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D9E2">
      <w:pPr>
        <w:jc w:val="center"/>
        <w:rPr>
          <w:rFonts w:hint="eastAsia" w:eastAsia="宋体" w:cs="DFKai-SB"/>
          <w:b/>
          <w:color w:val="auto"/>
          <w:sz w:val="44"/>
          <w:szCs w:val="52"/>
          <w:highlight w:val="none"/>
          <w:lang w:eastAsia="zh-CN"/>
        </w:rPr>
      </w:pPr>
      <w:r>
        <w:rPr>
          <w:rFonts w:hint="eastAsia"/>
          <w:b/>
          <w:color w:val="auto"/>
          <w:sz w:val="40"/>
          <w:szCs w:val="56"/>
          <w:highlight w:val="none"/>
          <w:lang w:eastAsia="zh-CN"/>
        </w:rPr>
        <w:t>西藏自治区外事办公室室外给排水管网改造工程</w:t>
      </w:r>
    </w:p>
    <w:p w14:paraId="743BBBA0">
      <w:pPr>
        <w:jc w:val="center"/>
        <w:rPr>
          <w:rFonts w:cs="DFKai-SB"/>
          <w:b/>
          <w:color w:val="auto"/>
          <w:sz w:val="44"/>
          <w:szCs w:val="52"/>
          <w:highlight w:val="none"/>
        </w:rPr>
      </w:pPr>
    </w:p>
    <w:p w14:paraId="0B593EB8">
      <w:pPr>
        <w:jc w:val="center"/>
        <w:rPr>
          <w:rFonts w:cs="DFKai-SB"/>
          <w:b/>
          <w:color w:val="auto"/>
          <w:sz w:val="44"/>
          <w:szCs w:val="52"/>
          <w:highlight w:val="none"/>
        </w:rPr>
      </w:pPr>
    </w:p>
    <w:p w14:paraId="0F6AF8C2">
      <w:pPr>
        <w:pStyle w:val="2"/>
        <w:rPr>
          <w:rFonts w:cs="DFKai-SB"/>
          <w:b/>
          <w:color w:val="auto"/>
          <w:sz w:val="44"/>
          <w:szCs w:val="52"/>
          <w:highlight w:val="none"/>
        </w:rPr>
      </w:pPr>
    </w:p>
    <w:p w14:paraId="0B3958A1">
      <w:pPr>
        <w:rPr>
          <w:color w:val="auto"/>
          <w:highlight w:val="none"/>
        </w:rPr>
      </w:pPr>
    </w:p>
    <w:p w14:paraId="03408B1F">
      <w:pPr>
        <w:pStyle w:val="2"/>
        <w:rPr>
          <w:color w:val="auto"/>
          <w:highlight w:val="none"/>
        </w:rPr>
      </w:pPr>
    </w:p>
    <w:p w14:paraId="18EC5109">
      <w:pPr>
        <w:jc w:val="center"/>
        <w:rPr>
          <w:rFonts w:ascii="DFKai-SB" w:hAnsi="DFKai-SB" w:eastAsia="DFKai-SB" w:cs="DFKai-SB"/>
          <w:b/>
          <w:color w:val="auto"/>
          <w:sz w:val="110"/>
          <w:szCs w:val="120"/>
          <w:highlight w:val="none"/>
        </w:rPr>
      </w:pPr>
      <w:r>
        <w:rPr>
          <w:rFonts w:hint="eastAsia"/>
          <w:b/>
          <w:color w:val="auto"/>
          <w:sz w:val="50"/>
          <w:szCs w:val="56"/>
          <w:highlight w:val="none"/>
        </w:rPr>
        <w:t>招 标 文 件</w:t>
      </w:r>
    </w:p>
    <w:p w14:paraId="3BCB28F9">
      <w:pPr>
        <w:tabs>
          <w:tab w:val="left" w:pos="5159"/>
        </w:tabs>
        <w:spacing w:line="420" w:lineRule="exact"/>
        <w:jc w:val="center"/>
        <w:outlineLvl w:val="0"/>
        <w:rPr>
          <w:rFonts w:hint="default" w:eastAsia="宋体" w:cs="DFKai-SB"/>
          <w:b/>
          <w:color w:val="auto"/>
          <w:kern w:val="0"/>
          <w:sz w:val="28"/>
          <w:szCs w:val="32"/>
          <w:highlight w:val="none"/>
          <w:lang w:val="en-US" w:eastAsia="zh-CN"/>
        </w:rPr>
      </w:pPr>
      <w:bookmarkStart w:id="133" w:name="_GoBack"/>
      <w:bookmarkEnd w:id="133"/>
      <w:r>
        <w:rPr>
          <w:rFonts w:hint="eastAsia" w:cs="DFKai-SB"/>
          <w:b/>
          <w:color w:val="auto"/>
          <w:kern w:val="0"/>
          <w:sz w:val="28"/>
          <w:szCs w:val="32"/>
          <w:highlight w:val="none"/>
        </w:rPr>
        <w:t>招标编号：</w:t>
      </w:r>
      <w:r>
        <w:rPr>
          <w:rFonts w:hint="eastAsia" w:cs="DFKai-SB"/>
          <w:b/>
          <w:color w:val="auto"/>
          <w:kern w:val="0"/>
          <w:sz w:val="28"/>
          <w:szCs w:val="32"/>
          <w:highlight w:val="none"/>
          <w:lang w:val="en-US" w:eastAsia="zh-CN"/>
        </w:rPr>
        <w:t>JYXY-LS-GC-2025003</w:t>
      </w:r>
    </w:p>
    <w:p w14:paraId="5D90718A">
      <w:pPr>
        <w:spacing w:line="540" w:lineRule="exact"/>
        <w:jc w:val="center"/>
        <w:rPr>
          <w:rFonts w:cs="DFKai-SB"/>
          <w:b/>
          <w:color w:val="auto"/>
          <w:kern w:val="0"/>
          <w:sz w:val="28"/>
          <w:szCs w:val="32"/>
          <w:highlight w:val="none"/>
        </w:rPr>
      </w:pPr>
    </w:p>
    <w:p w14:paraId="2E8FC16B">
      <w:pPr>
        <w:spacing w:line="540" w:lineRule="exact"/>
        <w:ind w:firstLine="437"/>
        <w:rPr>
          <w:color w:val="auto"/>
          <w:sz w:val="17"/>
          <w:highlight w:val="none"/>
        </w:rPr>
      </w:pPr>
    </w:p>
    <w:p w14:paraId="31E640F7">
      <w:pPr>
        <w:spacing w:line="540" w:lineRule="exact"/>
        <w:ind w:firstLine="437"/>
        <w:rPr>
          <w:color w:val="auto"/>
          <w:sz w:val="17"/>
          <w:highlight w:val="none"/>
        </w:rPr>
      </w:pPr>
    </w:p>
    <w:p w14:paraId="059BB865">
      <w:pPr>
        <w:spacing w:line="540" w:lineRule="exact"/>
        <w:ind w:firstLine="437"/>
        <w:rPr>
          <w:color w:val="auto"/>
          <w:sz w:val="17"/>
          <w:highlight w:val="none"/>
        </w:rPr>
      </w:pPr>
    </w:p>
    <w:p w14:paraId="6F19F116">
      <w:pPr>
        <w:spacing w:line="540" w:lineRule="exact"/>
        <w:ind w:firstLine="437"/>
        <w:rPr>
          <w:color w:val="auto"/>
          <w:sz w:val="17"/>
          <w:highlight w:val="none"/>
        </w:rPr>
      </w:pPr>
    </w:p>
    <w:p w14:paraId="7423A547">
      <w:pPr>
        <w:spacing w:line="540" w:lineRule="exact"/>
        <w:ind w:firstLine="437"/>
        <w:rPr>
          <w:color w:val="auto"/>
          <w:sz w:val="17"/>
          <w:highlight w:val="none"/>
        </w:rPr>
      </w:pPr>
    </w:p>
    <w:p w14:paraId="0E84E70F">
      <w:pPr>
        <w:widowControl/>
        <w:adjustRightInd w:val="0"/>
        <w:snapToGrid w:val="0"/>
        <w:spacing w:line="480" w:lineRule="auto"/>
        <w:jc w:val="left"/>
        <w:rPr>
          <w:b/>
          <w:color w:val="auto"/>
          <w:sz w:val="28"/>
          <w:szCs w:val="32"/>
          <w:highlight w:val="none"/>
        </w:rPr>
      </w:pPr>
    </w:p>
    <w:p w14:paraId="2585E1FE">
      <w:pPr>
        <w:widowControl/>
        <w:adjustRightInd w:val="0"/>
        <w:snapToGrid w:val="0"/>
        <w:spacing w:line="480" w:lineRule="auto"/>
        <w:jc w:val="left"/>
        <w:rPr>
          <w:b/>
          <w:color w:val="auto"/>
          <w:sz w:val="28"/>
          <w:szCs w:val="32"/>
          <w:highlight w:val="none"/>
        </w:rPr>
      </w:pPr>
    </w:p>
    <w:p w14:paraId="3C5AC69B">
      <w:pPr>
        <w:widowControl/>
        <w:adjustRightInd w:val="0"/>
        <w:snapToGrid w:val="0"/>
        <w:spacing w:line="480" w:lineRule="auto"/>
        <w:jc w:val="both"/>
        <w:rPr>
          <w:rFonts w:hint="eastAsia"/>
          <w:b/>
          <w:color w:val="auto"/>
          <w:sz w:val="28"/>
          <w:szCs w:val="32"/>
          <w:highlight w:val="none"/>
        </w:rPr>
      </w:pPr>
      <w:r>
        <w:rPr>
          <w:rFonts w:hint="eastAsia"/>
          <w:b/>
          <w:color w:val="auto"/>
          <w:sz w:val="28"/>
          <w:szCs w:val="32"/>
          <w:highlight w:val="none"/>
        </w:rPr>
        <w:t>招   标  人：</w:t>
      </w:r>
      <w:r>
        <w:rPr>
          <w:rFonts w:hint="eastAsia"/>
          <w:b/>
          <w:bCs/>
          <w:color w:val="auto"/>
          <w:sz w:val="28"/>
          <w:szCs w:val="32"/>
          <w:highlight w:val="none"/>
          <w:u w:val="single"/>
          <w:lang w:eastAsia="zh-CN"/>
        </w:rPr>
        <w:t>西藏自治区外事办公室</w:t>
      </w:r>
      <w:r>
        <w:rPr>
          <w:rFonts w:hint="eastAsia"/>
          <w:b/>
          <w:bCs/>
          <w:color w:val="auto"/>
          <w:sz w:val="28"/>
          <w:szCs w:val="32"/>
          <w:highlight w:val="none"/>
          <w:u w:val="single"/>
        </w:rPr>
        <w:t xml:space="preserve">  </w:t>
      </w:r>
      <w:r>
        <w:rPr>
          <w:rFonts w:hint="eastAsia"/>
          <w:b/>
          <w:bCs/>
          <w:color w:val="auto"/>
          <w:sz w:val="28"/>
          <w:szCs w:val="32"/>
          <w:highlight w:val="none"/>
          <w:u w:val="single"/>
          <w:lang w:val="en-US" w:eastAsia="zh-CN"/>
        </w:rPr>
        <w:t xml:space="preserve">     </w:t>
      </w:r>
      <w:r>
        <w:rPr>
          <w:rFonts w:hint="eastAsia"/>
          <w:b/>
          <w:bCs/>
          <w:color w:val="auto"/>
          <w:sz w:val="28"/>
          <w:szCs w:val="32"/>
          <w:highlight w:val="none"/>
        </w:rPr>
        <w:t>（</w:t>
      </w:r>
      <w:r>
        <w:rPr>
          <w:rFonts w:hint="eastAsia"/>
          <w:b/>
          <w:color w:val="auto"/>
          <w:sz w:val="28"/>
          <w:szCs w:val="32"/>
          <w:highlight w:val="none"/>
        </w:rPr>
        <w:t>单位盖章）</w:t>
      </w:r>
    </w:p>
    <w:p w14:paraId="76022283">
      <w:pPr>
        <w:widowControl/>
        <w:adjustRightInd w:val="0"/>
        <w:snapToGrid w:val="0"/>
        <w:spacing w:line="480" w:lineRule="auto"/>
        <w:jc w:val="center"/>
        <w:rPr>
          <w:rFonts w:hint="eastAsia"/>
          <w:b/>
          <w:color w:val="auto"/>
          <w:sz w:val="28"/>
          <w:szCs w:val="32"/>
          <w:highlight w:val="none"/>
        </w:rPr>
      </w:pPr>
    </w:p>
    <w:p w14:paraId="076FD096">
      <w:pPr>
        <w:widowControl/>
        <w:adjustRightInd w:val="0"/>
        <w:snapToGrid w:val="0"/>
        <w:spacing w:line="480" w:lineRule="auto"/>
        <w:jc w:val="center"/>
        <w:rPr>
          <w:rFonts w:hint="eastAsia"/>
          <w:b/>
          <w:color w:val="auto"/>
          <w:sz w:val="28"/>
          <w:szCs w:val="32"/>
          <w:highlight w:val="none"/>
        </w:rPr>
      </w:pPr>
    </w:p>
    <w:p w14:paraId="7B8DBCDD">
      <w:pPr>
        <w:widowControl/>
        <w:adjustRightInd w:val="0"/>
        <w:snapToGrid w:val="0"/>
        <w:spacing w:line="480" w:lineRule="auto"/>
        <w:ind w:left="3373" w:hanging="3373" w:hangingChars="1200"/>
        <w:rPr>
          <w:rFonts w:hint="eastAsia"/>
          <w:b/>
          <w:color w:val="auto"/>
          <w:sz w:val="28"/>
          <w:szCs w:val="32"/>
          <w:highlight w:val="none"/>
        </w:rPr>
      </w:pPr>
      <w:r>
        <w:rPr>
          <w:rFonts w:hint="eastAsia"/>
          <w:b/>
          <w:color w:val="auto"/>
          <w:sz w:val="28"/>
          <w:szCs w:val="32"/>
          <w:highlight w:val="none"/>
        </w:rPr>
        <w:t>招 标 机 构：</w:t>
      </w:r>
      <w:r>
        <w:rPr>
          <w:rFonts w:hint="eastAsia"/>
          <w:b/>
          <w:bCs/>
          <w:color w:val="auto"/>
          <w:sz w:val="28"/>
          <w:szCs w:val="32"/>
          <w:highlight w:val="none"/>
          <w:u w:val="single"/>
          <w:lang w:eastAsia="zh-CN"/>
        </w:rPr>
        <w:t>江西银信工程造价咨询有限公司</w:t>
      </w:r>
      <w:r>
        <w:rPr>
          <w:rFonts w:hint="eastAsia"/>
          <w:b/>
          <w:bCs/>
          <w:color w:val="auto"/>
          <w:sz w:val="28"/>
          <w:szCs w:val="32"/>
          <w:highlight w:val="none"/>
          <w:u w:val="single"/>
        </w:rPr>
        <w:t xml:space="preserve">  </w:t>
      </w:r>
      <w:r>
        <w:rPr>
          <w:rFonts w:hint="eastAsia"/>
          <w:b/>
          <w:bCs/>
          <w:color w:val="auto"/>
          <w:sz w:val="28"/>
          <w:szCs w:val="32"/>
          <w:highlight w:val="none"/>
          <w:u w:val="single"/>
          <w:lang w:val="en-US" w:eastAsia="zh-CN"/>
        </w:rPr>
        <w:t xml:space="preserve">         </w:t>
      </w:r>
      <w:r>
        <w:rPr>
          <w:rFonts w:hint="eastAsia"/>
          <w:b/>
          <w:color w:val="auto"/>
          <w:sz w:val="28"/>
          <w:szCs w:val="32"/>
          <w:highlight w:val="none"/>
        </w:rPr>
        <w:t>（单位盖章）</w:t>
      </w:r>
    </w:p>
    <w:p w14:paraId="3DD51DFE">
      <w:pPr>
        <w:widowControl/>
        <w:adjustRightInd w:val="0"/>
        <w:snapToGrid w:val="0"/>
        <w:spacing w:line="480" w:lineRule="auto"/>
        <w:ind w:left="3373" w:hanging="3373" w:hangingChars="1200"/>
        <w:rPr>
          <w:rFonts w:hint="eastAsia"/>
          <w:b/>
          <w:color w:val="auto"/>
          <w:sz w:val="28"/>
          <w:szCs w:val="32"/>
          <w:highlight w:val="none"/>
        </w:rPr>
      </w:pPr>
    </w:p>
    <w:p w14:paraId="5F4E3744">
      <w:pPr>
        <w:widowControl/>
        <w:adjustRightInd w:val="0"/>
        <w:snapToGrid w:val="0"/>
        <w:spacing w:line="480" w:lineRule="auto"/>
        <w:ind w:left="3373" w:hanging="3373" w:hangingChars="1200"/>
        <w:rPr>
          <w:rFonts w:hint="eastAsia"/>
          <w:b/>
          <w:color w:val="auto"/>
          <w:sz w:val="28"/>
          <w:szCs w:val="32"/>
          <w:highlight w:val="none"/>
        </w:rPr>
      </w:pPr>
    </w:p>
    <w:p w14:paraId="117AB048">
      <w:pPr>
        <w:widowControl/>
        <w:adjustRightInd w:val="0"/>
        <w:snapToGrid w:val="0"/>
        <w:spacing w:line="480" w:lineRule="auto"/>
        <w:jc w:val="left"/>
        <w:rPr>
          <w:rFonts w:hint="default" w:eastAsia="宋体" w:asciiTheme="minorEastAsia" w:hAnsiTheme="minorEastAsia"/>
          <w:b/>
          <w:color w:val="auto"/>
          <w:sz w:val="30"/>
          <w:highlight w:val="none"/>
          <w:u w:val="single"/>
          <w:lang w:val="en-US" w:eastAsia="zh-CN"/>
        </w:rPr>
      </w:pPr>
      <w:r>
        <w:rPr>
          <w:rFonts w:hint="eastAsia"/>
          <w:b/>
          <w:color w:val="auto"/>
          <w:sz w:val="28"/>
          <w:szCs w:val="32"/>
          <w:highlight w:val="none"/>
        </w:rPr>
        <w:t>日       期：</w:t>
      </w:r>
      <w:r>
        <w:rPr>
          <w:rFonts w:hint="eastAsia"/>
          <w:color w:val="auto"/>
          <w:sz w:val="28"/>
          <w:szCs w:val="32"/>
          <w:highlight w:val="none"/>
          <w:u w:val="single"/>
        </w:rPr>
        <w:t xml:space="preserve">   </w:t>
      </w:r>
      <w:r>
        <w:rPr>
          <w:rFonts w:hint="eastAsia"/>
          <w:b/>
          <w:bCs/>
          <w:color w:val="auto"/>
          <w:sz w:val="28"/>
          <w:szCs w:val="32"/>
          <w:highlight w:val="none"/>
          <w:u w:val="single"/>
        </w:rPr>
        <w:t>二零二</w:t>
      </w:r>
      <w:r>
        <w:rPr>
          <w:rFonts w:hint="eastAsia"/>
          <w:b/>
          <w:bCs/>
          <w:color w:val="auto"/>
          <w:sz w:val="28"/>
          <w:szCs w:val="32"/>
          <w:highlight w:val="none"/>
          <w:u w:val="single"/>
          <w:lang w:val="en-US" w:eastAsia="zh-CN"/>
        </w:rPr>
        <w:t>五</w:t>
      </w:r>
      <w:r>
        <w:rPr>
          <w:rFonts w:hint="eastAsia"/>
          <w:b/>
          <w:bCs/>
          <w:color w:val="auto"/>
          <w:sz w:val="28"/>
          <w:szCs w:val="32"/>
          <w:highlight w:val="none"/>
          <w:u w:val="single"/>
        </w:rPr>
        <w:t>年</w:t>
      </w:r>
      <w:r>
        <w:rPr>
          <w:rFonts w:hint="eastAsia"/>
          <w:b/>
          <w:bCs/>
          <w:color w:val="auto"/>
          <w:sz w:val="28"/>
          <w:szCs w:val="32"/>
          <w:highlight w:val="none"/>
          <w:u w:val="single"/>
          <w:lang w:val="en-US" w:eastAsia="zh-CN"/>
        </w:rPr>
        <w:t>五</w:t>
      </w:r>
      <w:r>
        <w:rPr>
          <w:rFonts w:hint="eastAsia"/>
          <w:b/>
          <w:bCs/>
          <w:color w:val="auto"/>
          <w:sz w:val="28"/>
          <w:szCs w:val="32"/>
          <w:highlight w:val="none"/>
          <w:u w:val="single"/>
        </w:rPr>
        <w:t>月</w:t>
      </w:r>
      <w:r>
        <w:rPr>
          <w:rFonts w:hint="eastAsia"/>
          <w:b/>
          <w:bCs/>
          <w:color w:val="auto"/>
          <w:sz w:val="28"/>
          <w:szCs w:val="32"/>
          <w:highlight w:val="none"/>
          <w:u w:val="single"/>
          <w:lang w:val="en-US" w:eastAsia="zh-CN"/>
        </w:rPr>
        <w:t xml:space="preserve">                       </w:t>
      </w:r>
    </w:p>
    <w:p w14:paraId="2CB307BA">
      <w:pPr>
        <w:tabs>
          <w:tab w:val="left" w:pos="4800"/>
        </w:tabs>
        <w:spacing w:line="343" w:lineRule="exact"/>
        <w:ind w:left="4220"/>
        <w:rPr>
          <w:rFonts w:asciiTheme="minorEastAsia" w:hAnsiTheme="minorEastAsia" w:eastAsiaTheme="minorEastAsia"/>
          <w:b/>
          <w:color w:val="auto"/>
          <w:sz w:val="30"/>
          <w:highlight w:val="none"/>
        </w:rPr>
      </w:pPr>
    </w:p>
    <w:p w14:paraId="6AB9D0EE">
      <w:pPr>
        <w:tabs>
          <w:tab w:val="left" w:pos="4800"/>
        </w:tabs>
        <w:spacing w:line="343" w:lineRule="exact"/>
        <w:ind w:left="4220"/>
        <w:rPr>
          <w:rFonts w:asciiTheme="minorEastAsia" w:hAnsiTheme="minorEastAsia" w:eastAsiaTheme="minorEastAsia"/>
          <w:b/>
          <w:color w:val="auto"/>
          <w:sz w:val="29"/>
          <w:highlight w:val="none"/>
        </w:rPr>
      </w:pPr>
      <w:r>
        <w:rPr>
          <w:rFonts w:asciiTheme="minorEastAsia" w:hAnsiTheme="minorEastAsia" w:eastAsiaTheme="minorEastAsia"/>
          <w:b/>
          <w:color w:val="auto"/>
          <w:sz w:val="30"/>
          <w:highlight w:val="none"/>
        </w:rPr>
        <w:t>目</w:t>
      </w:r>
      <w:r>
        <w:rPr>
          <w:rFonts w:asciiTheme="minorEastAsia" w:hAnsiTheme="minorEastAsia" w:eastAsiaTheme="minorEastAsia"/>
          <w:color w:val="auto"/>
          <w:highlight w:val="none"/>
        </w:rPr>
        <w:tab/>
      </w:r>
      <w:r>
        <w:rPr>
          <w:rFonts w:asciiTheme="minorEastAsia" w:hAnsiTheme="minorEastAsia" w:eastAsiaTheme="minorEastAsia"/>
          <w:b/>
          <w:color w:val="auto"/>
          <w:sz w:val="29"/>
          <w:highlight w:val="none"/>
        </w:rPr>
        <w:t>录</w:t>
      </w:r>
    </w:p>
    <w:p w14:paraId="18962A17">
      <w:pPr>
        <w:spacing w:line="67" w:lineRule="exact"/>
        <w:rPr>
          <w:rFonts w:asciiTheme="minorEastAsia" w:hAnsiTheme="minorEastAsia" w:eastAsiaTheme="minorEastAsia"/>
          <w:color w:val="auto"/>
          <w:highlight w:val="none"/>
        </w:rPr>
      </w:pPr>
    </w:p>
    <w:p w14:paraId="3EC75EF5">
      <w:pPr>
        <w:tabs>
          <w:tab w:val="left" w:pos="940"/>
          <w:tab w:val="left" w:leader="dot" w:pos="922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"page3" </w:instrText>
      </w:r>
      <w:r>
        <w:rPr>
          <w:color w:val="auto"/>
          <w:highlight w:val="none"/>
        </w:rPr>
        <w:fldChar w:fldCharType="separate"/>
      </w:r>
      <w:r>
        <w:rPr>
          <w:rFonts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"page3" </w:instrText>
      </w:r>
      <w:r>
        <w:rPr>
          <w:color w:val="auto"/>
          <w:highlight w:val="none"/>
        </w:rPr>
        <w:fldChar w:fldCharType="separate"/>
      </w:r>
      <w:r>
        <w:rPr>
          <w:rFonts w:asciiTheme="minorEastAsia" w:hAnsiTheme="minorEastAsia" w:eastAsiaTheme="minorEastAsia"/>
          <w:color w:val="auto"/>
          <w:sz w:val="24"/>
          <w:highlight w:val="none"/>
        </w:rPr>
        <w:t>招标公告</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"page3" </w:instrText>
      </w:r>
      <w:r>
        <w:rPr>
          <w:color w:val="auto"/>
          <w:highlight w:val="none"/>
        </w:rPr>
        <w:fldChar w:fldCharType="separate"/>
      </w:r>
      <w:r>
        <w:rPr>
          <w:rFonts w:asciiTheme="minorEastAsia" w:hAnsiTheme="minorEastAsia" w:eastAsiaTheme="minorEastAsia"/>
          <w:color w:val="auto"/>
          <w:sz w:val="23"/>
          <w:highlight w:val="none"/>
        </w:rPr>
        <w:t>1</w:t>
      </w:r>
      <w:r>
        <w:rPr>
          <w:rFonts w:asciiTheme="minorEastAsia" w:hAnsiTheme="minorEastAsia" w:eastAsiaTheme="minorEastAsia"/>
          <w:color w:val="auto"/>
          <w:sz w:val="23"/>
          <w:highlight w:val="none"/>
        </w:rPr>
        <w:fldChar w:fldCharType="end"/>
      </w:r>
    </w:p>
    <w:p w14:paraId="3DB4439D">
      <w:pPr>
        <w:spacing w:line="176" w:lineRule="exact"/>
        <w:rPr>
          <w:rFonts w:asciiTheme="minorEastAsia" w:hAnsiTheme="minorEastAsia" w:eastAsiaTheme="minorEastAsia"/>
          <w:color w:val="auto"/>
          <w:sz w:val="24"/>
          <w:highlight w:val="none"/>
        </w:rPr>
      </w:pPr>
    </w:p>
    <w:p w14:paraId="429CB802">
      <w:pPr>
        <w:tabs>
          <w:tab w:val="left" w:pos="940"/>
          <w:tab w:val="left" w:leader="dot" w:pos="922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"page5" </w:instrText>
      </w:r>
      <w:r>
        <w:rPr>
          <w:color w:val="auto"/>
          <w:highlight w:val="none"/>
        </w:rPr>
        <w:fldChar w:fldCharType="separate"/>
      </w:r>
      <w:r>
        <w:rPr>
          <w:rFonts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"page5" </w:instrText>
      </w:r>
      <w:r>
        <w:rPr>
          <w:color w:val="auto"/>
          <w:highlight w:val="none"/>
        </w:rPr>
        <w:fldChar w:fldCharType="separate"/>
      </w:r>
      <w:r>
        <w:rPr>
          <w:rFonts w:asciiTheme="minorEastAsia" w:hAnsiTheme="minorEastAsia" w:eastAsiaTheme="minorEastAsia"/>
          <w:color w:val="auto"/>
          <w:sz w:val="24"/>
          <w:highlight w:val="none"/>
        </w:rPr>
        <w:t>投标人须知</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"page5" </w:instrText>
      </w:r>
      <w:r>
        <w:rPr>
          <w:color w:val="auto"/>
          <w:highlight w:val="none"/>
        </w:rPr>
        <w:fldChar w:fldCharType="separate"/>
      </w:r>
      <w:r>
        <w:rPr>
          <w:rFonts w:asciiTheme="minorEastAsia" w:hAnsiTheme="minorEastAsia" w:eastAsiaTheme="minorEastAsia"/>
          <w:color w:val="auto"/>
          <w:sz w:val="23"/>
          <w:highlight w:val="none"/>
        </w:rPr>
        <w:t>3</w:t>
      </w:r>
      <w:r>
        <w:rPr>
          <w:rFonts w:asciiTheme="minorEastAsia" w:hAnsiTheme="minorEastAsia" w:eastAsiaTheme="minorEastAsia"/>
          <w:color w:val="auto"/>
          <w:sz w:val="23"/>
          <w:highlight w:val="none"/>
        </w:rPr>
        <w:fldChar w:fldCharType="end"/>
      </w:r>
    </w:p>
    <w:p w14:paraId="181DC8F5">
      <w:pPr>
        <w:spacing w:line="176" w:lineRule="exact"/>
        <w:rPr>
          <w:rFonts w:asciiTheme="minorEastAsia" w:hAnsiTheme="minorEastAsia" w:eastAsiaTheme="minorEastAsia"/>
          <w:color w:val="auto"/>
          <w:sz w:val="24"/>
          <w:highlight w:val="none"/>
        </w:rPr>
      </w:pPr>
    </w:p>
    <w:p w14:paraId="0A116CC4">
      <w:pPr>
        <w:tabs>
          <w:tab w:val="left" w:leader="dot" w:pos="922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"page5" </w:instrText>
      </w:r>
      <w:r>
        <w:rPr>
          <w:color w:val="auto"/>
          <w:highlight w:val="none"/>
        </w:rPr>
        <w:fldChar w:fldCharType="separate"/>
      </w:r>
      <w:r>
        <w:rPr>
          <w:rFonts w:asciiTheme="minorEastAsia" w:hAnsiTheme="minorEastAsia" w:eastAsiaTheme="minorEastAsia"/>
          <w:color w:val="auto"/>
          <w:sz w:val="24"/>
          <w:highlight w:val="none"/>
        </w:rPr>
        <w:t>投标人须知前附表</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"page5" </w:instrText>
      </w:r>
      <w:r>
        <w:rPr>
          <w:color w:val="auto"/>
          <w:highlight w:val="none"/>
        </w:rPr>
        <w:fldChar w:fldCharType="separate"/>
      </w:r>
      <w:r>
        <w:rPr>
          <w:rFonts w:asciiTheme="minorEastAsia" w:hAnsiTheme="minorEastAsia" w:eastAsiaTheme="minorEastAsia"/>
          <w:color w:val="auto"/>
          <w:sz w:val="23"/>
          <w:highlight w:val="none"/>
        </w:rPr>
        <w:t>3</w:t>
      </w:r>
      <w:r>
        <w:rPr>
          <w:rFonts w:asciiTheme="minorEastAsia" w:hAnsiTheme="minorEastAsia" w:eastAsiaTheme="minorEastAsia"/>
          <w:color w:val="auto"/>
          <w:sz w:val="23"/>
          <w:highlight w:val="none"/>
        </w:rPr>
        <w:fldChar w:fldCharType="end"/>
      </w:r>
    </w:p>
    <w:p w14:paraId="2CB5C582">
      <w:pPr>
        <w:spacing w:line="176" w:lineRule="exact"/>
        <w:rPr>
          <w:rFonts w:asciiTheme="minorEastAsia" w:hAnsiTheme="minorEastAsia" w:eastAsiaTheme="minorEastAsia"/>
          <w:color w:val="auto"/>
          <w:highlight w:val="none"/>
        </w:rPr>
      </w:pPr>
    </w:p>
    <w:p w14:paraId="411FE664">
      <w:pPr>
        <w:tabs>
          <w:tab w:val="left" w:leader="dot" w:pos="922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"page10" </w:instrText>
      </w:r>
      <w:r>
        <w:rPr>
          <w:color w:val="auto"/>
          <w:highlight w:val="none"/>
        </w:rPr>
        <w:fldChar w:fldCharType="separate"/>
      </w:r>
      <w:r>
        <w:rPr>
          <w:rFonts w:asciiTheme="minorEastAsia" w:hAnsiTheme="minorEastAsia" w:eastAsiaTheme="minorEastAsia"/>
          <w:color w:val="auto"/>
          <w:sz w:val="24"/>
          <w:highlight w:val="none"/>
        </w:rPr>
        <w:t>投标人须知</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"page10" </w:instrText>
      </w:r>
      <w:r>
        <w:rPr>
          <w:color w:val="auto"/>
          <w:highlight w:val="none"/>
        </w:rPr>
        <w:fldChar w:fldCharType="separate"/>
      </w:r>
      <w:r>
        <w:rPr>
          <w:rFonts w:asciiTheme="minorEastAsia" w:hAnsiTheme="minorEastAsia" w:eastAsiaTheme="minorEastAsia"/>
          <w:color w:val="auto"/>
          <w:sz w:val="23"/>
          <w:highlight w:val="none"/>
        </w:rPr>
        <w:t>8</w:t>
      </w:r>
      <w:r>
        <w:rPr>
          <w:rFonts w:asciiTheme="minorEastAsia" w:hAnsiTheme="minorEastAsia" w:eastAsiaTheme="minorEastAsia"/>
          <w:color w:val="auto"/>
          <w:sz w:val="23"/>
          <w:highlight w:val="none"/>
        </w:rPr>
        <w:fldChar w:fldCharType="end"/>
      </w:r>
    </w:p>
    <w:p w14:paraId="07D98338">
      <w:pPr>
        <w:spacing w:line="176" w:lineRule="exact"/>
        <w:rPr>
          <w:rFonts w:asciiTheme="minorEastAsia" w:hAnsiTheme="minorEastAsia" w:eastAsiaTheme="minorEastAsia"/>
          <w:color w:val="auto"/>
          <w:highlight w:val="none"/>
        </w:rPr>
      </w:pPr>
    </w:p>
    <w:p w14:paraId="32640E6B">
      <w:pPr>
        <w:tabs>
          <w:tab w:val="left" w:leader="dot" w:pos="922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"page10" </w:instrText>
      </w:r>
      <w:r>
        <w:rPr>
          <w:color w:val="auto"/>
          <w:highlight w:val="none"/>
        </w:rPr>
        <w:fldChar w:fldCharType="separate"/>
      </w:r>
      <w:r>
        <w:rPr>
          <w:rFonts w:asciiTheme="minorEastAsia" w:hAnsiTheme="minorEastAsia" w:eastAsiaTheme="minorEastAsia"/>
          <w:color w:val="auto"/>
          <w:sz w:val="24"/>
          <w:highlight w:val="none"/>
        </w:rPr>
        <w:t>1．总则</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"page10" </w:instrText>
      </w:r>
      <w:r>
        <w:rPr>
          <w:color w:val="auto"/>
          <w:highlight w:val="none"/>
        </w:rPr>
        <w:fldChar w:fldCharType="separate"/>
      </w:r>
      <w:r>
        <w:rPr>
          <w:rFonts w:asciiTheme="minorEastAsia" w:hAnsiTheme="minorEastAsia" w:eastAsiaTheme="minorEastAsia"/>
          <w:color w:val="auto"/>
          <w:sz w:val="23"/>
          <w:highlight w:val="none"/>
        </w:rPr>
        <w:t>8</w:t>
      </w:r>
      <w:r>
        <w:rPr>
          <w:rFonts w:asciiTheme="minorEastAsia" w:hAnsiTheme="minorEastAsia" w:eastAsiaTheme="minorEastAsia"/>
          <w:color w:val="auto"/>
          <w:sz w:val="23"/>
          <w:highlight w:val="none"/>
        </w:rPr>
        <w:fldChar w:fldCharType="end"/>
      </w:r>
    </w:p>
    <w:p w14:paraId="7ED95379">
      <w:pPr>
        <w:spacing w:line="176" w:lineRule="exact"/>
        <w:rPr>
          <w:rFonts w:asciiTheme="minorEastAsia" w:hAnsiTheme="minorEastAsia" w:eastAsiaTheme="minorEastAsia"/>
          <w:color w:val="auto"/>
          <w:highlight w:val="none"/>
        </w:rPr>
      </w:pPr>
    </w:p>
    <w:p w14:paraId="683891F0">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"page12" </w:instrText>
      </w:r>
      <w:r>
        <w:rPr>
          <w:color w:val="auto"/>
          <w:highlight w:val="none"/>
        </w:rPr>
        <w:fldChar w:fldCharType="separate"/>
      </w:r>
      <w:r>
        <w:rPr>
          <w:rFonts w:asciiTheme="minorEastAsia" w:hAnsiTheme="minorEastAsia" w:eastAsiaTheme="minorEastAsia"/>
          <w:color w:val="auto"/>
          <w:sz w:val="24"/>
          <w:highlight w:val="none"/>
        </w:rPr>
        <w:t>2．招标文件</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"page12" </w:instrText>
      </w:r>
      <w:r>
        <w:rPr>
          <w:color w:val="auto"/>
          <w:highlight w:val="none"/>
        </w:rPr>
        <w:fldChar w:fldCharType="separate"/>
      </w:r>
      <w:r>
        <w:rPr>
          <w:rFonts w:asciiTheme="minorEastAsia" w:hAnsiTheme="minorEastAsia" w:eastAsiaTheme="minorEastAsia"/>
          <w:color w:val="auto"/>
          <w:sz w:val="23"/>
          <w:highlight w:val="none"/>
        </w:rPr>
        <w:t>10</w:t>
      </w:r>
      <w:r>
        <w:rPr>
          <w:rFonts w:asciiTheme="minorEastAsia" w:hAnsiTheme="minorEastAsia" w:eastAsiaTheme="minorEastAsia"/>
          <w:color w:val="auto"/>
          <w:sz w:val="23"/>
          <w:highlight w:val="none"/>
        </w:rPr>
        <w:fldChar w:fldCharType="end"/>
      </w:r>
    </w:p>
    <w:p w14:paraId="26F30B3F">
      <w:pPr>
        <w:spacing w:line="176" w:lineRule="exact"/>
        <w:rPr>
          <w:rFonts w:asciiTheme="minorEastAsia" w:hAnsiTheme="minorEastAsia" w:eastAsiaTheme="minorEastAsia"/>
          <w:color w:val="auto"/>
          <w:highlight w:val="none"/>
        </w:rPr>
      </w:pPr>
    </w:p>
    <w:p w14:paraId="5BDB2CBF">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"page13" </w:instrText>
      </w:r>
      <w:r>
        <w:rPr>
          <w:color w:val="auto"/>
          <w:highlight w:val="none"/>
        </w:rPr>
        <w:fldChar w:fldCharType="separate"/>
      </w:r>
      <w:r>
        <w:rPr>
          <w:rFonts w:asciiTheme="minorEastAsia" w:hAnsiTheme="minorEastAsia" w:eastAsiaTheme="minorEastAsia"/>
          <w:color w:val="auto"/>
          <w:sz w:val="24"/>
          <w:highlight w:val="none"/>
        </w:rPr>
        <w:t>3．投标文件</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"page13" </w:instrText>
      </w:r>
      <w:r>
        <w:rPr>
          <w:color w:val="auto"/>
          <w:highlight w:val="none"/>
        </w:rPr>
        <w:fldChar w:fldCharType="separate"/>
      </w:r>
      <w:r>
        <w:rPr>
          <w:rFonts w:asciiTheme="minorEastAsia" w:hAnsiTheme="minorEastAsia" w:eastAsiaTheme="minorEastAsia"/>
          <w:color w:val="auto"/>
          <w:sz w:val="23"/>
          <w:highlight w:val="none"/>
        </w:rPr>
        <w:t>11</w:t>
      </w:r>
      <w:r>
        <w:rPr>
          <w:rFonts w:asciiTheme="minorEastAsia" w:hAnsiTheme="minorEastAsia" w:eastAsiaTheme="minorEastAsia"/>
          <w:color w:val="auto"/>
          <w:sz w:val="23"/>
          <w:highlight w:val="none"/>
        </w:rPr>
        <w:fldChar w:fldCharType="end"/>
      </w:r>
    </w:p>
    <w:p w14:paraId="7FC33327">
      <w:pPr>
        <w:spacing w:line="176" w:lineRule="exact"/>
        <w:rPr>
          <w:rFonts w:asciiTheme="minorEastAsia" w:hAnsiTheme="minorEastAsia" w:eastAsiaTheme="minorEastAsia"/>
          <w:color w:val="auto"/>
          <w:highlight w:val="none"/>
        </w:rPr>
      </w:pPr>
    </w:p>
    <w:p w14:paraId="294C20F8">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"page15" </w:instrText>
      </w:r>
      <w:r>
        <w:rPr>
          <w:color w:val="auto"/>
          <w:highlight w:val="none"/>
        </w:rPr>
        <w:fldChar w:fldCharType="separate"/>
      </w:r>
      <w:r>
        <w:rPr>
          <w:rFonts w:asciiTheme="minorEastAsia" w:hAnsiTheme="minorEastAsia" w:eastAsiaTheme="minorEastAsia"/>
          <w:color w:val="auto"/>
          <w:sz w:val="24"/>
          <w:highlight w:val="none"/>
        </w:rPr>
        <w:t>4．投标</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"page15" </w:instrText>
      </w:r>
      <w:r>
        <w:rPr>
          <w:color w:val="auto"/>
          <w:highlight w:val="none"/>
        </w:rPr>
        <w:fldChar w:fldCharType="separate"/>
      </w:r>
      <w:r>
        <w:rPr>
          <w:rFonts w:asciiTheme="minorEastAsia" w:hAnsiTheme="minorEastAsia" w:eastAsiaTheme="minorEastAsia"/>
          <w:color w:val="auto"/>
          <w:sz w:val="23"/>
          <w:highlight w:val="none"/>
        </w:rPr>
        <w:t>13</w:t>
      </w:r>
      <w:r>
        <w:rPr>
          <w:rFonts w:asciiTheme="minorEastAsia" w:hAnsiTheme="minorEastAsia" w:eastAsiaTheme="minorEastAsia"/>
          <w:color w:val="auto"/>
          <w:sz w:val="23"/>
          <w:highlight w:val="none"/>
        </w:rPr>
        <w:fldChar w:fldCharType="end"/>
      </w:r>
    </w:p>
    <w:p w14:paraId="34E26E78">
      <w:pPr>
        <w:spacing w:line="176" w:lineRule="exact"/>
        <w:rPr>
          <w:rFonts w:asciiTheme="minorEastAsia" w:hAnsiTheme="minorEastAsia" w:eastAsiaTheme="minorEastAsia"/>
          <w:color w:val="auto"/>
          <w:highlight w:val="none"/>
        </w:rPr>
      </w:pPr>
    </w:p>
    <w:p w14:paraId="3B8C7B96">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"page16" </w:instrText>
      </w:r>
      <w:r>
        <w:rPr>
          <w:color w:val="auto"/>
          <w:highlight w:val="none"/>
        </w:rPr>
        <w:fldChar w:fldCharType="separate"/>
      </w:r>
      <w:r>
        <w:rPr>
          <w:rFonts w:asciiTheme="minorEastAsia" w:hAnsiTheme="minorEastAsia" w:eastAsiaTheme="minorEastAsia"/>
          <w:color w:val="auto"/>
          <w:sz w:val="24"/>
          <w:highlight w:val="none"/>
        </w:rPr>
        <w:t>5．开标</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"page16" </w:instrText>
      </w:r>
      <w:r>
        <w:rPr>
          <w:color w:val="auto"/>
          <w:highlight w:val="none"/>
        </w:rPr>
        <w:fldChar w:fldCharType="separate"/>
      </w:r>
      <w:r>
        <w:rPr>
          <w:rFonts w:asciiTheme="minorEastAsia" w:hAnsiTheme="minorEastAsia" w:eastAsiaTheme="minorEastAsia"/>
          <w:color w:val="auto"/>
          <w:sz w:val="23"/>
          <w:highlight w:val="none"/>
        </w:rPr>
        <w:t>14</w:t>
      </w:r>
      <w:r>
        <w:rPr>
          <w:rFonts w:asciiTheme="minorEastAsia" w:hAnsiTheme="minorEastAsia" w:eastAsiaTheme="minorEastAsia"/>
          <w:color w:val="auto"/>
          <w:sz w:val="23"/>
          <w:highlight w:val="none"/>
        </w:rPr>
        <w:fldChar w:fldCharType="end"/>
      </w:r>
    </w:p>
    <w:p w14:paraId="74EDF198">
      <w:pPr>
        <w:spacing w:line="176" w:lineRule="exact"/>
        <w:rPr>
          <w:rFonts w:asciiTheme="minorEastAsia" w:hAnsiTheme="minorEastAsia" w:eastAsiaTheme="minorEastAsia"/>
          <w:color w:val="auto"/>
          <w:highlight w:val="none"/>
        </w:rPr>
      </w:pPr>
    </w:p>
    <w:p w14:paraId="2903C5D1">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"page16" </w:instrText>
      </w:r>
      <w:r>
        <w:rPr>
          <w:color w:val="auto"/>
          <w:highlight w:val="none"/>
        </w:rPr>
        <w:fldChar w:fldCharType="separate"/>
      </w:r>
      <w:r>
        <w:rPr>
          <w:rFonts w:asciiTheme="minorEastAsia" w:hAnsiTheme="minorEastAsia" w:eastAsiaTheme="minorEastAsia"/>
          <w:color w:val="auto"/>
          <w:sz w:val="24"/>
          <w:highlight w:val="none"/>
        </w:rPr>
        <w:t>6．评标</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"page16" </w:instrText>
      </w:r>
      <w:r>
        <w:rPr>
          <w:color w:val="auto"/>
          <w:highlight w:val="none"/>
        </w:rPr>
        <w:fldChar w:fldCharType="separate"/>
      </w:r>
      <w:r>
        <w:rPr>
          <w:rFonts w:asciiTheme="minorEastAsia" w:hAnsiTheme="minorEastAsia" w:eastAsiaTheme="minorEastAsia"/>
          <w:color w:val="auto"/>
          <w:sz w:val="23"/>
          <w:highlight w:val="none"/>
        </w:rPr>
        <w:t>14</w:t>
      </w:r>
      <w:r>
        <w:rPr>
          <w:rFonts w:asciiTheme="minorEastAsia" w:hAnsiTheme="minorEastAsia" w:eastAsiaTheme="minorEastAsia"/>
          <w:color w:val="auto"/>
          <w:sz w:val="23"/>
          <w:highlight w:val="none"/>
        </w:rPr>
        <w:fldChar w:fldCharType="end"/>
      </w:r>
    </w:p>
    <w:p w14:paraId="02F7ACB6">
      <w:pPr>
        <w:spacing w:line="176" w:lineRule="exact"/>
        <w:rPr>
          <w:rFonts w:asciiTheme="minorEastAsia" w:hAnsiTheme="minorEastAsia" w:eastAsiaTheme="minorEastAsia"/>
          <w:color w:val="auto"/>
          <w:highlight w:val="none"/>
        </w:rPr>
      </w:pPr>
    </w:p>
    <w:p w14:paraId="3241433B">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"page17" </w:instrText>
      </w:r>
      <w:r>
        <w:rPr>
          <w:color w:val="auto"/>
          <w:highlight w:val="none"/>
        </w:rPr>
        <w:fldChar w:fldCharType="separate"/>
      </w:r>
      <w:r>
        <w:rPr>
          <w:rFonts w:asciiTheme="minorEastAsia" w:hAnsiTheme="minorEastAsia" w:eastAsiaTheme="minorEastAsia"/>
          <w:color w:val="auto"/>
          <w:sz w:val="24"/>
          <w:highlight w:val="none"/>
        </w:rPr>
        <w:t>7．合同授予</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"page17" </w:instrText>
      </w:r>
      <w:r>
        <w:rPr>
          <w:color w:val="auto"/>
          <w:highlight w:val="none"/>
        </w:rPr>
        <w:fldChar w:fldCharType="separate"/>
      </w:r>
      <w:r>
        <w:rPr>
          <w:rFonts w:asciiTheme="minorEastAsia" w:hAnsiTheme="minorEastAsia" w:eastAsiaTheme="minorEastAsia"/>
          <w:color w:val="auto"/>
          <w:sz w:val="23"/>
          <w:highlight w:val="none"/>
        </w:rPr>
        <w:t>15</w:t>
      </w:r>
      <w:r>
        <w:rPr>
          <w:rFonts w:asciiTheme="minorEastAsia" w:hAnsiTheme="minorEastAsia" w:eastAsiaTheme="minorEastAsia"/>
          <w:color w:val="auto"/>
          <w:sz w:val="23"/>
          <w:highlight w:val="none"/>
        </w:rPr>
        <w:fldChar w:fldCharType="end"/>
      </w:r>
    </w:p>
    <w:p w14:paraId="35FD73A6">
      <w:pPr>
        <w:spacing w:line="176" w:lineRule="exact"/>
        <w:rPr>
          <w:rFonts w:asciiTheme="minorEastAsia" w:hAnsiTheme="minorEastAsia" w:eastAsiaTheme="minorEastAsia"/>
          <w:color w:val="auto"/>
          <w:highlight w:val="none"/>
        </w:rPr>
      </w:pPr>
    </w:p>
    <w:p w14:paraId="0F59F21F">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"page17" </w:instrText>
      </w:r>
      <w:r>
        <w:rPr>
          <w:color w:val="auto"/>
          <w:highlight w:val="none"/>
        </w:rPr>
        <w:fldChar w:fldCharType="separate"/>
      </w:r>
      <w:r>
        <w:rPr>
          <w:rFonts w:asciiTheme="minorEastAsia" w:hAnsiTheme="minorEastAsia" w:eastAsiaTheme="minorEastAsia"/>
          <w:color w:val="auto"/>
          <w:sz w:val="24"/>
          <w:highlight w:val="none"/>
        </w:rPr>
        <w:t>8．重新招标和不再招标</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"page17" </w:instrText>
      </w:r>
      <w:r>
        <w:rPr>
          <w:color w:val="auto"/>
          <w:highlight w:val="none"/>
        </w:rPr>
        <w:fldChar w:fldCharType="separate"/>
      </w:r>
      <w:r>
        <w:rPr>
          <w:rFonts w:asciiTheme="minorEastAsia" w:hAnsiTheme="minorEastAsia" w:eastAsiaTheme="minorEastAsia"/>
          <w:color w:val="auto"/>
          <w:sz w:val="23"/>
          <w:highlight w:val="none"/>
        </w:rPr>
        <w:t>15</w:t>
      </w:r>
      <w:r>
        <w:rPr>
          <w:rFonts w:asciiTheme="minorEastAsia" w:hAnsiTheme="minorEastAsia" w:eastAsiaTheme="minorEastAsia"/>
          <w:color w:val="auto"/>
          <w:sz w:val="23"/>
          <w:highlight w:val="none"/>
        </w:rPr>
        <w:fldChar w:fldCharType="end"/>
      </w:r>
    </w:p>
    <w:p w14:paraId="21F6B28C">
      <w:pPr>
        <w:spacing w:line="176" w:lineRule="exact"/>
        <w:rPr>
          <w:rFonts w:asciiTheme="minorEastAsia" w:hAnsiTheme="minorEastAsia" w:eastAsiaTheme="minorEastAsia"/>
          <w:color w:val="auto"/>
          <w:highlight w:val="none"/>
        </w:rPr>
      </w:pPr>
    </w:p>
    <w:p w14:paraId="74537F91">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"page18" </w:instrText>
      </w:r>
      <w:r>
        <w:rPr>
          <w:color w:val="auto"/>
          <w:highlight w:val="none"/>
        </w:rPr>
        <w:fldChar w:fldCharType="separate"/>
      </w:r>
      <w:r>
        <w:rPr>
          <w:rFonts w:asciiTheme="minorEastAsia" w:hAnsiTheme="minorEastAsia" w:eastAsiaTheme="minorEastAsia"/>
          <w:color w:val="auto"/>
          <w:sz w:val="24"/>
          <w:highlight w:val="none"/>
        </w:rPr>
        <w:t>9．纪律和监督</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"page18" </w:instrText>
      </w:r>
      <w:r>
        <w:rPr>
          <w:color w:val="auto"/>
          <w:highlight w:val="none"/>
        </w:rPr>
        <w:fldChar w:fldCharType="separate"/>
      </w:r>
      <w:r>
        <w:rPr>
          <w:rFonts w:asciiTheme="minorEastAsia" w:hAnsiTheme="minorEastAsia" w:eastAsiaTheme="minorEastAsia"/>
          <w:color w:val="auto"/>
          <w:sz w:val="23"/>
          <w:highlight w:val="none"/>
        </w:rPr>
        <w:t>16</w:t>
      </w:r>
      <w:r>
        <w:rPr>
          <w:rFonts w:asciiTheme="minorEastAsia" w:hAnsiTheme="minorEastAsia" w:eastAsiaTheme="minorEastAsia"/>
          <w:color w:val="auto"/>
          <w:sz w:val="23"/>
          <w:highlight w:val="none"/>
        </w:rPr>
        <w:fldChar w:fldCharType="end"/>
      </w:r>
    </w:p>
    <w:p w14:paraId="608ACF3D">
      <w:pPr>
        <w:spacing w:line="176" w:lineRule="exact"/>
        <w:rPr>
          <w:rFonts w:asciiTheme="minorEastAsia" w:hAnsiTheme="minorEastAsia" w:eastAsiaTheme="minorEastAsia"/>
          <w:color w:val="auto"/>
          <w:highlight w:val="none"/>
        </w:rPr>
      </w:pPr>
    </w:p>
    <w:p w14:paraId="01EBF79F">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"page18" </w:instrText>
      </w:r>
      <w:r>
        <w:rPr>
          <w:color w:val="auto"/>
          <w:highlight w:val="none"/>
        </w:rPr>
        <w:fldChar w:fldCharType="separate"/>
      </w:r>
      <w:r>
        <w:rPr>
          <w:rFonts w:asciiTheme="minorEastAsia" w:hAnsiTheme="minorEastAsia" w:eastAsiaTheme="minorEastAsia"/>
          <w:color w:val="auto"/>
          <w:sz w:val="24"/>
          <w:highlight w:val="none"/>
        </w:rPr>
        <w:t>10．需要补充的其他内容</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"page18" </w:instrText>
      </w:r>
      <w:r>
        <w:rPr>
          <w:color w:val="auto"/>
          <w:highlight w:val="none"/>
        </w:rPr>
        <w:fldChar w:fldCharType="separate"/>
      </w:r>
      <w:r>
        <w:rPr>
          <w:rFonts w:asciiTheme="minorEastAsia" w:hAnsiTheme="minorEastAsia" w:eastAsiaTheme="minorEastAsia"/>
          <w:color w:val="auto"/>
          <w:sz w:val="23"/>
          <w:highlight w:val="none"/>
        </w:rPr>
        <w:t>16</w:t>
      </w:r>
      <w:r>
        <w:rPr>
          <w:rFonts w:asciiTheme="minorEastAsia" w:hAnsiTheme="minorEastAsia" w:eastAsiaTheme="minorEastAsia"/>
          <w:color w:val="auto"/>
          <w:sz w:val="23"/>
          <w:highlight w:val="none"/>
        </w:rPr>
        <w:fldChar w:fldCharType="end"/>
      </w:r>
    </w:p>
    <w:p w14:paraId="3E1A24B4">
      <w:pPr>
        <w:spacing w:line="176" w:lineRule="exact"/>
        <w:rPr>
          <w:rFonts w:asciiTheme="minorEastAsia" w:hAnsiTheme="minorEastAsia" w:eastAsiaTheme="minorEastAsia"/>
          <w:color w:val="auto"/>
          <w:highlight w:val="none"/>
        </w:rPr>
      </w:pPr>
    </w:p>
    <w:p w14:paraId="5038CD69">
      <w:pPr>
        <w:tabs>
          <w:tab w:val="left" w:pos="940"/>
          <w:tab w:val="left" w:leader="dot" w:pos="910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"page27" </w:instrText>
      </w:r>
      <w:r>
        <w:rPr>
          <w:color w:val="auto"/>
          <w:highlight w:val="none"/>
        </w:rPr>
        <w:fldChar w:fldCharType="separate"/>
      </w:r>
      <w:r>
        <w:rPr>
          <w:rFonts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"page27" </w:instrText>
      </w:r>
      <w:r>
        <w:rPr>
          <w:color w:val="auto"/>
          <w:highlight w:val="none"/>
        </w:rPr>
        <w:fldChar w:fldCharType="separate"/>
      </w:r>
      <w:r>
        <w:rPr>
          <w:rFonts w:asciiTheme="minorEastAsia" w:hAnsiTheme="minorEastAsia" w:eastAsiaTheme="minorEastAsia"/>
          <w:color w:val="auto"/>
          <w:sz w:val="24"/>
          <w:highlight w:val="none"/>
        </w:rPr>
        <w:t>评标办法（综合评估法）</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"page27" </w:instrText>
      </w:r>
      <w:r>
        <w:rPr>
          <w:color w:val="auto"/>
          <w:highlight w:val="none"/>
        </w:rPr>
        <w:fldChar w:fldCharType="separate"/>
      </w:r>
      <w:r>
        <w:rPr>
          <w:rFonts w:asciiTheme="minorEastAsia" w:hAnsiTheme="minorEastAsia" w:eastAsiaTheme="minorEastAsia"/>
          <w:color w:val="auto"/>
          <w:sz w:val="23"/>
          <w:highlight w:val="none"/>
        </w:rPr>
        <w:t>25</w:t>
      </w:r>
      <w:r>
        <w:rPr>
          <w:rFonts w:asciiTheme="minorEastAsia" w:hAnsiTheme="minorEastAsia" w:eastAsiaTheme="minorEastAsia"/>
          <w:color w:val="auto"/>
          <w:sz w:val="23"/>
          <w:highlight w:val="none"/>
        </w:rPr>
        <w:fldChar w:fldCharType="end"/>
      </w:r>
    </w:p>
    <w:p w14:paraId="58A125AB">
      <w:pPr>
        <w:spacing w:line="176" w:lineRule="exact"/>
        <w:rPr>
          <w:rFonts w:asciiTheme="minorEastAsia" w:hAnsiTheme="minorEastAsia" w:eastAsiaTheme="minorEastAsia"/>
          <w:color w:val="auto"/>
          <w:sz w:val="24"/>
          <w:highlight w:val="none"/>
        </w:rPr>
      </w:pPr>
    </w:p>
    <w:p w14:paraId="091EE8D2">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"page29" </w:instrText>
      </w:r>
      <w:r>
        <w:rPr>
          <w:color w:val="auto"/>
          <w:highlight w:val="none"/>
        </w:rPr>
        <w:fldChar w:fldCharType="separate"/>
      </w:r>
      <w:r>
        <w:rPr>
          <w:rFonts w:asciiTheme="minorEastAsia" w:hAnsiTheme="minorEastAsia" w:eastAsiaTheme="minorEastAsia"/>
          <w:color w:val="auto"/>
          <w:sz w:val="24"/>
          <w:highlight w:val="none"/>
        </w:rPr>
        <w:t>1、评标方法</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"page29" </w:instrText>
      </w:r>
      <w:r>
        <w:rPr>
          <w:color w:val="auto"/>
          <w:highlight w:val="none"/>
        </w:rPr>
        <w:fldChar w:fldCharType="separate"/>
      </w:r>
      <w:r>
        <w:rPr>
          <w:rFonts w:asciiTheme="minorEastAsia" w:hAnsiTheme="minorEastAsia" w:eastAsiaTheme="minorEastAsia"/>
          <w:color w:val="auto"/>
          <w:sz w:val="23"/>
          <w:highlight w:val="none"/>
        </w:rPr>
        <w:t>27</w:t>
      </w:r>
      <w:r>
        <w:rPr>
          <w:rFonts w:asciiTheme="minorEastAsia" w:hAnsiTheme="minorEastAsia" w:eastAsiaTheme="minorEastAsia"/>
          <w:color w:val="auto"/>
          <w:sz w:val="23"/>
          <w:highlight w:val="none"/>
        </w:rPr>
        <w:fldChar w:fldCharType="end"/>
      </w:r>
    </w:p>
    <w:p w14:paraId="6349F867">
      <w:pPr>
        <w:spacing w:line="176" w:lineRule="exact"/>
        <w:rPr>
          <w:rFonts w:asciiTheme="minorEastAsia" w:hAnsiTheme="minorEastAsia" w:eastAsiaTheme="minorEastAsia"/>
          <w:color w:val="auto"/>
          <w:highlight w:val="none"/>
        </w:rPr>
      </w:pPr>
    </w:p>
    <w:p w14:paraId="3AED59FE">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"page29" </w:instrText>
      </w:r>
      <w:r>
        <w:rPr>
          <w:color w:val="auto"/>
          <w:highlight w:val="none"/>
        </w:rPr>
        <w:fldChar w:fldCharType="separate"/>
      </w:r>
      <w:r>
        <w:rPr>
          <w:rFonts w:asciiTheme="minorEastAsia" w:hAnsiTheme="minorEastAsia" w:eastAsiaTheme="minorEastAsia"/>
          <w:color w:val="auto"/>
          <w:sz w:val="24"/>
          <w:highlight w:val="none"/>
        </w:rPr>
        <w:t>2、评审标准</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"page29" </w:instrText>
      </w:r>
      <w:r>
        <w:rPr>
          <w:color w:val="auto"/>
          <w:highlight w:val="none"/>
        </w:rPr>
        <w:fldChar w:fldCharType="separate"/>
      </w:r>
      <w:r>
        <w:rPr>
          <w:rFonts w:asciiTheme="minorEastAsia" w:hAnsiTheme="minorEastAsia" w:eastAsiaTheme="minorEastAsia"/>
          <w:color w:val="auto"/>
          <w:sz w:val="23"/>
          <w:highlight w:val="none"/>
        </w:rPr>
        <w:t>27</w:t>
      </w:r>
      <w:r>
        <w:rPr>
          <w:rFonts w:asciiTheme="minorEastAsia" w:hAnsiTheme="minorEastAsia" w:eastAsiaTheme="minorEastAsia"/>
          <w:color w:val="auto"/>
          <w:sz w:val="23"/>
          <w:highlight w:val="none"/>
        </w:rPr>
        <w:fldChar w:fldCharType="end"/>
      </w:r>
    </w:p>
    <w:p w14:paraId="648BC4A6">
      <w:pPr>
        <w:spacing w:line="176" w:lineRule="exact"/>
        <w:rPr>
          <w:rFonts w:asciiTheme="minorEastAsia" w:hAnsiTheme="minorEastAsia" w:eastAsiaTheme="minorEastAsia"/>
          <w:color w:val="auto"/>
          <w:highlight w:val="none"/>
        </w:rPr>
      </w:pPr>
    </w:p>
    <w:p w14:paraId="1BF2E860">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"page29" </w:instrText>
      </w:r>
      <w:r>
        <w:rPr>
          <w:color w:val="auto"/>
          <w:highlight w:val="none"/>
        </w:rPr>
        <w:fldChar w:fldCharType="separate"/>
      </w:r>
      <w:r>
        <w:rPr>
          <w:rFonts w:asciiTheme="minorEastAsia" w:hAnsiTheme="minorEastAsia" w:eastAsiaTheme="minorEastAsia"/>
          <w:color w:val="auto"/>
          <w:sz w:val="24"/>
          <w:highlight w:val="none"/>
        </w:rPr>
        <w:t>3、评标程序</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"page29" </w:instrText>
      </w:r>
      <w:r>
        <w:rPr>
          <w:color w:val="auto"/>
          <w:highlight w:val="none"/>
        </w:rPr>
        <w:fldChar w:fldCharType="separate"/>
      </w:r>
      <w:r>
        <w:rPr>
          <w:rFonts w:asciiTheme="minorEastAsia" w:hAnsiTheme="minorEastAsia" w:eastAsiaTheme="minorEastAsia"/>
          <w:color w:val="auto"/>
          <w:sz w:val="23"/>
          <w:highlight w:val="none"/>
        </w:rPr>
        <w:t>27</w:t>
      </w:r>
      <w:r>
        <w:rPr>
          <w:rFonts w:asciiTheme="minorEastAsia" w:hAnsiTheme="minorEastAsia" w:eastAsiaTheme="minorEastAsia"/>
          <w:color w:val="auto"/>
          <w:sz w:val="23"/>
          <w:highlight w:val="none"/>
        </w:rPr>
        <w:fldChar w:fldCharType="end"/>
      </w:r>
    </w:p>
    <w:p w14:paraId="28CB8FFA">
      <w:pPr>
        <w:spacing w:line="176" w:lineRule="exact"/>
        <w:rPr>
          <w:rFonts w:asciiTheme="minorEastAsia" w:hAnsiTheme="minorEastAsia" w:eastAsiaTheme="minorEastAsia"/>
          <w:color w:val="auto"/>
          <w:highlight w:val="none"/>
        </w:rPr>
      </w:pPr>
    </w:p>
    <w:p w14:paraId="4CB7FFF7">
      <w:pPr>
        <w:tabs>
          <w:tab w:val="left" w:pos="940"/>
          <w:tab w:val="left" w:leader="dot" w:pos="910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"page31" </w:instrText>
      </w:r>
      <w:r>
        <w:rPr>
          <w:color w:val="auto"/>
          <w:highlight w:val="none"/>
        </w:rPr>
        <w:fldChar w:fldCharType="separate"/>
      </w:r>
      <w:r>
        <w:rPr>
          <w:rFonts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"page31" </w:instrText>
      </w:r>
      <w:r>
        <w:rPr>
          <w:color w:val="auto"/>
          <w:highlight w:val="none"/>
        </w:rPr>
        <w:fldChar w:fldCharType="separate"/>
      </w:r>
      <w:r>
        <w:rPr>
          <w:rFonts w:asciiTheme="minorEastAsia" w:hAnsiTheme="minorEastAsia" w:eastAsiaTheme="minorEastAsia"/>
          <w:color w:val="auto"/>
          <w:sz w:val="24"/>
          <w:highlight w:val="none"/>
        </w:rPr>
        <w:t>合同条款及格式</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"page31" </w:instrText>
      </w:r>
      <w:r>
        <w:rPr>
          <w:color w:val="auto"/>
          <w:highlight w:val="none"/>
        </w:rPr>
        <w:fldChar w:fldCharType="separate"/>
      </w:r>
      <w:r>
        <w:rPr>
          <w:rFonts w:asciiTheme="minorEastAsia" w:hAnsiTheme="minorEastAsia" w:eastAsiaTheme="minorEastAsia"/>
          <w:color w:val="auto"/>
          <w:sz w:val="23"/>
          <w:highlight w:val="none"/>
        </w:rPr>
        <w:t>29</w:t>
      </w:r>
      <w:r>
        <w:rPr>
          <w:rFonts w:asciiTheme="minorEastAsia" w:hAnsiTheme="minorEastAsia" w:eastAsiaTheme="minorEastAsia"/>
          <w:color w:val="auto"/>
          <w:sz w:val="23"/>
          <w:highlight w:val="none"/>
        </w:rPr>
        <w:fldChar w:fldCharType="end"/>
      </w:r>
    </w:p>
    <w:p w14:paraId="6686772E">
      <w:pPr>
        <w:spacing w:line="176" w:lineRule="exact"/>
        <w:rPr>
          <w:rFonts w:asciiTheme="minorEastAsia" w:hAnsiTheme="minorEastAsia" w:eastAsiaTheme="minorEastAsia"/>
          <w:color w:val="auto"/>
          <w:sz w:val="24"/>
          <w:highlight w:val="none"/>
        </w:rPr>
      </w:pPr>
    </w:p>
    <w:p w14:paraId="576BFD93">
      <w:pPr>
        <w:tabs>
          <w:tab w:val="left" w:pos="1780"/>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"page31" </w:instrText>
      </w:r>
      <w:r>
        <w:rPr>
          <w:color w:val="auto"/>
          <w:highlight w:val="none"/>
        </w:rPr>
        <w:fldChar w:fldCharType="separate"/>
      </w:r>
      <w:r>
        <w:rPr>
          <w:rFonts w:asciiTheme="minorEastAsia" w:hAnsiTheme="minorEastAsia" w:eastAsiaTheme="minorEastAsia"/>
          <w:color w:val="auto"/>
          <w:sz w:val="24"/>
          <w:highlight w:val="none"/>
        </w:rPr>
        <w:t>第一节</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"page31" </w:instrText>
      </w:r>
      <w:r>
        <w:rPr>
          <w:color w:val="auto"/>
          <w:highlight w:val="none"/>
        </w:rPr>
        <w:fldChar w:fldCharType="separate"/>
      </w:r>
      <w:r>
        <w:rPr>
          <w:rFonts w:asciiTheme="minorEastAsia" w:hAnsiTheme="minorEastAsia" w:eastAsiaTheme="minorEastAsia"/>
          <w:color w:val="auto"/>
          <w:sz w:val="24"/>
          <w:highlight w:val="none"/>
        </w:rPr>
        <w:t>通用合同条款</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"page31" </w:instrText>
      </w:r>
      <w:r>
        <w:rPr>
          <w:color w:val="auto"/>
          <w:highlight w:val="none"/>
        </w:rPr>
        <w:fldChar w:fldCharType="separate"/>
      </w:r>
      <w:r>
        <w:rPr>
          <w:rFonts w:asciiTheme="minorEastAsia" w:hAnsiTheme="minorEastAsia" w:eastAsiaTheme="minorEastAsia"/>
          <w:color w:val="auto"/>
          <w:sz w:val="23"/>
          <w:highlight w:val="none"/>
        </w:rPr>
        <w:t>29</w:t>
      </w:r>
      <w:r>
        <w:rPr>
          <w:rFonts w:asciiTheme="minorEastAsia" w:hAnsiTheme="minorEastAsia" w:eastAsiaTheme="minorEastAsia"/>
          <w:color w:val="auto"/>
          <w:sz w:val="23"/>
          <w:highlight w:val="none"/>
        </w:rPr>
        <w:fldChar w:fldCharType="end"/>
      </w:r>
    </w:p>
    <w:p w14:paraId="26087C1E">
      <w:pPr>
        <w:spacing w:line="176" w:lineRule="exact"/>
        <w:rPr>
          <w:rFonts w:asciiTheme="minorEastAsia" w:hAnsiTheme="minorEastAsia" w:eastAsiaTheme="minorEastAsia"/>
          <w:color w:val="auto"/>
          <w:sz w:val="24"/>
          <w:highlight w:val="none"/>
        </w:rPr>
      </w:pPr>
    </w:p>
    <w:p w14:paraId="3DBE89F5">
      <w:pPr>
        <w:tabs>
          <w:tab w:val="left" w:pos="1780"/>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"page70" </w:instrText>
      </w:r>
      <w:r>
        <w:rPr>
          <w:color w:val="auto"/>
          <w:highlight w:val="none"/>
        </w:rPr>
        <w:fldChar w:fldCharType="separate"/>
      </w:r>
      <w:r>
        <w:rPr>
          <w:rFonts w:asciiTheme="minorEastAsia" w:hAnsiTheme="minorEastAsia" w:eastAsiaTheme="minorEastAsia"/>
          <w:color w:val="auto"/>
          <w:sz w:val="24"/>
          <w:highlight w:val="none"/>
        </w:rPr>
        <w:t>第二节</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"page70" </w:instrText>
      </w:r>
      <w:r>
        <w:rPr>
          <w:color w:val="auto"/>
          <w:highlight w:val="none"/>
        </w:rPr>
        <w:fldChar w:fldCharType="separate"/>
      </w:r>
      <w:r>
        <w:rPr>
          <w:rFonts w:asciiTheme="minorEastAsia" w:hAnsiTheme="minorEastAsia" w:eastAsiaTheme="minorEastAsia"/>
          <w:color w:val="auto"/>
          <w:sz w:val="24"/>
          <w:highlight w:val="none"/>
        </w:rPr>
        <w:t>专用合同条款</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"page70" </w:instrText>
      </w:r>
      <w:r>
        <w:rPr>
          <w:color w:val="auto"/>
          <w:highlight w:val="none"/>
        </w:rPr>
        <w:fldChar w:fldCharType="separate"/>
      </w:r>
      <w:r>
        <w:rPr>
          <w:rFonts w:asciiTheme="minorEastAsia" w:hAnsiTheme="minorEastAsia" w:eastAsiaTheme="minorEastAsia"/>
          <w:color w:val="auto"/>
          <w:sz w:val="23"/>
          <w:highlight w:val="none"/>
        </w:rPr>
        <w:t>68</w:t>
      </w:r>
      <w:r>
        <w:rPr>
          <w:rFonts w:asciiTheme="minorEastAsia" w:hAnsiTheme="minorEastAsia" w:eastAsiaTheme="minorEastAsia"/>
          <w:color w:val="auto"/>
          <w:sz w:val="23"/>
          <w:highlight w:val="none"/>
        </w:rPr>
        <w:fldChar w:fldCharType="end"/>
      </w:r>
    </w:p>
    <w:p w14:paraId="150C463E">
      <w:pPr>
        <w:spacing w:line="176" w:lineRule="exact"/>
        <w:rPr>
          <w:rFonts w:asciiTheme="minorEastAsia" w:hAnsiTheme="minorEastAsia" w:eastAsiaTheme="minorEastAsia"/>
          <w:color w:val="auto"/>
          <w:sz w:val="24"/>
          <w:highlight w:val="none"/>
        </w:rPr>
      </w:pPr>
    </w:p>
    <w:p w14:paraId="161764C5">
      <w:pPr>
        <w:tabs>
          <w:tab w:val="left" w:pos="1780"/>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"page88" </w:instrText>
      </w:r>
      <w:r>
        <w:rPr>
          <w:color w:val="auto"/>
          <w:highlight w:val="none"/>
        </w:rPr>
        <w:fldChar w:fldCharType="separate"/>
      </w:r>
      <w:r>
        <w:rPr>
          <w:rFonts w:asciiTheme="minorEastAsia" w:hAnsiTheme="minorEastAsia" w:eastAsiaTheme="minorEastAsia"/>
          <w:color w:val="auto"/>
          <w:sz w:val="24"/>
          <w:highlight w:val="none"/>
        </w:rPr>
        <w:t>第三节</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"page88" </w:instrText>
      </w:r>
      <w:r>
        <w:rPr>
          <w:color w:val="auto"/>
          <w:highlight w:val="none"/>
        </w:rPr>
        <w:fldChar w:fldCharType="separate"/>
      </w:r>
      <w:r>
        <w:rPr>
          <w:rFonts w:asciiTheme="minorEastAsia" w:hAnsiTheme="minorEastAsia" w:eastAsiaTheme="minorEastAsia"/>
          <w:color w:val="auto"/>
          <w:sz w:val="24"/>
          <w:highlight w:val="none"/>
        </w:rPr>
        <w:t>合同附件格式</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"page88" </w:instrText>
      </w:r>
      <w:r>
        <w:rPr>
          <w:color w:val="auto"/>
          <w:highlight w:val="none"/>
        </w:rPr>
        <w:fldChar w:fldCharType="separate"/>
      </w:r>
      <w:r>
        <w:rPr>
          <w:rFonts w:asciiTheme="minorEastAsia" w:hAnsiTheme="minorEastAsia" w:eastAsiaTheme="minorEastAsia"/>
          <w:color w:val="auto"/>
          <w:sz w:val="23"/>
          <w:highlight w:val="none"/>
        </w:rPr>
        <w:t>86</w:t>
      </w:r>
      <w:r>
        <w:rPr>
          <w:rFonts w:asciiTheme="minorEastAsia" w:hAnsiTheme="minorEastAsia" w:eastAsiaTheme="minorEastAsia"/>
          <w:color w:val="auto"/>
          <w:sz w:val="23"/>
          <w:highlight w:val="none"/>
        </w:rPr>
        <w:fldChar w:fldCharType="end"/>
      </w:r>
    </w:p>
    <w:p w14:paraId="6480A15D">
      <w:pPr>
        <w:spacing w:line="176" w:lineRule="exact"/>
        <w:rPr>
          <w:rFonts w:asciiTheme="minorEastAsia" w:hAnsiTheme="minorEastAsia" w:eastAsiaTheme="minorEastAsia"/>
          <w:color w:val="auto"/>
          <w:sz w:val="24"/>
          <w:highlight w:val="none"/>
        </w:rPr>
      </w:pPr>
    </w:p>
    <w:p w14:paraId="05CB8607">
      <w:pPr>
        <w:tabs>
          <w:tab w:val="left" w:pos="940"/>
          <w:tab w:val="left" w:leader="dot" w:pos="910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"page92" </w:instrText>
      </w:r>
      <w:r>
        <w:rPr>
          <w:color w:val="auto"/>
          <w:highlight w:val="none"/>
        </w:rPr>
        <w:fldChar w:fldCharType="separate"/>
      </w:r>
      <w:r>
        <w:rPr>
          <w:rFonts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"page92" </w:instrText>
      </w:r>
      <w:r>
        <w:rPr>
          <w:color w:val="auto"/>
          <w:highlight w:val="none"/>
        </w:rPr>
        <w:fldChar w:fldCharType="separate"/>
      </w:r>
      <w:r>
        <w:rPr>
          <w:rFonts w:asciiTheme="minorEastAsia" w:hAnsiTheme="minorEastAsia" w:eastAsiaTheme="minorEastAsia"/>
          <w:color w:val="auto"/>
          <w:sz w:val="24"/>
          <w:highlight w:val="none"/>
        </w:rPr>
        <w:t>工程量清单</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"page92" </w:instrText>
      </w:r>
      <w:r>
        <w:rPr>
          <w:color w:val="auto"/>
          <w:highlight w:val="none"/>
        </w:rPr>
        <w:fldChar w:fldCharType="separate"/>
      </w:r>
      <w:r>
        <w:rPr>
          <w:rFonts w:asciiTheme="minorEastAsia" w:hAnsiTheme="minorEastAsia" w:eastAsiaTheme="minorEastAsia"/>
          <w:color w:val="auto"/>
          <w:sz w:val="23"/>
          <w:highlight w:val="none"/>
        </w:rPr>
        <w:t>90</w:t>
      </w:r>
      <w:r>
        <w:rPr>
          <w:rFonts w:asciiTheme="minorEastAsia" w:hAnsiTheme="minorEastAsia" w:eastAsiaTheme="minorEastAsia"/>
          <w:color w:val="auto"/>
          <w:sz w:val="23"/>
          <w:highlight w:val="none"/>
        </w:rPr>
        <w:fldChar w:fldCharType="end"/>
      </w:r>
    </w:p>
    <w:p w14:paraId="2B5BAC84">
      <w:pPr>
        <w:spacing w:line="176" w:lineRule="exact"/>
        <w:rPr>
          <w:rFonts w:asciiTheme="minorEastAsia" w:hAnsiTheme="minorEastAsia" w:eastAsiaTheme="minorEastAsia"/>
          <w:color w:val="auto"/>
          <w:sz w:val="24"/>
          <w:highlight w:val="none"/>
        </w:rPr>
      </w:pPr>
    </w:p>
    <w:p w14:paraId="08794662">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"page92" </w:instrText>
      </w:r>
      <w:r>
        <w:rPr>
          <w:color w:val="auto"/>
          <w:highlight w:val="none"/>
        </w:rPr>
        <w:fldChar w:fldCharType="separate"/>
      </w:r>
      <w:r>
        <w:rPr>
          <w:rFonts w:asciiTheme="minorEastAsia" w:hAnsiTheme="minorEastAsia" w:eastAsiaTheme="minorEastAsia"/>
          <w:color w:val="auto"/>
          <w:sz w:val="24"/>
          <w:highlight w:val="none"/>
        </w:rPr>
        <w:t>5.1 工程量清单说明</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"page92" </w:instrText>
      </w:r>
      <w:r>
        <w:rPr>
          <w:color w:val="auto"/>
          <w:highlight w:val="none"/>
        </w:rPr>
        <w:fldChar w:fldCharType="separate"/>
      </w:r>
      <w:r>
        <w:rPr>
          <w:rFonts w:asciiTheme="minorEastAsia" w:hAnsiTheme="minorEastAsia" w:eastAsiaTheme="minorEastAsia"/>
          <w:color w:val="auto"/>
          <w:sz w:val="23"/>
          <w:highlight w:val="none"/>
        </w:rPr>
        <w:t>90</w:t>
      </w:r>
      <w:r>
        <w:rPr>
          <w:rFonts w:asciiTheme="minorEastAsia" w:hAnsiTheme="minorEastAsia" w:eastAsiaTheme="minorEastAsia"/>
          <w:color w:val="auto"/>
          <w:sz w:val="23"/>
          <w:highlight w:val="none"/>
        </w:rPr>
        <w:fldChar w:fldCharType="end"/>
      </w:r>
    </w:p>
    <w:p w14:paraId="35263D83">
      <w:pPr>
        <w:spacing w:line="176" w:lineRule="exact"/>
        <w:rPr>
          <w:rFonts w:asciiTheme="minorEastAsia" w:hAnsiTheme="minorEastAsia" w:eastAsiaTheme="minorEastAsia"/>
          <w:color w:val="auto"/>
          <w:highlight w:val="none"/>
        </w:rPr>
      </w:pPr>
    </w:p>
    <w:p w14:paraId="2CF4CBF4">
      <w:pPr>
        <w:tabs>
          <w:tab w:val="left" w:leader="dot" w:pos="9100"/>
        </w:tabs>
        <w:spacing w:line="292" w:lineRule="exact"/>
        <w:ind w:left="840"/>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"page93" </w:instrText>
      </w:r>
      <w:r>
        <w:rPr>
          <w:color w:val="auto"/>
          <w:highlight w:val="none"/>
        </w:rPr>
        <w:fldChar w:fldCharType="separate"/>
      </w:r>
      <w:r>
        <w:rPr>
          <w:rFonts w:asciiTheme="minorEastAsia" w:hAnsiTheme="minorEastAsia" w:eastAsiaTheme="minorEastAsia"/>
          <w:color w:val="auto"/>
          <w:sz w:val="24"/>
          <w:highlight w:val="none"/>
        </w:rPr>
        <w:t>5.2 工程量清单</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"page93" </w:instrText>
      </w:r>
      <w:r>
        <w:rPr>
          <w:color w:val="auto"/>
          <w:highlight w:val="none"/>
        </w:rPr>
        <w:fldChar w:fldCharType="separate"/>
      </w:r>
      <w:r>
        <w:rPr>
          <w:rFonts w:asciiTheme="minorEastAsia" w:hAnsiTheme="minorEastAsia" w:eastAsiaTheme="minorEastAsia"/>
          <w:color w:val="auto"/>
          <w:sz w:val="23"/>
          <w:highlight w:val="none"/>
        </w:rPr>
        <w:t>91</w:t>
      </w:r>
      <w:r>
        <w:rPr>
          <w:rFonts w:asciiTheme="minorEastAsia" w:hAnsiTheme="minorEastAsia" w:eastAsiaTheme="minorEastAsia"/>
          <w:color w:val="auto"/>
          <w:sz w:val="23"/>
          <w:highlight w:val="none"/>
        </w:rPr>
        <w:fldChar w:fldCharType="end"/>
      </w:r>
    </w:p>
    <w:p w14:paraId="194D2510">
      <w:pPr>
        <w:spacing w:line="176" w:lineRule="exact"/>
        <w:rPr>
          <w:rFonts w:asciiTheme="minorEastAsia" w:hAnsiTheme="minorEastAsia" w:eastAsiaTheme="minorEastAsia"/>
          <w:color w:val="auto"/>
          <w:highlight w:val="none"/>
        </w:rPr>
      </w:pPr>
    </w:p>
    <w:p w14:paraId="1B3AA089">
      <w:pPr>
        <w:tabs>
          <w:tab w:val="left" w:pos="940"/>
          <w:tab w:val="left" w:leader="dot" w:pos="910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"page95" </w:instrText>
      </w:r>
      <w:r>
        <w:rPr>
          <w:color w:val="auto"/>
          <w:highlight w:val="none"/>
        </w:rPr>
        <w:fldChar w:fldCharType="separate"/>
      </w:r>
      <w:r>
        <w:rPr>
          <w:rFonts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"page95" </w:instrText>
      </w:r>
      <w:r>
        <w:rPr>
          <w:color w:val="auto"/>
          <w:highlight w:val="none"/>
        </w:rPr>
        <w:fldChar w:fldCharType="separate"/>
      </w:r>
      <w:r>
        <w:rPr>
          <w:rFonts w:asciiTheme="minorEastAsia" w:hAnsiTheme="minorEastAsia" w:eastAsiaTheme="minorEastAsia"/>
          <w:color w:val="auto"/>
          <w:sz w:val="24"/>
          <w:highlight w:val="none"/>
        </w:rPr>
        <w:t>图纸</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"page95" </w:instrText>
      </w:r>
      <w:r>
        <w:rPr>
          <w:color w:val="auto"/>
          <w:highlight w:val="none"/>
        </w:rPr>
        <w:fldChar w:fldCharType="separate"/>
      </w:r>
      <w:r>
        <w:rPr>
          <w:rFonts w:asciiTheme="minorEastAsia" w:hAnsiTheme="minorEastAsia" w:eastAsiaTheme="minorEastAsia"/>
          <w:color w:val="auto"/>
          <w:sz w:val="23"/>
          <w:highlight w:val="none"/>
        </w:rPr>
        <w:t>93</w:t>
      </w:r>
      <w:r>
        <w:rPr>
          <w:rFonts w:asciiTheme="minorEastAsia" w:hAnsiTheme="minorEastAsia" w:eastAsiaTheme="minorEastAsia"/>
          <w:color w:val="auto"/>
          <w:sz w:val="23"/>
          <w:highlight w:val="none"/>
        </w:rPr>
        <w:fldChar w:fldCharType="end"/>
      </w:r>
    </w:p>
    <w:p w14:paraId="6AD01D76">
      <w:pPr>
        <w:spacing w:line="176" w:lineRule="exact"/>
        <w:rPr>
          <w:rFonts w:asciiTheme="minorEastAsia" w:hAnsiTheme="minorEastAsia" w:eastAsiaTheme="minorEastAsia"/>
          <w:color w:val="auto"/>
          <w:sz w:val="24"/>
          <w:highlight w:val="none"/>
        </w:rPr>
      </w:pPr>
    </w:p>
    <w:p w14:paraId="21DCE224">
      <w:pPr>
        <w:tabs>
          <w:tab w:val="left" w:pos="940"/>
          <w:tab w:val="left" w:leader="dot" w:pos="910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"page96" </w:instrText>
      </w:r>
      <w:r>
        <w:rPr>
          <w:color w:val="auto"/>
          <w:highlight w:val="none"/>
        </w:rPr>
        <w:fldChar w:fldCharType="separate"/>
      </w:r>
      <w:r>
        <w:rPr>
          <w:rFonts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"page96" </w:instrText>
      </w:r>
      <w:r>
        <w:rPr>
          <w:color w:val="auto"/>
          <w:highlight w:val="none"/>
        </w:rPr>
        <w:fldChar w:fldCharType="separate"/>
      </w:r>
      <w:r>
        <w:rPr>
          <w:rFonts w:asciiTheme="minorEastAsia" w:hAnsiTheme="minorEastAsia" w:eastAsiaTheme="minorEastAsia"/>
          <w:color w:val="auto"/>
          <w:sz w:val="24"/>
          <w:highlight w:val="none"/>
        </w:rPr>
        <w:t>技术标准和要求</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"page96" </w:instrText>
      </w:r>
      <w:r>
        <w:rPr>
          <w:color w:val="auto"/>
          <w:highlight w:val="none"/>
        </w:rPr>
        <w:fldChar w:fldCharType="separate"/>
      </w:r>
      <w:r>
        <w:rPr>
          <w:rFonts w:asciiTheme="minorEastAsia" w:hAnsiTheme="minorEastAsia" w:eastAsiaTheme="minorEastAsia"/>
          <w:color w:val="auto"/>
          <w:sz w:val="23"/>
          <w:highlight w:val="none"/>
        </w:rPr>
        <w:t>94</w:t>
      </w:r>
      <w:r>
        <w:rPr>
          <w:rFonts w:asciiTheme="minorEastAsia" w:hAnsiTheme="minorEastAsia" w:eastAsiaTheme="minorEastAsia"/>
          <w:color w:val="auto"/>
          <w:sz w:val="23"/>
          <w:highlight w:val="none"/>
        </w:rPr>
        <w:fldChar w:fldCharType="end"/>
      </w:r>
    </w:p>
    <w:p w14:paraId="12FEDC3C">
      <w:pPr>
        <w:spacing w:line="176" w:lineRule="exact"/>
        <w:rPr>
          <w:rFonts w:asciiTheme="minorEastAsia" w:hAnsiTheme="minorEastAsia" w:eastAsiaTheme="minorEastAsia"/>
          <w:color w:val="auto"/>
          <w:sz w:val="24"/>
          <w:highlight w:val="none"/>
        </w:rPr>
      </w:pPr>
    </w:p>
    <w:p w14:paraId="6D6B0FA6">
      <w:pPr>
        <w:tabs>
          <w:tab w:val="left" w:pos="940"/>
          <w:tab w:val="left" w:leader="dot" w:pos="8980"/>
        </w:tabs>
        <w:spacing w:line="292" w:lineRule="exact"/>
        <w:rPr>
          <w:rFonts w:asciiTheme="minorEastAsia" w:hAnsiTheme="minorEastAsia" w:eastAsiaTheme="minorEastAsia"/>
          <w:color w:val="auto"/>
          <w:sz w:val="23"/>
          <w:highlight w:val="none"/>
        </w:rPr>
      </w:pPr>
      <w:r>
        <w:rPr>
          <w:color w:val="auto"/>
          <w:highlight w:val="none"/>
        </w:rPr>
        <w:fldChar w:fldCharType="begin"/>
      </w:r>
      <w:r>
        <w:rPr>
          <w:color w:val="auto"/>
          <w:highlight w:val="none"/>
        </w:rPr>
        <w:instrText xml:space="preserve"> HYPERLINK \l "page122" </w:instrText>
      </w:r>
      <w:r>
        <w:rPr>
          <w:color w:val="auto"/>
          <w:highlight w:val="none"/>
        </w:rPr>
        <w:fldChar w:fldCharType="separate"/>
      </w:r>
      <w:r>
        <w:rPr>
          <w:rFonts w:asciiTheme="minorEastAsia" w:hAnsiTheme="minorEastAsia" w:eastAsiaTheme="minorEastAsia"/>
          <w:color w:val="auto"/>
          <w:sz w:val="24"/>
          <w:highlight w:val="none"/>
        </w:rPr>
        <w:t>第八章</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"page122" </w:instrText>
      </w:r>
      <w:r>
        <w:rPr>
          <w:color w:val="auto"/>
          <w:highlight w:val="none"/>
        </w:rPr>
        <w:fldChar w:fldCharType="separate"/>
      </w:r>
      <w:r>
        <w:rPr>
          <w:rFonts w:asciiTheme="minorEastAsia" w:hAnsiTheme="minorEastAsia" w:eastAsiaTheme="minorEastAsia"/>
          <w:color w:val="auto"/>
          <w:sz w:val="24"/>
          <w:highlight w:val="none"/>
        </w:rPr>
        <w:t>投标文件格式</w:t>
      </w:r>
      <w:r>
        <w:rPr>
          <w:rFonts w:asciiTheme="minorEastAsia" w:hAnsiTheme="minorEastAsia" w:eastAsiaTheme="minorEastAsia"/>
          <w:color w:val="auto"/>
          <w:sz w:val="24"/>
          <w:highlight w:val="none"/>
        </w:rPr>
        <w:fldChar w:fldCharType="end"/>
      </w:r>
      <w:r>
        <w:rPr>
          <w:rFonts w:asciiTheme="minorEastAsia" w:hAnsiTheme="minorEastAsia" w:eastAsiaTheme="minorEastAsia"/>
          <w:color w:val="auto"/>
          <w:sz w:val="24"/>
          <w:highlight w:val="none"/>
        </w:rPr>
        <w:tab/>
      </w:r>
      <w:r>
        <w:rPr>
          <w:color w:val="auto"/>
          <w:highlight w:val="none"/>
        </w:rPr>
        <w:fldChar w:fldCharType="begin"/>
      </w:r>
      <w:r>
        <w:rPr>
          <w:color w:val="auto"/>
          <w:highlight w:val="none"/>
        </w:rPr>
        <w:instrText xml:space="preserve"> HYPERLINK \l "page122" </w:instrText>
      </w:r>
      <w:r>
        <w:rPr>
          <w:color w:val="auto"/>
          <w:highlight w:val="none"/>
        </w:rPr>
        <w:fldChar w:fldCharType="separate"/>
      </w:r>
      <w:r>
        <w:rPr>
          <w:rFonts w:asciiTheme="minorEastAsia" w:hAnsiTheme="minorEastAsia" w:eastAsiaTheme="minorEastAsia"/>
          <w:color w:val="auto"/>
          <w:sz w:val="23"/>
          <w:highlight w:val="none"/>
        </w:rPr>
        <w:t>120</w:t>
      </w:r>
      <w:r>
        <w:rPr>
          <w:rFonts w:asciiTheme="minorEastAsia" w:hAnsiTheme="minorEastAsia" w:eastAsiaTheme="minorEastAsia"/>
          <w:color w:val="auto"/>
          <w:sz w:val="23"/>
          <w:highlight w:val="none"/>
        </w:rPr>
        <w:fldChar w:fldCharType="end"/>
      </w:r>
    </w:p>
    <w:p w14:paraId="793E5CB8">
      <w:pPr>
        <w:tabs>
          <w:tab w:val="right" w:leader="middleDot" w:pos="8190"/>
        </w:tabs>
        <w:spacing w:line="400" w:lineRule="exact"/>
        <w:ind w:firstLine="924"/>
        <w:rPr>
          <w:rFonts w:asciiTheme="minorEastAsia" w:hAnsiTheme="minorEastAsia" w:eastAsiaTheme="minorEastAsia"/>
          <w:color w:val="auto"/>
          <w:sz w:val="24"/>
          <w:highlight w:val="none"/>
        </w:rPr>
      </w:pPr>
    </w:p>
    <w:p w14:paraId="04E41909">
      <w:pPr>
        <w:tabs>
          <w:tab w:val="right" w:leader="middleDot" w:pos="8190"/>
        </w:tabs>
        <w:spacing w:line="340" w:lineRule="exact"/>
        <w:ind w:firstLine="5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230885B">
      <w:pPr>
        <w:jc w:val="center"/>
        <w:rPr>
          <w:rFonts w:asciiTheme="minorEastAsia" w:hAnsiTheme="minorEastAsia" w:eastAsiaTheme="minorEastAsia"/>
          <w:color w:val="auto"/>
          <w:sz w:val="48"/>
          <w:szCs w:val="48"/>
          <w:highlight w:val="none"/>
        </w:rPr>
      </w:pPr>
    </w:p>
    <w:p w14:paraId="68D6F378">
      <w:pPr>
        <w:jc w:val="center"/>
        <w:rPr>
          <w:rFonts w:asciiTheme="minorEastAsia" w:hAnsiTheme="minorEastAsia" w:eastAsiaTheme="minorEastAsia"/>
          <w:color w:val="auto"/>
          <w:sz w:val="48"/>
          <w:szCs w:val="48"/>
          <w:highlight w:val="none"/>
        </w:rPr>
      </w:pPr>
    </w:p>
    <w:p w14:paraId="31A04503">
      <w:pPr>
        <w:jc w:val="center"/>
        <w:rPr>
          <w:rFonts w:asciiTheme="minorEastAsia" w:hAnsiTheme="minorEastAsia" w:eastAsiaTheme="minorEastAsia"/>
          <w:color w:val="auto"/>
          <w:sz w:val="48"/>
          <w:szCs w:val="48"/>
          <w:highlight w:val="none"/>
        </w:rPr>
      </w:pPr>
    </w:p>
    <w:p w14:paraId="5C467791">
      <w:pPr>
        <w:jc w:val="center"/>
        <w:rPr>
          <w:rFonts w:asciiTheme="minorEastAsia" w:hAnsiTheme="minorEastAsia" w:eastAsiaTheme="minorEastAsia"/>
          <w:color w:val="auto"/>
          <w:sz w:val="48"/>
          <w:szCs w:val="48"/>
          <w:highlight w:val="none"/>
        </w:rPr>
      </w:pPr>
    </w:p>
    <w:p w14:paraId="379328E8">
      <w:pPr>
        <w:jc w:val="center"/>
        <w:rPr>
          <w:rFonts w:asciiTheme="minorEastAsia" w:hAnsiTheme="minorEastAsia" w:eastAsiaTheme="minorEastAsia"/>
          <w:color w:val="auto"/>
          <w:sz w:val="48"/>
          <w:szCs w:val="48"/>
          <w:highlight w:val="none"/>
        </w:rPr>
      </w:pPr>
    </w:p>
    <w:p w14:paraId="31094011">
      <w:pPr>
        <w:jc w:val="center"/>
        <w:rPr>
          <w:rFonts w:asciiTheme="minorEastAsia" w:hAnsiTheme="minorEastAsia" w:eastAsiaTheme="minorEastAsia"/>
          <w:color w:val="auto"/>
          <w:sz w:val="48"/>
          <w:szCs w:val="48"/>
          <w:highlight w:val="none"/>
        </w:rPr>
      </w:pPr>
    </w:p>
    <w:p w14:paraId="2C81F667">
      <w:pPr>
        <w:jc w:val="center"/>
        <w:rPr>
          <w:rFonts w:asciiTheme="minorEastAsia" w:hAnsiTheme="minorEastAsia" w:eastAsiaTheme="minorEastAsia"/>
          <w:color w:val="auto"/>
          <w:sz w:val="48"/>
          <w:szCs w:val="48"/>
          <w:highlight w:val="none"/>
        </w:rPr>
      </w:pPr>
    </w:p>
    <w:p w14:paraId="25E1ABC1">
      <w:pPr>
        <w:jc w:val="center"/>
        <w:rPr>
          <w:rFonts w:asciiTheme="minorEastAsia" w:hAnsiTheme="minorEastAsia" w:eastAsiaTheme="minorEastAsia"/>
          <w:color w:val="auto"/>
          <w:sz w:val="48"/>
          <w:szCs w:val="48"/>
          <w:highlight w:val="none"/>
        </w:rPr>
      </w:pPr>
    </w:p>
    <w:p w14:paraId="202BFEE0">
      <w:pPr>
        <w:jc w:val="center"/>
        <w:rPr>
          <w:rFonts w:asciiTheme="minorEastAsia" w:hAnsiTheme="minorEastAsia" w:eastAsiaTheme="minorEastAsia"/>
          <w:color w:val="auto"/>
          <w:sz w:val="48"/>
          <w:szCs w:val="48"/>
          <w:highlight w:val="none"/>
        </w:rPr>
      </w:pPr>
    </w:p>
    <w:p w14:paraId="34586F56">
      <w:pPr>
        <w:jc w:val="center"/>
        <w:rPr>
          <w:rFonts w:asciiTheme="minorEastAsia" w:hAnsiTheme="minorEastAsia" w:eastAsiaTheme="minorEastAsia"/>
          <w:color w:val="auto"/>
          <w:sz w:val="48"/>
          <w:szCs w:val="48"/>
          <w:highlight w:val="none"/>
        </w:rPr>
      </w:pPr>
      <w:r>
        <w:rPr>
          <w:rFonts w:hint="eastAsia" w:asciiTheme="minorEastAsia" w:hAnsiTheme="minorEastAsia" w:eastAsiaTheme="minorEastAsia"/>
          <w:color w:val="auto"/>
          <w:sz w:val="48"/>
          <w:szCs w:val="48"/>
          <w:highlight w:val="none"/>
        </w:rPr>
        <w:t>第一卷</w:t>
      </w:r>
    </w:p>
    <w:p w14:paraId="3568504A">
      <w:pPr>
        <w:widowControl/>
        <w:jc w:val="center"/>
        <w:rPr>
          <w:rFonts w:asciiTheme="minorEastAsia" w:hAnsiTheme="minorEastAsia" w:eastAsiaTheme="minorEastAsia"/>
          <w:b/>
          <w:color w:val="auto"/>
          <w:sz w:val="32"/>
          <w:szCs w:val="32"/>
          <w:highlight w:val="none"/>
        </w:rPr>
      </w:pPr>
      <w:r>
        <w:rPr>
          <w:rFonts w:asciiTheme="minorEastAsia" w:hAnsiTheme="minorEastAsia" w:eastAsiaTheme="minorEastAsia"/>
          <w:color w:val="auto"/>
          <w:sz w:val="48"/>
          <w:szCs w:val="48"/>
          <w:highlight w:val="none"/>
        </w:rPr>
        <w:br w:type="page"/>
      </w:r>
      <w:r>
        <w:rPr>
          <w:rFonts w:hint="eastAsia" w:asciiTheme="minorEastAsia" w:hAnsiTheme="minorEastAsia" w:eastAsiaTheme="minorEastAsia"/>
          <w:b/>
          <w:color w:val="auto"/>
          <w:sz w:val="32"/>
          <w:szCs w:val="32"/>
          <w:highlight w:val="none"/>
        </w:rPr>
        <w:t xml:space="preserve">第一章  </w:t>
      </w:r>
      <w:r>
        <w:rPr>
          <w:rFonts w:hint="eastAsia" w:asciiTheme="minorEastAsia" w:hAnsiTheme="minorEastAsia" w:eastAsiaTheme="minorEastAsia"/>
          <w:b/>
          <w:color w:val="auto"/>
          <w:sz w:val="32"/>
          <w:szCs w:val="32"/>
          <w:highlight w:val="none"/>
          <w:lang w:eastAsia="zh-CN"/>
        </w:rPr>
        <w:t>招标</w:t>
      </w:r>
      <w:r>
        <w:rPr>
          <w:rFonts w:hint="eastAsia" w:asciiTheme="minorEastAsia" w:hAnsiTheme="minorEastAsia" w:eastAsiaTheme="minorEastAsia"/>
          <w:b/>
          <w:color w:val="auto"/>
          <w:sz w:val="32"/>
          <w:szCs w:val="32"/>
          <w:highlight w:val="none"/>
        </w:rPr>
        <w:t>公告</w:t>
      </w:r>
    </w:p>
    <w:p w14:paraId="2B0B21F3">
      <w:pPr>
        <w:keepNext w:val="0"/>
        <w:keepLines w:val="0"/>
        <w:pageBreakBefore w:val="0"/>
        <w:widowControl/>
        <w:kinsoku/>
        <w:overflowPunct/>
        <w:topLinePunct w:val="0"/>
        <w:autoSpaceDN/>
        <w:bidi w:val="0"/>
        <w:adjustRightInd/>
        <w:snapToGrid/>
        <w:spacing w:line="120" w:lineRule="auto"/>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lang w:eastAsia="zh-CN"/>
        </w:rPr>
        <w:t>西藏自治区外事办公室室外给排水管网改造工程</w:t>
      </w:r>
      <w:r>
        <w:rPr>
          <w:rFonts w:hint="eastAsia" w:ascii="宋体" w:hAnsi="宋体" w:cs="宋体"/>
          <w:b/>
          <w:color w:val="auto"/>
          <w:sz w:val="28"/>
          <w:szCs w:val="28"/>
          <w:highlight w:val="none"/>
        </w:rPr>
        <w:t>招标公告</w:t>
      </w:r>
    </w:p>
    <w:p w14:paraId="41AD0EB7">
      <w:pPr>
        <w:keepNext w:val="0"/>
        <w:keepLines w:val="0"/>
        <w:pageBreakBefore w:val="0"/>
        <w:kinsoku/>
        <w:overflowPunct/>
        <w:topLinePunct w:val="0"/>
        <w:autoSpaceDN/>
        <w:bidi w:val="0"/>
        <w:adjustRightInd/>
        <w:snapToGrid/>
        <w:spacing w:line="120" w:lineRule="auto"/>
        <w:jc w:val="center"/>
        <w:textAlignment w:val="auto"/>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项目编号：</w:t>
      </w:r>
      <w:r>
        <w:rPr>
          <w:rFonts w:hint="eastAsia" w:cs="DFKai-SB"/>
          <w:b/>
          <w:color w:val="auto"/>
          <w:kern w:val="0"/>
          <w:sz w:val="28"/>
          <w:szCs w:val="32"/>
          <w:highlight w:val="none"/>
          <w:lang w:val="en-US" w:eastAsia="zh-CN"/>
        </w:rPr>
        <w:t>JYXY-LS-GC-2025003</w:t>
      </w:r>
    </w:p>
    <w:p w14:paraId="40C2AABE">
      <w:pPr>
        <w:keepNext w:val="0"/>
        <w:keepLines w:val="0"/>
        <w:pageBreakBefore w:val="0"/>
        <w:shd w:val="clear" w:color="auto" w:fill="FFFFFF"/>
        <w:kinsoku/>
        <w:overflowPunct/>
        <w:topLinePunct w:val="0"/>
        <w:autoSpaceDE w:val="0"/>
        <w:autoSpaceDN/>
        <w:bidi w:val="0"/>
        <w:adjustRightInd/>
        <w:snapToGrid/>
        <w:spacing w:line="120" w:lineRule="auto"/>
        <w:ind w:firstLine="562" w:firstLineChars="200"/>
        <w:textAlignment w:val="auto"/>
        <w:rPr>
          <w:rFonts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一、招标条件</w:t>
      </w:r>
    </w:p>
    <w:p w14:paraId="1902E118">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u w:val="single"/>
          <w:lang w:eastAsia="zh-CN"/>
        </w:rPr>
        <w:t>西藏自治区外事办公室室外给排水管网改造工程</w:t>
      </w:r>
      <w:r>
        <w:rPr>
          <w:rFonts w:hint="eastAsia" w:ascii="宋体" w:hAnsi="宋体" w:cs="宋体"/>
          <w:color w:val="auto"/>
          <w:sz w:val="28"/>
          <w:szCs w:val="28"/>
          <w:highlight w:val="none"/>
        </w:rPr>
        <w:t>已</w:t>
      </w:r>
      <w:r>
        <w:rPr>
          <w:rFonts w:hint="eastAsia" w:ascii="宋体" w:hAnsi="宋体" w:cs="宋体"/>
          <w:color w:val="auto"/>
          <w:sz w:val="28"/>
          <w:szCs w:val="28"/>
          <w:highlight w:val="none"/>
          <w:lang w:eastAsia="zh-CN"/>
        </w:rPr>
        <w:t>由</w:t>
      </w:r>
      <w:r>
        <w:rPr>
          <w:rFonts w:hint="eastAsia" w:ascii="宋体" w:hAnsi="宋体" w:cs="宋体"/>
          <w:color w:val="auto"/>
          <w:sz w:val="28"/>
          <w:szCs w:val="28"/>
          <w:highlight w:val="none"/>
          <w:u w:val="single"/>
          <w:lang w:val="en-US" w:eastAsia="zh-CN"/>
        </w:rPr>
        <w:t>西藏自治区外事办公室</w:t>
      </w:r>
      <w:r>
        <w:rPr>
          <w:rFonts w:hint="eastAsia" w:ascii="宋体" w:hAnsi="宋体" w:cs="宋体"/>
          <w:color w:val="auto"/>
          <w:sz w:val="28"/>
          <w:szCs w:val="28"/>
          <w:highlight w:val="none"/>
        </w:rPr>
        <w:t>批准建设，招标人为</w:t>
      </w:r>
      <w:r>
        <w:rPr>
          <w:rFonts w:hint="eastAsia" w:ascii="宋体" w:hAnsi="宋体" w:cs="宋体"/>
          <w:color w:val="auto"/>
          <w:sz w:val="28"/>
          <w:szCs w:val="28"/>
          <w:highlight w:val="none"/>
          <w:u w:val="single"/>
          <w:lang w:eastAsia="zh-CN"/>
        </w:rPr>
        <w:t>西藏自治区外事办公室</w:t>
      </w:r>
      <w:r>
        <w:rPr>
          <w:rFonts w:hint="eastAsia" w:ascii="宋体" w:hAnsi="宋体" w:cs="宋体"/>
          <w:color w:val="auto"/>
          <w:sz w:val="28"/>
          <w:szCs w:val="28"/>
          <w:highlight w:val="none"/>
        </w:rPr>
        <w:t>。项目已具备招标条件，现对该项目的施工进行公开招标。</w:t>
      </w:r>
    </w:p>
    <w:p w14:paraId="56CD1058">
      <w:pPr>
        <w:keepNext w:val="0"/>
        <w:keepLines w:val="0"/>
        <w:pageBreakBefore w:val="0"/>
        <w:shd w:val="clear" w:color="auto" w:fill="FFFFFF"/>
        <w:kinsoku/>
        <w:overflowPunct/>
        <w:topLinePunct w:val="0"/>
        <w:autoSpaceDE w:val="0"/>
        <w:autoSpaceDN/>
        <w:bidi w:val="0"/>
        <w:adjustRightInd/>
        <w:snapToGrid/>
        <w:spacing w:line="120" w:lineRule="auto"/>
        <w:ind w:firstLine="562" w:firstLineChars="200"/>
        <w:textAlignment w:val="auto"/>
        <w:rPr>
          <w:rFonts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二、项目概况及招标范围</w:t>
      </w:r>
    </w:p>
    <w:p w14:paraId="4416CF40">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1、项目性质：</w:t>
      </w:r>
      <w:r>
        <w:rPr>
          <w:rFonts w:hint="eastAsia" w:ascii="宋体" w:hAnsi="宋体" w:cs="宋体"/>
          <w:color w:val="auto"/>
          <w:sz w:val="28"/>
          <w:szCs w:val="28"/>
          <w:highlight w:val="none"/>
          <w:lang w:val="en-US" w:eastAsia="zh-CN"/>
        </w:rPr>
        <w:t>改建</w:t>
      </w:r>
      <w:r>
        <w:rPr>
          <w:rFonts w:hint="eastAsia" w:ascii="宋体" w:hAnsi="宋体" w:cs="宋体"/>
          <w:color w:val="auto"/>
          <w:sz w:val="28"/>
          <w:szCs w:val="28"/>
          <w:highlight w:val="none"/>
        </w:rPr>
        <w:t>；</w:t>
      </w:r>
    </w:p>
    <w:p w14:paraId="1E8E6638">
      <w:pPr>
        <w:keepNext w:val="0"/>
        <w:keepLines w:val="0"/>
        <w:pageBreakBefore w:val="0"/>
        <w:kinsoku/>
        <w:overflowPunct/>
        <w:topLinePunct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2、标段划分及招标内容：本项目划分为一个标段，</w:t>
      </w:r>
      <w:r>
        <w:rPr>
          <w:rFonts w:hint="eastAsia" w:ascii="宋体" w:hAnsi="宋体" w:cs="宋体"/>
          <w:color w:val="auto"/>
          <w:sz w:val="28"/>
          <w:szCs w:val="28"/>
          <w:highlight w:val="none"/>
          <w:lang w:eastAsia="zh-CN"/>
        </w:rPr>
        <w:t>室外给排水管网改造，</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rPr>
        <w:t xml:space="preserve">包括工程量清单所含全部内容）； </w:t>
      </w:r>
    </w:p>
    <w:p w14:paraId="67DC05EA">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3、建设地点：</w:t>
      </w:r>
      <w:r>
        <w:rPr>
          <w:rFonts w:hint="eastAsia" w:ascii="宋体" w:hAnsi="宋体" w:cs="宋体"/>
          <w:color w:val="auto"/>
          <w:sz w:val="28"/>
          <w:szCs w:val="28"/>
          <w:highlight w:val="none"/>
          <w:lang w:eastAsia="zh-CN"/>
        </w:rPr>
        <w:t>拉萨市，</w:t>
      </w:r>
      <w:r>
        <w:rPr>
          <w:rFonts w:hint="eastAsia" w:ascii="宋体" w:hAnsi="宋体" w:cs="宋体"/>
          <w:color w:val="auto"/>
          <w:sz w:val="28"/>
          <w:szCs w:val="28"/>
          <w:highlight w:val="none"/>
          <w:lang w:val="en-US" w:eastAsia="zh-CN"/>
        </w:rPr>
        <w:t>具体地点以建设单位指定为准</w:t>
      </w:r>
      <w:r>
        <w:rPr>
          <w:rFonts w:hint="eastAsia" w:ascii="宋体" w:hAnsi="宋体" w:cs="宋体"/>
          <w:color w:val="auto"/>
          <w:sz w:val="28"/>
          <w:szCs w:val="28"/>
          <w:highlight w:val="none"/>
        </w:rPr>
        <w:t>；</w:t>
      </w:r>
    </w:p>
    <w:p w14:paraId="79D047C8">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4、资金来源和落实情况：</w:t>
      </w:r>
      <w:r>
        <w:rPr>
          <w:rFonts w:hint="eastAsia" w:ascii="宋体" w:hAnsi="宋体" w:cs="宋体"/>
          <w:color w:val="auto"/>
          <w:sz w:val="28"/>
          <w:szCs w:val="28"/>
          <w:highlight w:val="none"/>
          <w:lang w:val="en-US" w:eastAsia="zh-CN"/>
        </w:rPr>
        <w:t>财政资金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rPr>
        <w:t>已落实；</w:t>
      </w:r>
    </w:p>
    <w:p w14:paraId="4BF01A55">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5、计划工期：</w:t>
      </w:r>
      <w:r>
        <w:rPr>
          <w:rFonts w:hint="eastAsia" w:ascii="宋体" w:hAnsi="宋体" w:cs="宋体"/>
          <w:color w:val="auto"/>
          <w:sz w:val="28"/>
          <w:szCs w:val="28"/>
          <w:highlight w:val="none"/>
          <w:lang w:val="en-US" w:eastAsia="zh-CN"/>
        </w:rPr>
        <w:t>以实际签订的合同为准</w:t>
      </w:r>
      <w:r>
        <w:rPr>
          <w:rFonts w:hint="eastAsia" w:ascii="宋体" w:hAnsi="宋体" w:cs="宋体"/>
          <w:color w:val="auto"/>
          <w:sz w:val="28"/>
          <w:szCs w:val="28"/>
          <w:highlight w:val="none"/>
        </w:rPr>
        <w:t>；</w:t>
      </w:r>
    </w:p>
    <w:p w14:paraId="7B028EA0">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 xml:space="preserve">6、工程质量要求：合格（符合国家质量标准）。 </w:t>
      </w:r>
    </w:p>
    <w:p w14:paraId="2412E3A0">
      <w:pPr>
        <w:keepNext w:val="0"/>
        <w:keepLines w:val="0"/>
        <w:pageBreakBefore w:val="0"/>
        <w:shd w:val="clear" w:color="auto" w:fill="FFFFFF"/>
        <w:kinsoku/>
        <w:overflowPunct/>
        <w:topLinePunct w:val="0"/>
        <w:autoSpaceDE w:val="0"/>
        <w:autoSpaceDN/>
        <w:bidi w:val="0"/>
        <w:adjustRightInd/>
        <w:snapToGrid/>
        <w:spacing w:line="120" w:lineRule="auto"/>
        <w:ind w:firstLine="562" w:firstLineChars="200"/>
        <w:textAlignment w:val="auto"/>
        <w:rPr>
          <w:rFonts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三、投标人资格要求</w:t>
      </w:r>
    </w:p>
    <w:p w14:paraId="6500C27F">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1、投标人须具备</w:t>
      </w:r>
      <w:r>
        <w:rPr>
          <w:rFonts w:hint="eastAsia" w:ascii="宋体" w:hAnsi="宋体" w:cs="宋体"/>
          <w:color w:val="auto"/>
          <w:sz w:val="28"/>
          <w:szCs w:val="28"/>
          <w:highlight w:val="none"/>
          <w:lang w:val="en-US" w:eastAsia="zh-CN"/>
        </w:rPr>
        <w:t>市政</w:t>
      </w:r>
      <w:r>
        <w:rPr>
          <w:rFonts w:hint="eastAsia" w:ascii="宋体" w:hAnsi="宋体" w:cs="宋体"/>
          <w:color w:val="auto"/>
          <w:sz w:val="28"/>
          <w:szCs w:val="28"/>
          <w:highlight w:val="none"/>
        </w:rPr>
        <w:t>工程施工总承包资质</w:t>
      </w:r>
      <w:r>
        <w:rPr>
          <w:rFonts w:hint="eastAsia" w:ascii="宋体" w:hAnsi="宋体" w:cs="宋体"/>
          <w:color w:val="auto"/>
          <w:sz w:val="28"/>
          <w:szCs w:val="28"/>
          <w:highlight w:val="none"/>
          <w:lang w:val="en-US" w:eastAsia="zh-CN"/>
        </w:rPr>
        <w:t>贰</w:t>
      </w:r>
      <w:r>
        <w:rPr>
          <w:rFonts w:hint="eastAsia" w:ascii="宋体" w:hAnsi="宋体" w:cs="宋体"/>
          <w:color w:val="auto"/>
          <w:sz w:val="28"/>
          <w:szCs w:val="28"/>
          <w:highlight w:val="none"/>
        </w:rPr>
        <w:t>级以上（含</w:t>
      </w:r>
      <w:r>
        <w:rPr>
          <w:rFonts w:hint="eastAsia" w:ascii="宋体" w:hAnsi="宋体" w:cs="宋体"/>
          <w:color w:val="auto"/>
          <w:sz w:val="28"/>
          <w:szCs w:val="28"/>
          <w:highlight w:val="none"/>
          <w:lang w:val="en-US" w:eastAsia="zh-CN"/>
        </w:rPr>
        <w:t>贰</w:t>
      </w:r>
      <w:r>
        <w:rPr>
          <w:rFonts w:hint="eastAsia" w:ascii="宋体" w:hAnsi="宋体" w:cs="宋体"/>
          <w:color w:val="auto"/>
          <w:sz w:val="28"/>
          <w:szCs w:val="28"/>
          <w:highlight w:val="none"/>
        </w:rPr>
        <w:t>级）</w:t>
      </w:r>
      <w:r>
        <w:rPr>
          <w:rFonts w:hint="eastAsia" w:ascii="宋体" w:hAnsi="宋体" w:cs="宋体"/>
          <w:color w:val="auto"/>
          <w:sz w:val="28"/>
          <w:szCs w:val="28"/>
          <w:highlight w:val="none"/>
          <w:lang w:val="en-US" w:eastAsia="zh-CN"/>
        </w:rPr>
        <w:t>或者给水排水工程专业承包资质</w:t>
      </w:r>
      <w:r>
        <w:rPr>
          <w:rFonts w:hint="eastAsia" w:ascii="宋体" w:hAnsi="宋体" w:cs="宋体"/>
          <w:color w:val="auto"/>
          <w:sz w:val="28"/>
          <w:szCs w:val="28"/>
          <w:highlight w:val="none"/>
        </w:rPr>
        <w:t>的独立法人，具有类似项目业绩，</w:t>
      </w:r>
      <w:r>
        <w:rPr>
          <w:rFonts w:hint="eastAsia" w:ascii="宋体" w:hAnsi="宋体" w:cs="宋体"/>
          <w:color w:val="auto"/>
          <w:sz w:val="28"/>
          <w:szCs w:val="28"/>
          <w:highlight w:val="none"/>
          <w:lang w:val="en-US" w:eastAsia="zh-CN"/>
        </w:rPr>
        <w:t>持有效的企业安全生产许可证</w:t>
      </w:r>
      <w:r>
        <w:rPr>
          <w:rFonts w:hint="eastAsia" w:ascii="宋体" w:hAnsi="宋体" w:cs="宋体"/>
          <w:color w:val="auto"/>
          <w:sz w:val="28"/>
          <w:szCs w:val="28"/>
          <w:highlight w:val="none"/>
        </w:rPr>
        <w:t>并在人员、设备、资金方面具有相应的施工能力，在相关部门登记备案的施工企业；</w:t>
      </w:r>
    </w:p>
    <w:p w14:paraId="5AC753E2">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2、投标人拟任项目经理须具备</w:t>
      </w:r>
      <w:r>
        <w:rPr>
          <w:rFonts w:hint="eastAsia" w:ascii="宋体" w:hAnsi="宋体" w:cs="宋体"/>
          <w:color w:val="auto"/>
          <w:sz w:val="28"/>
          <w:szCs w:val="28"/>
          <w:highlight w:val="none"/>
          <w:lang w:val="en-US" w:eastAsia="zh-CN"/>
        </w:rPr>
        <w:t>市政</w:t>
      </w:r>
      <w:r>
        <w:rPr>
          <w:rFonts w:hint="eastAsia" w:ascii="宋体" w:hAnsi="宋体" w:cs="宋体"/>
          <w:color w:val="auto"/>
          <w:sz w:val="28"/>
          <w:szCs w:val="28"/>
          <w:highlight w:val="none"/>
        </w:rPr>
        <w:t>工程</w:t>
      </w:r>
      <w:r>
        <w:rPr>
          <w:rFonts w:hint="eastAsia" w:ascii="宋体" w:hAnsi="宋体" w:cs="宋体"/>
          <w:color w:val="auto"/>
          <w:sz w:val="28"/>
          <w:szCs w:val="28"/>
          <w:highlight w:val="none"/>
          <w:lang w:val="en-US" w:eastAsia="zh-CN"/>
        </w:rPr>
        <w:t>相关</w:t>
      </w:r>
      <w:r>
        <w:rPr>
          <w:rFonts w:hint="eastAsia" w:ascii="宋体" w:hAnsi="宋体" w:cs="宋体"/>
          <w:color w:val="auto"/>
          <w:sz w:val="28"/>
          <w:szCs w:val="28"/>
          <w:highlight w:val="none"/>
        </w:rPr>
        <w:t>专业贰级以上（含贰级）注册建造师执业资格，具备有效的安全生产考核合格证书（B类），具有</w:t>
      </w:r>
      <w:r>
        <w:rPr>
          <w:rFonts w:hint="eastAsia" w:ascii="宋体" w:hAnsi="宋体" w:cs="宋体"/>
          <w:color w:val="auto"/>
          <w:sz w:val="28"/>
          <w:szCs w:val="28"/>
          <w:highlight w:val="none"/>
          <w:lang w:val="en-US" w:eastAsia="zh-CN"/>
        </w:rPr>
        <w:t>市政</w:t>
      </w:r>
      <w:r>
        <w:rPr>
          <w:rFonts w:hint="eastAsia" w:ascii="宋体" w:hAnsi="宋体" w:cs="宋体"/>
          <w:color w:val="auto"/>
          <w:sz w:val="28"/>
          <w:szCs w:val="28"/>
          <w:highlight w:val="none"/>
        </w:rPr>
        <w:t>工程</w:t>
      </w:r>
      <w:r>
        <w:rPr>
          <w:rFonts w:hint="eastAsia" w:ascii="宋体" w:hAnsi="宋体" w:cs="宋体"/>
          <w:color w:val="auto"/>
          <w:sz w:val="28"/>
          <w:szCs w:val="28"/>
          <w:highlight w:val="none"/>
          <w:lang w:val="en-US" w:eastAsia="zh-CN"/>
        </w:rPr>
        <w:t>相关</w:t>
      </w:r>
      <w:r>
        <w:rPr>
          <w:rFonts w:hint="eastAsia" w:ascii="宋体" w:hAnsi="宋体" w:cs="宋体"/>
          <w:color w:val="auto"/>
          <w:sz w:val="28"/>
          <w:szCs w:val="28"/>
          <w:highlight w:val="none"/>
        </w:rPr>
        <w:t>专业中级或中级以上职称，且未担任其他在施建设工程项目的项目经理；拟任技术负责人须具备</w:t>
      </w:r>
      <w:r>
        <w:rPr>
          <w:rFonts w:hint="eastAsia" w:ascii="宋体" w:hAnsi="宋体" w:cs="宋体"/>
          <w:color w:val="auto"/>
          <w:sz w:val="28"/>
          <w:szCs w:val="28"/>
          <w:highlight w:val="none"/>
          <w:lang w:eastAsia="zh-CN"/>
        </w:rPr>
        <w:t>市政工程</w:t>
      </w:r>
      <w:r>
        <w:rPr>
          <w:rFonts w:hint="eastAsia" w:ascii="宋体" w:hAnsi="宋体" w:cs="宋体"/>
          <w:color w:val="auto"/>
          <w:sz w:val="28"/>
          <w:szCs w:val="28"/>
          <w:highlight w:val="none"/>
          <w:lang w:val="en-US" w:eastAsia="zh-CN"/>
        </w:rPr>
        <w:t>相关</w:t>
      </w:r>
      <w:r>
        <w:rPr>
          <w:rFonts w:hint="eastAsia" w:ascii="宋体" w:hAnsi="宋体" w:cs="宋体"/>
          <w:color w:val="auto"/>
          <w:sz w:val="28"/>
          <w:szCs w:val="28"/>
          <w:highlight w:val="none"/>
        </w:rPr>
        <w:t>专业中级或中级以上工程技术职称；所有拟任项目人员应由投标人为其购买的社保，所有人员应注册（受聘）于投标人单位。</w:t>
      </w:r>
    </w:p>
    <w:p w14:paraId="000D5300">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投标人须在“西藏自治区建筑市场监管公共服务平台”备案，在平台“企业信息”中查询有效并提供截图。</w:t>
      </w:r>
    </w:p>
    <w:p w14:paraId="508C1F96">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根据《关于开展房屋建筑和市政基础设施建设项目施工现场关键岗位人员在岗信息化考勤工作的通知》（藏建市管函【2021】26号）的要求本项目实行关键岗位考勤。</w:t>
      </w:r>
    </w:p>
    <w:p w14:paraId="7FD7E16B">
      <w:pPr>
        <w:pStyle w:val="3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kern w:val="2"/>
          <w:sz w:val="28"/>
          <w:szCs w:val="28"/>
          <w:highlight w:val="none"/>
          <w:lang w:val="en-US" w:eastAsia="zh-CN" w:bidi="ar-SA"/>
        </w:rPr>
        <w:t>、根据《西藏自治区建筑市场信用管理办法（试行）》（藏建市管〔2022〕155号）文件的要求，在西藏自治区工程建设企业诚信评价结果公示结果中被评定为D级的企业不得参与本项目投标。</w:t>
      </w:r>
    </w:p>
    <w:p w14:paraId="62DA0A98">
      <w:pPr>
        <w:pStyle w:val="3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6、本次招标不接受联合体投标。</w:t>
      </w:r>
    </w:p>
    <w:p w14:paraId="6D3B5D25">
      <w:pPr>
        <w:keepNext w:val="0"/>
        <w:keepLines w:val="0"/>
        <w:pageBreakBefore w:val="0"/>
        <w:shd w:val="clear" w:color="auto" w:fill="FFFFFF"/>
        <w:kinsoku/>
        <w:overflowPunct/>
        <w:topLinePunct w:val="0"/>
        <w:autoSpaceDE w:val="0"/>
        <w:autoSpaceDN/>
        <w:bidi w:val="0"/>
        <w:adjustRightInd/>
        <w:snapToGrid/>
        <w:spacing w:line="120" w:lineRule="auto"/>
        <w:ind w:firstLine="562" w:firstLineChars="200"/>
        <w:textAlignment w:val="auto"/>
        <w:rPr>
          <w:rFonts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四、投标报名及招标文件的领取</w:t>
      </w:r>
    </w:p>
    <w:p w14:paraId="06DCEE11">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有意参加本项目的投标人，请于</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5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20 </w:t>
      </w:r>
      <w:r>
        <w:rPr>
          <w:rFonts w:hint="eastAsia" w:ascii="宋体" w:hAnsi="宋体" w:cs="宋体"/>
          <w:color w:val="auto"/>
          <w:sz w:val="28"/>
          <w:szCs w:val="28"/>
          <w:highlight w:val="none"/>
        </w:rPr>
        <w:t>日至</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5</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26 </w:t>
      </w:r>
      <w:r>
        <w:rPr>
          <w:rFonts w:hint="eastAsia" w:ascii="宋体" w:hAnsi="宋体" w:cs="宋体"/>
          <w:color w:val="auto"/>
          <w:sz w:val="28"/>
          <w:szCs w:val="28"/>
          <w:highlight w:val="none"/>
        </w:rPr>
        <w:t>日（上午</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至13：00，下午15:30至18:00）携带以下资料前往</w:t>
      </w:r>
      <w:r>
        <w:rPr>
          <w:rFonts w:hint="eastAsia" w:ascii="宋体" w:hAnsi="宋体" w:cs="宋体"/>
          <w:color w:val="auto"/>
          <w:sz w:val="28"/>
          <w:szCs w:val="28"/>
          <w:highlight w:val="none"/>
          <w:lang w:val="en-US" w:eastAsia="zh-CN"/>
        </w:rPr>
        <w:t>江西银信工程造价咨询有限公司</w:t>
      </w:r>
      <w:r>
        <w:rPr>
          <w:rFonts w:hint="eastAsia" w:ascii="宋体" w:hAnsi="宋体" w:cs="宋体"/>
          <w:color w:val="auto"/>
          <w:kern w:val="0"/>
          <w:sz w:val="28"/>
          <w:szCs w:val="28"/>
          <w:highlight w:val="none"/>
          <w:u w:val="none"/>
        </w:rPr>
        <w:t>（</w:t>
      </w:r>
      <w:r>
        <w:rPr>
          <w:rFonts w:hint="eastAsia" w:ascii="宋体" w:hAnsi="宋体" w:eastAsia="宋体" w:cs="宋体"/>
          <w:color w:val="auto"/>
          <w:sz w:val="28"/>
          <w:szCs w:val="28"/>
          <w:highlight w:val="none"/>
          <w:lang w:eastAsia="zh-CN"/>
        </w:rPr>
        <w:t>拉萨市城关区</w:t>
      </w:r>
      <w:r>
        <w:rPr>
          <w:rFonts w:hint="eastAsia" w:ascii="宋体" w:hAnsi="宋体" w:cs="宋体"/>
          <w:color w:val="auto"/>
          <w:sz w:val="28"/>
          <w:szCs w:val="28"/>
          <w:highlight w:val="none"/>
          <w:lang w:val="en-US" w:eastAsia="zh-CN"/>
        </w:rPr>
        <w:t>金珠西路72号</w:t>
      </w:r>
      <w:r>
        <w:rPr>
          <w:rFonts w:hint="eastAsia" w:ascii="宋体" w:hAnsi="宋体" w:cs="宋体"/>
          <w:color w:val="auto"/>
          <w:kern w:val="0"/>
          <w:sz w:val="28"/>
          <w:szCs w:val="28"/>
          <w:highlight w:val="none"/>
          <w:u w:val="none"/>
        </w:rPr>
        <w:t>）</w:t>
      </w:r>
      <w:r>
        <w:rPr>
          <w:rFonts w:hint="eastAsia" w:ascii="宋体" w:hAnsi="宋体" w:cs="宋体"/>
          <w:color w:val="auto"/>
          <w:sz w:val="28"/>
          <w:szCs w:val="28"/>
          <w:highlight w:val="none"/>
        </w:rPr>
        <w:t xml:space="preserve">报名并购买招标文件领取工程量清单等文件。招标文件售价每套850.00元人民币。 </w:t>
      </w:r>
    </w:p>
    <w:p w14:paraId="476BE1BA">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报名时应携带以下资料：</w:t>
      </w:r>
    </w:p>
    <w:p w14:paraId="5B5F73A9">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（1）单位介绍信；</w:t>
      </w:r>
    </w:p>
    <w:p w14:paraId="08A7A65B">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（2）法定代表人授权委托书、投标企业法定代表人身份证、被授权人身份证；</w:t>
      </w:r>
    </w:p>
    <w:p w14:paraId="27EFE18C">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（3）营业执照副本；</w:t>
      </w:r>
    </w:p>
    <w:p w14:paraId="443DBFC0">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（4）企业近三年（</w:t>
      </w:r>
      <w:r>
        <w:rPr>
          <w:rFonts w:hint="eastAsia" w:ascii="宋体" w:hAnsi="宋体" w:cs="宋体"/>
          <w:color w:val="auto"/>
          <w:sz w:val="28"/>
          <w:szCs w:val="28"/>
          <w:highlight w:val="none"/>
          <w:lang w:eastAsia="zh-CN"/>
        </w:rPr>
        <w:t>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lang w:eastAsia="zh-CN"/>
        </w:rPr>
        <w:t>年至</w:t>
      </w:r>
      <w:r>
        <w:rPr>
          <w:rFonts w:hint="eastAsia" w:ascii="宋体" w:hAnsi="宋体" w:cs="宋体"/>
          <w:color w:val="auto"/>
          <w:sz w:val="28"/>
          <w:szCs w:val="28"/>
          <w:highlight w:val="none"/>
          <w:lang w:val="en-US" w:eastAsia="zh-CN"/>
        </w:rPr>
        <w:t>2024</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rPr>
        <w:t>）经会计事务所审计的财务报表，若公司成立不足三年，则提供公司成立以来的财务报表；</w:t>
      </w:r>
    </w:p>
    <w:p w14:paraId="579A71AA">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（5）企业近三年（</w:t>
      </w:r>
      <w:r>
        <w:rPr>
          <w:rFonts w:hint="eastAsia" w:ascii="宋体" w:hAnsi="宋体" w:cs="宋体"/>
          <w:color w:val="auto"/>
          <w:sz w:val="28"/>
          <w:szCs w:val="28"/>
          <w:highlight w:val="none"/>
          <w:lang w:eastAsia="zh-CN"/>
        </w:rPr>
        <w:t>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lang w:eastAsia="zh-CN"/>
        </w:rPr>
        <w:t>年至</w:t>
      </w:r>
      <w:r>
        <w:rPr>
          <w:rFonts w:hint="eastAsia" w:ascii="宋体" w:hAnsi="宋体" w:cs="宋体"/>
          <w:color w:val="auto"/>
          <w:sz w:val="28"/>
          <w:szCs w:val="28"/>
          <w:highlight w:val="none"/>
          <w:lang w:val="en-US" w:eastAsia="zh-CN"/>
        </w:rPr>
        <w:t>2024</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rPr>
        <w:t>）完成的同类项目业绩证明材料</w:t>
      </w:r>
    </w:p>
    <w:p w14:paraId="7DAFD59C">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（6）拟派本项目的人员相关证件：拟任项目经理（</w:t>
      </w:r>
      <w:r>
        <w:rPr>
          <w:rFonts w:hint="eastAsia" w:ascii="宋体" w:hAnsi="宋体" w:cs="宋体"/>
          <w:color w:val="auto"/>
          <w:sz w:val="28"/>
          <w:szCs w:val="28"/>
          <w:highlight w:val="none"/>
          <w:lang w:eastAsia="zh-CN"/>
        </w:rPr>
        <w:t>市政工程</w:t>
      </w:r>
      <w:r>
        <w:rPr>
          <w:rFonts w:hint="eastAsia" w:ascii="宋体" w:hAnsi="宋体" w:cs="宋体"/>
          <w:color w:val="auto"/>
          <w:sz w:val="28"/>
          <w:szCs w:val="28"/>
          <w:highlight w:val="none"/>
        </w:rPr>
        <w:t>建造师注册证书、职称证、身份证、社保证明）、拟任项目技术负责人（职称证、身份证、社保证明）、拟任项目其他人员（身份证、社保证明）</w:t>
      </w:r>
    </w:p>
    <w:p w14:paraId="05E4DB1C">
      <w:pPr>
        <w:keepNext w:val="0"/>
        <w:keepLines w:val="0"/>
        <w:pageBreakBefore w:val="0"/>
        <w:widowControl/>
        <w:shd w:val="clear" w:color="auto" w:fill="FFFFFF"/>
        <w:kinsoku/>
        <w:overflowPunct/>
        <w:topLinePunct w:val="0"/>
        <w:autoSpaceDN/>
        <w:bidi w:val="0"/>
        <w:adjustRightInd/>
        <w:snapToGrid/>
        <w:spacing w:line="120" w:lineRule="auto"/>
        <w:ind w:firstLine="560" w:firstLineChars="200"/>
        <w:jc w:val="lef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（7）在国家企业信用信息公示系统（www.gsxt.gov.cn）近三年内（20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rPr>
        <w:t>年1月至今）无不良记录；</w:t>
      </w:r>
    </w:p>
    <w:p w14:paraId="3D5C47C0">
      <w:pPr>
        <w:keepNext w:val="0"/>
        <w:keepLines w:val="0"/>
        <w:pageBreakBefore w:val="0"/>
        <w:shd w:val="clear" w:color="auto" w:fill="FFFFFF"/>
        <w:kinsoku/>
        <w:overflowPunct/>
        <w:topLinePunct w:val="0"/>
        <w:autoSpaceDE w:val="0"/>
        <w:autoSpaceDN/>
        <w:bidi w:val="0"/>
        <w:adjustRightInd/>
        <w:snapToGrid/>
        <w:spacing w:line="120" w:lineRule="auto"/>
        <w:ind w:firstLine="562" w:firstLineChars="200"/>
        <w:textAlignment w:val="auto"/>
        <w:rPr>
          <w:rFonts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五、公告发布的媒介</w:t>
      </w:r>
    </w:p>
    <w:p w14:paraId="534B8C3E">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本次招标公告在《</w:t>
      </w:r>
      <w:r>
        <w:rPr>
          <w:rFonts w:hint="eastAsia" w:ascii="宋体" w:hAnsi="宋体" w:cs="宋体"/>
          <w:color w:val="auto"/>
          <w:sz w:val="28"/>
          <w:szCs w:val="28"/>
          <w:highlight w:val="none"/>
          <w:lang w:val="en-US" w:eastAsia="zh-CN"/>
        </w:rPr>
        <w:t>中国招标投标公共服务平台</w:t>
      </w:r>
      <w:r>
        <w:rPr>
          <w:rFonts w:hint="eastAsia" w:ascii="宋体" w:hAnsi="宋体" w:cs="宋体"/>
          <w:color w:val="auto"/>
          <w:sz w:val="28"/>
          <w:szCs w:val="28"/>
          <w:highlight w:val="none"/>
        </w:rPr>
        <w:t>》上发布。</w:t>
      </w:r>
    </w:p>
    <w:p w14:paraId="1CEAA673">
      <w:pPr>
        <w:keepNext w:val="0"/>
        <w:keepLines w:val="0"/>
        <w:pageBreakBefore w:val="0"/>
        <w:kinsoku/>
        <w:overflowPunct/>
        <w:topLinePunct w:val="0"/>
        <w:autoSpaceDE w:val="0"/>
        <w:autoSpaceDN/>
        <w:bidi w:val="0"/>
        <w:adjustRightInd/>
        <w:snapToGrid/>
        <w:spacing w:line="120" w:lineRule="auto"/>
        <w:ind w:firstLine="562" w:firstLineChars="200"/>
        <w:textAlignment w:val="auto"/>
        <w:rPr>
          <w:rFonts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六、投标截止时间及地点</w:t>
      </w:r>
    </w:p>
    <w:p w14:paraId="7AAAE895">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投标截止时间：202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none"/>
          <w:lang w:val="en-US" w:eastAsia="zh-CN"/>
        </w:rPr>
        <w:t>上</w:t>
      </w:r>
      <w:r>
        <w:rPr>
          <w:rFonts w:hint="eastAsia" w:ascii="宋体" w:hAnsi="宋体" w:cs="宋体"/>
          <w:color w:val="auto"/>
          <w:sz w:val="28"/>
          <w:szCs w:val="28"/>
          <w:highlight w:val="none"/>
        </w:rPr>
        <w:t>午</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时</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分</w:t>
      </w:r>
    </w:p>
    <w:p w14:paraId="4E418645">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投标文件递交地点：</w:t>
      </w:r>
      <w:r>
        <w:rPr>
          <w:rFonts w:hint="eastAsia" w:ascii="宋体" w:hAnsi="宋体" w:cs="宋体"/>
          <w:color w:val="auto"/>
          <w:sz w:val="28"/>
          <w:szCs w:val="28"/>
          <w:highlight w:val="none"/>
          <w:lang w:val="en-US" w:eastAsia="zh-CN"/>
        </w:rPr>
        <w:t>江西银信工程造价咨询有限公司</w:t>
      </w:r>
      <w:r>
        <w:rPr>
          <w:rFonts w:hint="eastAsia" w:ascii="宋体" w:hAnsi="宋体" w:cs="宋体"/>
          <w:color w:val="auto"/>
          <w:kern w:val="0"/>
          <w:sz w:val="28"/>
          <w:szCs w:val="28"/>
          <w:highlight w:val="none"/>
          <w:u w:val="none"/>
        </w:rPr>
        <w:t>（</w:t>
      </w:r>
      <w:r>
        <w:rPr>
          <w:rFonts w:hint="eastAsia" w:ascii="宋体" w:hAnsi="宋体" w:cs="宋体"/>
          <w:color w:val="auto"/>
          <w:sz w:val="28"/>
          <w:szCs w:val="28"/>
          <w:highlight w:val="none"/>
          <w:lang w:eastAsia="zh-CN"/>
        </w:rPr>
        <w:t>拉萨市城关区金珠西路72号</w:t>
      </w:r>
      <w:r>
        <w:rPr>
          <w:rFonts w:hint="eastAsia" w:ascii="宋体" w:hAnsi="宋体" w:cs="宋体"/>
          <w:color w:val="auto"/>
          <w:kern w:val="0"/>
          <w:sz w:val="28"/>
          <w:szCs w:val="28"/>
          <w:highlight w:val="none"/>
          <w:u w:val="none"/>
        </w:rPr>
        <w:t>）</w:t>
      </w:r>
    </w:p>
    <w:p w14:paraId="1106A778">
      <w:pPr>
        <w:keepNext w:val="0"/>
        <w:keepLines w:val="0"/>
        <w:pageBreakBefore w:val="0"/>
        <w:shd w:val="clear" w:color="auto" w:fill="FFFFFF"/>
        <w:kinsoku/>
        <w:overflowPunct/>
        <w:topLinePunct w:val="0"/>
        <w:autoSpaceDE w:val="0"/>
        <w:autoSpaceDN/>
        <w:bidi w:val="0"/>
        <w:adjustRightInd/>
        <w:snapToGrid/>
        <w:spacing w:line="120" w:lineRule="auto"/>
        <w:ind w:firstLine="562" w:firstLineChars="200"/>
        <w:textAlignment w:val="auto"/>
        <w:rPr>
          <w:rFonts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七、联系方式</w:t>
      </w:r>
    </w:p>
    <w:p w14:paraId="541D904A">
      <w:pPr>
        <w:keepNext w:val="0"/>
        <w:keepLines w:val="0"/>
        <w:pageBreakBefore w:val="0"/>
        <w:kinsoku/>
        <w:overflowPunct/>
        <w:topLinePunct w:val="0"/>
        <w:autoSpaceDE w:val="0"/>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rPr>
        <w:t>招 标 人：</w:t>
      </w:r>
      <w:r>
        <w:rPr>
          <w:rFonts w:hint="eastAsia" w:ascii="宋体" w:hAnsi="宋体" w:cs="宋体"/>
          <w:color w:val="auto"/>
          <w:sz w:val="28"/>
          <w:szCs w:val="28"/>
          <w:highlight w:val="none"/>
          <w:lang w:eastAsia="zh-CN"/>
        </w:rPr>
        <w:t>西藏自治区外事办公室</w:t>
      </w:r>
    </w:p>
    <w:p w14:paraId="1AA091F8">
      <w:pPr>
        <w:keepNext w:val="0"/>
        <w:keepLines w:val="0"/>
        <w:pageBreakBefore w:val="0"/>
        <w:kinsoku/>
        <w:overflowPunct/>
        <w:topLinePunct w:val="0"/>
        <w:autoSpaceDE w:val="0"/>
        <w:autoSpaceDN/>
        <w:bidi w:val="0"/>
        <w:adjustRightInd/>
        <w:snapToGrid/>
        <w:spacing w:line="24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lang w:eastAsia="zh-CN"/>
        </w:rPr>
        <w:t>拉萨市城关区林廓北路</w:t>
      </w:r>
      <w:r>
        <w:rPr>
          <w:rFonts w:hint="eastAsia" w:ascii="宋体" w:hAnsi="宋体" w:cs="宋体"/>
          <w:color w:val="auto"/>
          <w:sz w:val="28"/>
          <w:szCs w:val="28"/>
          <w:highlight w:val="none"/>
          <w:lang w:val="en-US" w:eastAsia="zh-CN"/>
        </w:rPr>
        <w:t>11号</w:t>
      </w:r>
    </w:p>
    <w:p w14:paraId="2FBC4C8F">
      <w:pPr>
        <w:pStyle w:val="2"/>
        <w:spacing w:line="240" w:lineRule="auto"/>
        <w:ind w:firstLine="560" w:firstLineChars="200"/>
        <w:jc w:val="left"/>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联 系 人：马先生</w:t>
      </w:r>
    </w:p>
    <w:p w14:paraId="2216B3AB">
      <w:pPr>
        <w:pStyle w:val="2"/>
        <w:spacing w:line="240" w:lineRule="auto"/>
        <w:ind w:firstLine="560" w:firstLineChars="200"/>
        <w:jc w:val="left"/>
        <w:rPr>
          <w:rFonts w:hint="default" w:eastAsia="宋体"/>
          <w:color w:val="auto"/>
          <w:sz w:val="48"/>
          <w:szCs w:val="28"/>
          <w:highlight w:val="none"/>
          <w:lang w:val="en-US" w:eastAsia="zh-CN"/>
        </w:rPr>
      </w:pPr>
      <w:r>
        <w:rPr>
          <w:rFonts w:hint="eastAsia" w:ascii="宋体" w:hAnsi="宋体" w:cs="宋体"/>
          <w:color w:val="auto"/>
          <w:sz w:val="28"/>
          <w:szCs w:val="28"/>
          <w:highlight w:val="none"/>
        </w:rPr>
        <w:t>电    话：</w:t>
      </w:r>
      <w:r>
        <w:rPr>
          <w:rFonts w:hint="eastAsia" w:ascii="宋体" w:hAnsi="宋体" w:cs="宋体"/>
          <w:color w:val="auto"/>
          <w:sz w:val="28"/>
          <w:szCs w:val="28"/>
          <w:highlight w:val="none"/>
          <w:lang w:val="en-US" w:eastAsia="zh-CN"/>
        </w:rPr>
        <w:t xml:space="preserve">0891--6334857 </w:t>
      </w:r>
    </w:p>
    <w:p w14:paraId="0DB3A8E4">
      <w:pPr>
        <w:keepNext w:val="0"/>
        <w:keepLines w:val="0"/>
        <w:pageBreakBefore w:val="0"/>
        <w:kinsoku/>
        <w:overflowPunct/>
        <w:topLinePunct w:val="0"/>
        <w:autoSpaceDE w:val="0"/>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招标代理：</w:t>
      </w:r>
      <w:r>
        <w:rPr>
          <w:rFonts w:hint="eastAsia" w:ascii="宋体" w:hAnsi="宋体" w:cs="宋体"/>
          <w:color w:val="auto"/>
          <w:sz w:val="28"/>
          <w:szCs w:val="28"/>
          <w:highlight w:val="none"/>
          <w:lang w:val="en-US" w:eastAsia="zh-CN"/>
        </w:rPr>
        <w:t>江西银信工程造价咨询有限公司</w:t>
      </w:r>
    </w:p>
    <w:p w14:paraId="5EF62101">
      <w:pPr>
        <w:keepNext w:val="0"/>
        <w:keepLines w:val="0"/>
        <w:pageBreakBefore w:val="0"/>
        <w:kinsoku/>
        <w:overflowPunct/>
        <w:topLinePunct w:val="0"/>
        <w:autoSpaceDE w:val="0"/>
        <w:autoSpaceDN/>
        <w:bidi w:val="0"/>
        <w:adjustRightInd/>
        <w:snapToGrid/>
        <w:spacing w:line="240" w:lineRule="auto"/>
        <w:ind w:firstLine="560" w:firstLineChars="200"/>
        <w:textAlignment w:val="auto"/>
        <w:rPr>
          <w:rFonts w:hint="eastAsia" w:ascii="宋体" w:hAnsi="宋体" w:cs="宋体"/>
          <w:color w:val="auto"/>
          <w:kern w:val="0"/>
          <w:sz w:val="28"/>
          <w:szCs w:val="28"/>
          <w:highlight w:val="none"/>
          <w:u w:val="non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lang w:eastAsia="zh-CN"/>
        </w:rPr>
        <w:t>拉萨市城关区金珠西路72号</w:t>
      </w:r>
    </w:p>
    <w:p w14:paraId="2C5A7521">
      <w:pPr>
        <w:keepNext w:val="0"/>
        <w:keepLines w:val="0"/>
        <w:pageBreakBefore w:val="0"/>
        <w:kinsoku/>
        <w:overflowPunct/>
        <w:topLinePunct w:val="0"/>
        <w:autoSpaceDE w:val="0"/>
        <w:autoSpaceDN/>
        <w:bidi w:val="0"/>
        <w:adjustRightInd/>
        <w:snapToGrid/>
        <w:spacing w:line="24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联 系 人：</w:t>
      </w:r>
      <w:r>
        <w:rPr>
          <w:rFonts w:hint="eastAsia" w:ascii="宋体" w:hAnsi="宋体" w:cs="宋体"/>
          <w:color w:val="auto"/>
          <w:sz w:val="28"/>
          <w:szCs w:val="28"/>
          <w:highlight w:val="none"/>
          <w:lang w:val="en-US" w:eastAsia="zh-CN"/>
        </w:rPr>
        <w:t>杨</w:t>
      </w:r>
      <w:r>
        <w:rPr>
          <w:rFonts w:hint="eastAsia" w:ascii="宋体" w:hAnsi="宋体" w:cs="宋体"/>
          <w:color w:val="auto"/>
          <w:sz w:val="28"/>
          <w:szCs w:val="28"/>
          <w:highlight w:val="none"/>
          <w:lang w:eastAsia="zh-CN"/>
        </w:rPr>
        <w:t>先生</w:t>
      </w:r>
    </w:p>
    <w:p w14:paraId="332DDFC5">
      <w:pPr>
        <w:keepNext w:val="0"/>
        <w:keepLines w:val="0"/>
        <w:pageBreakBefore w:val="0"/>
        <w:kinsoku/>
        <w:overflowPunct/>
        <w:topLinePunct w:val="0"/>
        <w:autoSpaceDN/>
        <w:bidi w:val="0"/>
        <w:adjustRightInd/>
        <w:snapToGrid/>
        <w:spacing w:line="240" w:lineRule="auto"/>
        <w:ind w:firstLine="560" w:firstLineChars="200"/>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sz w:val="28"/>
          <w:szCs w:val="28"/>
          <w:highlight w:val="none"/>
        </w:rPr>
        <w:t>电    话：</w:t>
      </w:r>
      <w:r>
        <w:rPr>
          <w:rFonts w:hint="eastAsia" w:ascii="宋体" w:hAnsi="宋体" w:cs="宋体"/>
          <w:color w:val="auto"/>
          <w:sz w:val="28"/>
          <w:szCs w:val="28"/>
          <w:highlight w:val="none"/>
          <w:lang w:val="en-US" w:eastAsia="zh-CN"/>
        </w:rPr>
        <w:t>18289189805</w:t>
      </w:r>
    </w:p>
    <w:p w14:paraId="2F861554">
      <w:pPr>
        <w:keepNext w:val="0"/>
        <w:keepLines w:val="0"/>
        <w:pageBreakBefore w:val="0"/>
        <w:kinsoku/>
        <w:overflowPunct/>
        <w:topLinePunct w:val="0"/>
        <w:autoSpaceDE w:val="0"/>
        <w:autoSpaceDN/>
        <w:bidi w:val="0"/>
        <w:adjustRightInd/>
        <w:snapToGrid/>
        <w:spacing w:line="120" w:lineRule="auto"/>
        <w:ind w:firstLine="560" w:firstLineChars="200"/>
        <w:textAlignment w:val="auto"/>
        <w:rPr>
          <w:rFonts w:ascii="宋体" w:hAnsi="宋体" w:cs="宋体"/>
          <w:color w:val="auto"/>
          <w:sz w:val="28"/>
          <w:szCs w:val="28"/>
          <w:highlight w:val="none"/>
        </w:rPr>
      </w:pPr>
    </w:p>
    <w:p w14:paraId="5590C822">
      <w:pPr>
        <w:keepNext w:val="0"/>
        <w:keepLines w:val="0"/>
        <w:pageBreakBefore w:val="0"/>
        <w:shd w:val="clear" w:color="auto" w:fill="FFFFFF"/>
        <w:kinsoku/>
        <w:wordWrap w:val="0"/>
        <w:overflowPunct/>
        <w:topLinePunct w:val="0"/>
        <w:autoSpaceDE w:val="0"/>
        <w:autoSpaceDN/>
        <w:bidi w:val="0"/>
        <w:adjustRightInd/>
        <w:snapToGrid/>
        <w:spacing w:line="120" w:lineRule="auto"/>
        <w:ind w:firstLine="560" w:firstLineChars="200"/>
        <w:jc w:val="righ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江西银信工程造价咨询有限公司</w:t>
      </w:r>
    </w:p>
    <w:p w14:paraId="60671875">
      <w:pPr>
        <w:keepNext w:val="0"/>
        <w:keepLines w:val="0"/>
        <w:pageBreakBefore w:val="0"/>
        <w:shd w:val="clear" w:color="auto" w:fill="FFFFFF"/>
        <w:kinsoku/>
        <w:wordWrap w:val="0"/>
        <w:overflowPunct/>
        <w:topLinePunct w:val="0"/>
        <w:autoSpaceDE w:val="0"/>
        <w:autoSpaceDN/>
        <w:bidi w:val="0"/>
        <w:adjustRightInd/>
        <w:snapToGrid/>
        <w:spacing w:line="120" w:lineRule="auto"/>
        <w:ind w:firstLine="560" w:firstLineChars="200"/>
        <w:jc w:val="right"/>
        <w:textAlignment w:val="auto"/>
        <w:rPr>
          <w:rFonts w:hint="default" w:ascii="宋体" w:hAnsi="宋体" w:eastAsia="宋体" w:cs="宋体"/>
          <w:b/>
          <w:color w:val="auto"/>
          <w:sz w:val="24"/>
          <w:szCs w:val="24"/>
          <w:highlight w:val="none"/>
          <w:shd w:val="clear" w:color="auto" w:fill="FFFFFF"/>
          <w:lang w:val="en-US" w:eastAsia="zh-CN"/>
        </w:rPr>
      </w:pPr>
      <w:r>
        <w:rPr>
          <w:rFonts w:hint="eastAsia" w:ascii="宋体" w:hAnsi="宋体" w:cs="宋体"/>
          <w:color w:val="auto"/>
          <w:sz w:val="28"/>
          <w:szCs w:val="28"/>
          <w:highlight w:val="none"/>
          <w:shd w:val="clear" w:color="auto" w:fill="FFFFFF"/>
        </w:rPr>
        <w:t>202</w:t>
      </w:r>
      <w:r>
        <w:rPr>
          <w:rFonts w:hint="eastAsia" w:ascii="宋体" w:hAnsi="宋体" w:cs="宋体"/>
          <w:color w:val="auto"/>
          <w:sz w:val="28"/>
          <w:szCs w:val="28"/>
          <w:highlight w:val="none"/>
          <w:shd w:val="clear" w:color="auto" w:fill="FFFFFF"/>
          <w:lang w:val="en-US" w:eastAsia="zh-CN"/>
        </w:rPr>
        <w:t>5</w:t>
      </w:r>
      <w:r>
        <w:rPr>
          <w:rFonts w:hint="eastAsia" w:ascii="宋体" w:hAnsi="宋体" w:cs="宋体"/>
          <w:color w:val="auto"/>
          <w:sz w:val="28"/>
          <w:szCs w:val="28"/>
          <w:highlight w:val="none"/>
          <w:shd w:val="clear" w:color="auto" w:fill="FFFFFF"/>
        </w:rPr>
        <w:t>年</w:t>
      </w:r>
      <w:r>
        <w:rPr>
          <w:rFonts w:hint="eastAsia" w:ascii="宋体" w:hAnsi="宋体" w:cs="宋体"/>
          <w:color w:val="auto"/>
          <w:sz w:val="28"/>
          <w:szCs w:val="28"/>
          <w:highlight w:val="none"/>
          <w:shd w:val="clear" w:color="auto" w:fill="FFFFFF"/>
          <w:lang w:val="en-US" w:eastAsia="zh-CN"/>
        </w:rPr>
        <w:t>5月</w:t>
      </w:r>
    </w:p>
    <w:p w14:paraId="08CA2EA8">
      <w:pPr>
        <w:keepNext w:val="0"/>
        <w:keepLines w:val="0"/>
        <w:pageBreakBefore w:val="0"/>
        <w:kinsoku/>
        <w:overflowPunct/>
        <w:topLinePunct w:val="0"/>
        <w:autoSpaceDN/>
        <w:bidi w:val="0"/>
        <w:adjustRightInd/>
        <w:snapToGrid/>
        <w:spacing w:line="120" w:lineRule="auto"/>
        <w:textAlignment w:val="auto"/>
        <w:rPr>
          <w:color w:val="auto"/>
          <w:sz w:val="24"/>
          <w:szCs w:val="24"/>
          <w:highlight w:val="none"/>
        </w:rPr>
      </w:pPr>
    </w:p>
    <w:p w14:paraId="3DE668A9">
      <w:pPr>
        <w:pStyle w:val="35"/>
        <w:keepNext w:val="0"/>
        <w:keepLines w:val="0"/>
        <w:pageBreakBefore w:val="0"/>
        <w:widowControl/>
        <w:kinsoku/>
        <w:wordWrap w:val="0"/>
        <w:overflowPunct/>
        <w:topLinePunct w:val="0"/>
        <w:autoSpaceDE/>
        <w:autoSpaceDN/>
        <w:bidi w:val="0"/>
        <w:adjustRightInd/>
        <w:snapToGrid w:val="0"/>
        <w:spacing w:before="0" w:beforeAutospacing="0" w:after="0" w:afterAutospacing="0" w:line="288" w:lineRule="auto"/>
        <w:jc w:val="right"/>
        <w:textAlignment w:val="auto"/>
        <w:rPr>
          <w:rFonts w:hint="eastAsia" w:ascii="宋体" w:hAnsi="宋体" w:eastAsia="宋体" w:cs="宋体"/>
          <w:color w:val="auto"/>
          <w:sz w:val="28"/>
          <w:szCs w:val="28"/>
          <w:highlight w:val="none"/>
        </w:rPr>
      </w:pPr>
    </w:p>
    <w:p w14:paraId="314C6BF1">
      <w:pPr>
        <w:keepNext w:val="0"/>
        <w:keepLines w:val="0"/>
        <w:pageBreakBefore w:val="0"/>
        <w:kinsoku/>
        <w:overflowPunct/>
        <w:topLinePunct w:val="0"/>
        <w:autoSpaceDE/>
        <w:autoSpaceDN/>
        <w:bidi w:val="0"/>
        <w:adjustRightInd/>
        <w:spacing w:line="288" w:lineRule="auto"/>
        <w:textAlignment w:val="auto"/>
        <w:rPr>
          <w:rFonts w:hint="eastAsia" w:ascii="宋体" w:hAnsi="宋体" w:eastAsia="宋体" w:cs="宋体"/>
          <w:color w:val="auto"/>
          <w:sz w:val="28"/>
          <w:szCs w:val="28"/>
          <w:highlight w:val="none"/>
        </w:rPr>
      </w:pPr>
    </w:p>
    <w:p w14:paraId="60581547">
      <w:pPr>
        <w:keepNext w:val="0"/>
        <w:keepLines w:val="0"/>
        <w:pageBreakBefore w:val="0"/>
        <w:shd w:val="clear" w:color="auto" w:fill="FFFFFF"/>
        <w:kinsoku/>
        <w:wordWrap w:val="0"/>
        <w:overflowPunct/>
        <w:topLinePunct w:val="0"/>
        <w:autoSpaceDE w:val="0"/>
        <w:autoSpaceDN/>
        <w:bidi w:val="0"/>
        <w:adjustRightInd/>
        <w:snapToGrid/>
        <w:spacing w:line="120" w:lineRule="auto"/>
        <w:ind w:firstLine="562" w:firstLineChars="200"/>
        <w:jc w:val="right"/>
        <w:textAlignment w:val="auto"/>
        <w:rPr>
          <w:rFonts w:ascii="宋体" w:hAnsi="宋体" w:cs="宋体"/>
          <w:b/>
          <w:color w:val="auto"/>
          <w:sz w:val="28"/>
          <w:szCs w:val="28"/>
          <w:highlight w:val="none"/>
          <w:shd w:val="clear" w:color="auto" w:fill="FFFFFF"/>
        </w:rPr>
      </w:pPr>
    </w:p>
    <w:p w14:paraId="107497D5">
      <w:pPr>
        <w:rPr>
          <w:color w:val="auto"/>
          <w:highlight w:val="none"/>
        </w:rPr>
      </w:pPr>
    </w:p>
    <w:p w14:paraId="7D9A6D18">
      <w:pPr>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239A14F1">
      <w:pPr>
        <w:jc w:val="center"/>
        <w:rPr>
          <w:rFonts w:asciiTheme="minorEastAsia" w:hAnsiTheme="minorEastAsia" w:eastAsiaTheme="minorEastAsia"/>
          <w:b/>
          <w:color w:val="auto"/>
          <w:sz w:val="32"/>
          <w:szCs w:val="32"/>
          <w:highlight w:val="none"/>
        </w:rPr>
      </w:pPr>
    </w:p>
    <w:p w14:paraId="64E431FC">
      <w:pPr>
        <w:jc w:val="center"/>
        <w:rPr>
          <w:rFonts w:asciiTheme="minorEastAsia" w:hAnsiTheme="minorEastAsia" w:eastAsiaTheme="minorEastAsia"/>
          <w:b/>
          <w:color w:val="auto"/>
          <w:sz w:val="32"/>
          <w:szCs w:val="32"/>
          <w:highlight w:val="none"/>
        </w:rPr>
      </w:pPr>
    </w:p>
    <w:p w14:paraId="7960BE45">
      <w:pPr>
        <w:jc w:val="center"/>
        <w:rPr>
          <w:rFonts w:asciiTheme="minorEastAsia" w:hAnsiTheme="minorEastAsia" w:eastAsiaTheme="minorEastAsia"/>
          <w:b/>
          <w:color w:val="auto"/>
          <w:sz w:val="32"/>
          <w:szCs w:val="32"/>
          <w:highlight w:val="none"/>
        </w:rPr>
      </w:pPr>
    </w:p>
    <w:p w14:paraId="4FB15659">
      <w:pPr>
        <w:jc w:val="center"/>
        <w:rPr>
          <w:rFonts w:asciiTheme="minorEastAsia" w:hAnsiTheme="minorEastAsia" w:eastAsiaTheme="minorEastAsia"/>
          <w:b/>
          <w:color w:val="auto"/>
          <w:sz w:val="32"/>
          <w:szCs w:val="32"/>
          <w:highlight w:val="none"/>
        </w:rPr>
      </w:pPr>
    </w:p>
    <w:p w14:paraId="252B9C94">
      <w:pPr>
        <w:jc w:val="center"/>
        <w:rPr>
          <w:rFonts w:asciiTheme="minorEastAsia" w:hAnsiTheme="minorEastAsia" w:eastAsiaTheme="minorEastAsia"/>
          <w:b/>
          <w:color w:val="auto"/>
          <w:sz w:val="32"/>
          <w:szCs w:val="32"/>
          <w:highlight w:val="none"/>
        </w:rPr>
      </w:pPr>
    </w:p>
    <w:p w14:paraId="31D33EBB">
      <w:pPr>
        <w:jc w:val="center"/>
        <w:rPr>
          <w:rFonts w:asciiTheme="minorEastAsia" w:hAnsiTheme="minorEastAsia" w:eastAsiaTheme="minorEastAsia"/>
          <w:b/>
          <w:color w:val="auto"/>
          <w:sz w:val="32"/>
          <w:szCs w:val="32"/>
          <w:highlight w:val="none"/>
        </w:rPr>
      </w:pPr>
    </w:p>
    <w:p w14:paraId="051FD0D0">
      <w:pPr>
        <w:jc w:val="center"/>
        <w:rPr>
          <w:rFonts w:asciiTheme="minorEastAsia" w:hAnsiTheme="minorEastAsia" w:eastAsiaTheme="minorEastAsia"/>
          <w:b/>
          <w:color w:val="auto"/>
          <w:sz w:val="32"/>
          <w:szCs w:val="32"/>
          <w:highlight w:val="none"/>
        </w:rPr>
      </w:pPr>
    </w:p>
    <w:p w14:paraId="1EBAC50F">
      <w:pPr>
        <w:jc w:val="center"/>
        <w:rPr>
          <w:rFonts w:asciiTheme="minorEastAsia" w:hAnsiTheme="minorEastAsia" w:eastAsiaTheme="minorEastAsia"/>
          <w:b/>
          <w:color w:val="auto"/>
          <w:sz w:val="32"/>
          <w:szCs w:val="32"/>
          <w:highlight w:val="none"/>
        </w:rPr>
      </w:pPr>
    </w:p>
    <w:p w14:paraId="5214AC32">
      <w:pPr>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第二章  投标人须知</w:t>
      </w:r>
    </w:p>
    <w:p w14:paraId="10E2FD86">
      <w:pPr>
        <w:spacing w:afterLines="100"/>
        <w:rPr>
          <w:rFonts w:asciiTheme="minorEastAsia" w:hAnsiTheme="minorEastAsia" w:eastAsiaTheme="minorEastAsia"/>
          <w:color w:val="auto"/>
          <w:sz w:val="28"/>
          <w:szCs w:val="28"/>
          <w:highlight w:val="none"/>
        </w:rPr>
      </w:pPr>
    </w:p>
    <w:p w14:paraId="4ABB4C3B">
      <w:pPr>
        <w:spacing w:afterLines="100"/>
        <w:rPr>
          <w:rFonts w:asciiTheme="minorEastAsia" w:hAnsiTheme="minorEastAsia" w:eastAsiaTheme="minorEastAsia"/>
          <w:color w:val="auto"/>
          <w:sz w:val="28"/>
          <w:szCs w:val="28"/>
          <w:highlight w:val="none"/>
        </w:rPr>
      </w:pPr>
    </w:p>
    <w:p w14:paraId="291AC767">
      <w:pPr>
        <w:spacing w:afterLines="100"/>
        <w:rPr>
          <w:rFonts w:asciiTheme="minorEastAsia" w:hAnsiTheme="minorEastAsia" w:eastAsiaTheme="minorEastAsia"/>
          <w:color w:val="auto"/>
          <w:sz w:val="28"/>
          <w:szCs w:val="28"/>
          <w:highlight w:val="none"/>
        </w:rPr>
      </w:pPr>
    </w:p>
    <w:p w14:paraId="72B3BC57">
      <w:pPr>
        <w:spacing w:afterLines="100"/>
        <w:rPr>
          <w:rFonts w:asciiTheme="minorEastAsia" w:hAnsiTheme="minorEastAsia" w:eastAsiaTheme="minorEastAsia"/>
          <w:color w:val="auto"/>
          <w:sz w:val="28"/>
          <w:szCs w:val="28"/>
          <w:highlight w:val="none"/>
        </w:rPr>
      </w:pPr>
    </w:p>
    <w:p w14:paraId="64760D82">
      <w:pPr>
        <w:spacing w:afterLines="100"/>
        <w:rPr>
          <w:rFonts w:asciiTheme="minorEastAsia" w:hAnsiTheme="minorEastAsia" w:eastAsiaTheme="minorEastAsia"/>
          <w:color w:val="auto"/>
          <w:sz w:val="28"/>
          <w:szCs w:val="28"/>
          <w:highlight w:val="none"/>
        </w:rPr>
      </w:pPr>
    </w:p>
    <w:p w14:paraId="03999A35">
      <w:pPr>
        <w:spacing w:afterLines="100"/>
        <w:rPr>
          <w:rFonts w:asciiTheme="minorEastAsia" w:hAnsiTheme="minorEastAsia" w:eastAsiaTheme="minorEastAsia"/>
          <w:color w:val="auto"/>
          <w:sz w:val="28"/>
          <w:szCs w:val="28"/>
          <w:highlight w:val="none"/>
        </w:rPr>
      </w:pPr>
    </w:p>
    <w:p w14:paraId="48A3DBCB">
      <w:pPr>
        <w:spacing w:afterLines="100"/>
        <w:rPr>
          <w:rFonts w:asciiTheme="minorEastAsia" w:hAnsiTheme="minorEastAsia" w:eastAsiaTheme="minorEastAsia"/>
          <w:color w:val="auto"/>
          <w:sz w:val="28"/>
          <w:szCs w:val="28"/>
          <w:highlight w:val="none"/>
        </w:rPr>
      </w:pPr>
    </w:p>
    <w:p w14:paraId="7291102C">
      <w:pPr>
        <w:widowControl/>
        <w:jc w:val="left"/>
        <w:rPr>
          <w:rFonts w:asciiTheme="minorEastAsia" w:hAnsiTheme="minorEastAsia" w:eastAsiaTheme="minorEastAsia"/>
          <w:b/>
          <w:bCs/>
          <w:color w:val="auto"/>
          <w:sz w:val="32"/>
          <w:szCs w:val="32"/>
          <w:highlight w:val="none"/>
        </w:rPr>
      </w:pPr>
      <w:bookmarkStart w:id="0" w:name="_Toc313009712"/>
      <w:bookmarkStart w:id="1" w:name="_Toc184635071"/>
      <w:r>
        <w:rPr>
          <w:rFonts w:asciiTheme="minorEastAsia" w:hAnsiTheme="minorEastAsia" w:eastAsiaTheme="minorEastAsia"/>
          <w:color w:val="auto"/>
          <w:highlight w:val="none"/>
        </w:rPr>
        <w:br w:type="page"/>
      </w:r>
    </w:p>
    <w:p w14:paraId="357C8C25">
      <w:pPr>
        <w:pStyle w:val="4"/>
        <w:spacing w:before="20" w:after="20" w:line="44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投标人须知前附表</w:t>
      </w:r>
      <w:bookmarkEnd w:id="0"/>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06"/>
        <w:gridCol w:w="1712"/>
        <w:gridCol w:w="96"/>
        <w:gridCol w:w="172"/>
        <w:gridCol w:w="69"/>
        <w:gridCol w:w="169"/>
        <w:gridCol w:w="6398"/>
      </w:tblGrid>
      <w:tr w14:paraId="5ADB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4" w:type="dxa"/>
            <w:gridSpan w:val="2"/>
            <w:vAlign w:val="center"/>
          </w:tcPr>
          <w:p w14:paraId="5617642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条款号</w:t>
            </w:r>
          </w:p>
        </w:tc>
        <w:tc>
          <w:tcPr>
            <w:tcW w:w="1808" w:type="dxa"/>
            <w:gridSpan w:val="2"/>
            <w:vAlign w:val="center"/>
          </w:tcPr>
          <w:p w14:paraId="6CC651E3">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条款名称</w:t>
            </w:r>
          </w:p>
        </w:tc>
        <w:tc>
          <w:tcPr>
            <w:tcW w:w="6808" w:type="dxa"/>
            <w:gridSpan w:val="4"/>
            <w:vAlign w:val="center"/>
          </w:tcPr>
          <w:p w14:paraId="294C9DF5">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编  列  内  容</w:t>
            </w:r>
          </w:p>
        </w:tc>
      </w:tr>
      <w:tr w14:paraId="1AC3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104" w:type="dxa"/>
            <w:gridSpan w:val="2"/>
            <w:vAlign w:val="center"/>
          </w:tcPr>
          <w:p w14:paraId="4223249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p>
        </w:tc>
        <w:tc>
          <w:tcPr>
            <w:tcW w:w="1808" w:type="dxa"/>
            <w:gridSpan w:val="2"/>
            <w:vAlign w:val="center"/>
          </w:tcPr>
          <w:p w14:paraId="21860CF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w:t>
            </w:r>
          </w:p>
        </w:tc>
        <w:tc>
          <w:tcPr>
            <w:tcW w:w="6808" w:type="dxa"/>
            <w:gridSpan w:val="4"/>
            <w:vAlign w:val="center"/>
          </w:tcPr>
          <w:p w14:paraId="0692BCA1">
            <w:pPr>
              <w:adjustRightInd w:val="0"/>
              <w:snapToGrid w:val="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招 标 人：西藏自治区外事办公室</w:t>
            </w:r>
          </w:p>
          <w:p w14:paraId="18A8F622">
            <w:pPr>
              <w:adjustRightInd w:val="0"/>
              <w:snapToGrid w:val="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地    址：拉萨市城关区林廓北路</w:t>
            </w:r>
            <w:r>
              <w:rPr>
                <w:rFonts w:hint="eastAsia" w:asciiTheme="minorEastAsia" w:hAnsiTheme="minorEastAsia" w:eastAsiaTheme="minorEastAsia"/>
                <w:color w:val="auto"/>
                <w:sz w:val="24"/>
                <w:highlight w:val="none"/>
                <w:lang w:val="en-US" w:eastAsia="zh-CN"/>
              </w:rPr>
              <w:t>11号</w:t>
            </w:r>
          </w:p>
          <w:p w14:paraId="5D03306C">
            <w:pPr>
              <w:adjustRightInd w:val="0"/>
              <w:snapToGrid w:val="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联 系 人：</w:t>
            </w:r>
            <w:r>
              <w:rPr>
                <w:rFonts w:hint="eastAsia" w:asciiTheme="minorEastAsia" w:hAnsiTheme="minorEastAsia" w:eastAsiaTheme="minorEastAsia"/>
                <w:color w:val="auto"/>
                <w:sz w:val="24"/>
                <w:highlight w:val="none"/>
                <w:lang w:val="en-US" w:eastAsia="zh-CN"/>
              </w:rPr>
              <w:t>马先生</w:t>
            </w:r>
          </w:p>
          <w:p w14:paraId="379A6656">
            <w:pPr>
              <w:adjustRightInd w:val="0"/>
              <w:snapToGrid w:val="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电    话：</w:t>
            </w:r>
            <w:r>
              <w:rPr>
                <w:rFonts w:hint="eastAsia" w:asciiTheme="minorEastAsia" w:hAnsiTheme="minorEastAsia" w:eastAsiaTheme="minorEastAsia"/>
                <w:color w:val="auto"/>
                <w:sz w:val="24"/>
                <w:highlight w:val="none"/>
                <w:lang w:val="en-US" w:eastAsia="zh-CN"/>
              </w:rPr>
              <w:t>0891--6334857</w:t>
            </w:r>
          </w:p>
        </w:tc>
      </w:tr>
      <w:tr w14:paraId="6746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104" w:type="dxa"/>
            <w:gridSpan w:val="2"/>
            <w:vAlign w:val="center"/>
          </w:tcPr>
          <w:p w14:paraId="65F9DAC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w:t>
            </w:r>
          </w:p>
        </w:tc>
        <w:tc>
          <w:tcPr>
            <w:tcW w:w="1808" w:type="dxa"/>
            <w:gridSpan w:val="2"/>
            <w:vAlign w:val="center"/>
          </w:tcPr>
          <w:p w14:paraId="6177541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w:t>
            </w:r>
          </w:p>
        </w:tc>
        <w:tc>
          <w:tcPr>
            <w:tcW w:w="6808" w:type="dxa"/>
            <w:gridSpan w:val="4"/>
            <w:vAlign w:val="center"/>
          </w:tcPr>
          <w:p w14:paraId="2F6BEFDC">
            <w:pPr>
              <w:adjustRightInd w:val="0"/>
              <w:snapToGrid w:val="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招标代理：江西银信工程造价咨询有限公司</w:t>
            </w:r>
          </w:p>
          <w:p w14:paraId="06606F74">
            <w:pPr>
              <w:adjustRightInd w:val="0"/>
              <w:snapToGrid w:val="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地   址：拉萨市城关区金珠西路72号</w:t>
            </w:r>
          </w:p>
          <w:p w14:paraId="7149020C">
            <w:pPr>
              <w:adjustRightInd w:val="0"/>
              <w:snapToGrid w:val="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联 系 人：</w:t>
            </w:r>
            <w:r>
              <w:rPr>
                <w:rFonts w:hint="eastAsia" w:cs="宋体" w:asciiTheme="minorEastAsia" w:hAnsiTheme="minorEastAsia" w:eastAsiaTheme="minorEastAsia"/>
                <w:color w:val="auto"/>
                <w:kern w:val="0"/>
                <w:sz w:val="24"/>
                <w:highlight w:val="none"/>
                <w:lang w:val="en-US" w:eastAsia="zh-CN"/>
              </w:rPr>
              <w:t>刘</w:t>
            </w:r>
            <w:r>
              <w:rPr>
                <w:rFonts w:hint="eastAsia" w:cs="宋体" w:asciiTheme="minorEastAsia" w:hAnsiTheme="minorEastAsia" w:eastAsiaTheme="minorEastAsia"/>
                <w:color w:val="auto"/>
                <w:kern w:val="0"/>
                <w:sz w:val="24"/>
                <w:highlight w:val="none"/>
                <w:lang w:eastAsia="zh-CN"/>
              </w:rPr>
              <w:t>先生</w:t>
            </w:r>
          </w:p>
          <w:p w14:paraId="3A44B2A0">
            <w:pPr>
              <w:adjustRightInd w:val="0"/>
              <w:snapToGrid w:val="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电   话：</w:t>
            </w:r>
            <w:r>
              <w:rPr>
                <w:rFonts w:hint="eastAsia" w:cs="宋体" w:asciiTheme="minorEastAsia" w:hAnsiTheme="minorEastAsia" w:eastAsiaTheme="minorEastAsia"/>
                <w:color w:val="auto"/>
                <w:kern w:val="0"/>
                <w:sz w:val="24"/>
                <w:highlight w:val="none"/>
                <w:lang w:val="en-US" w:eastAsia="zh-CN"/>
              </w:rPr>
              <w:t>18289189805</w:t>
            </w:r>
          </w:p>
        </w:tc>
      </w:tr>
      <w:tr w14:paraId="2972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4" w:type="dxa"/>
            <w:gridSpan w:val="2"/>
            <w:vAlign w:val="center"/>
          </w:tcPr>
          <w:p w14:paraId="153315B3">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w:t>
            </w:r>
          </w:p>
        </w:tc>
        <w:tc>
          <w:tcPr>
            <w:tcW w:w="1808" w:type="dxa"/>
            <w:gridSpan w:val="2"/>
            <w:vAlign w:val="center"/>
          </w:tcPr>
          <w:p w14:paraId="51EAF6CA">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6808" w:type="dxa"/>
            <w:gridSpan w:val="4"/>
            <w:vAlign w:val="center"/>
          </w:tcPr>
          <w:p w14:paraId="1011403C">
            <w:pPr>
              <w:spacing w:line="320" w:lineRule="exact"/>
              <w:rPr>
                <w:rFonts w:hint="eastAsia"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kern w:val="0"/>
                <w:sz w:val="24"/>
                <w:highlight w:val="none"/>
                <w:lang w:eastAsia="zh-CN"/>
              </w:rPr>
              <w:t>西藏自治区外事办公室室外给排水管网改造工程</w:t>
            </w:r>
          </w:p>
        </w:tc>
      </w:tr>
      <w:tr w14:paraId="7DDF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4" w:type="dxa"/>
            <w:gridSpan w:val="2"/>
            <w:vAlign w:val="center"/>
          </w:tcPr>
          <w:p w14:paraId="084FDC2D">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w:t>
            </w:r>
          </w:p>
        </w:tc>
        <w:tc>
          <w:tcPr>
            <w:tcW w:w="1808" w:type="dxa"/>
            <w:gridSpan w:val="2"/>
            <w:vAlign w:val="center"/>
          </w:tcPr>
          <w:p w14:paraId="17BC6DD3">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建设地点</w:t>
            </w:r>
          </w:p>
        </w:tc>
        <w:tc>
          <w:tcPr>
            <w:tcW w:w="6808" w:type="dxa"/>
            <w:gridSpan w:val="4"/>
            <w:vAlign w:val="center"/>
          </w:tcPr>
          <w:p w14:paraId="092AE192">
            <w:pPr>
              <w:widowControl/>
              <w:shd w:val="clear" w:color="auto" w:fill="FFFFFF"/>
              <w:spacing w:line="360" w:lineRule="auto"/>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拉萨市</w:t>
            </w:r>
          </w:p>
        </w:tc>
      </w:tr>
      <w:tr w14:paraId="0DF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4" w:type="dxa"/>
            <w:gridSpan w:val="2"/>
            <w:vAlign w:val="center"/>
          </w:tcPr>
          <w:p w14:paraId="11A9985E">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w:t>
            </w:r>
          </w:p>
        </w:tc>
        <w:tc>
          <w:tcPr>
            <w:tcW w:w="1808" w:type="dxa"/>
            <w:gridSpan w:val="2"/>
            <w:vAlign w:val="center"/>
          </w:tcPr>
          <w:p w14:paraId="33ED00F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资金来源</w:t>
            </w:r>
          </w:p>
        </w:tc>
        <w:tc>
          <w:tcPr>
            <w:tcW w:w="6808" w:type="dxa"/>
            <w:gridSpan w:val="4"/>
            <w:vAlign w:val="center"/>
          </w:tcPr>
          <w:p w14:paraId="1A7F5F8A">
            <w:pPr>
              <w:widowControl/>
              <w:shd w:val="clear" w:color="auto" w:fill="FFFFFF"/>
              <w:spacing w:line="360" w:lineRule="auto"/>
              <w:jc w:val="left"/>
              <w:rPr>
                <w:rFonts w:hint="eastAsia" w:cs="Arial" w:asciiTheme="minorEastAsia" w:hAnsiTheme="minorEastAsia" w:eastAsiaTheme="minorEastAsia"/>
                <w:bCs/>
                <w:color w:val="auto"/>
                <w:sz w:val="24"/>
                <w:highlight w:val="none"/>
                <w:lang w:eastAsia="zh-CN"/>
              </w:rPr>
            </w:pPr>
            <w:r>
              <w:rPr>
                <w:rFonts w:hint="eastAsia" w:cs="Arial" w:asciiTheme="minorEastAsia" w:hAnsiTheme="minorEastAsia" w:eastAsiaTheme="minorEastAsia"/>
                <w:bCs/>
                <w:color w:val="auto"/>
                <w:sz w:val="24"/>
                <w:highlight w:val="none"/>
                <w:lang w:val="en-US" w:eastAsia="zh-CN"/>
              </w:rPr>
              <w:t>财政资金</w:t>
            </w:r>
          </w:p>
        </w:tc>
      </w:tr>
      <w:tr w14:paraId="3D36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04" w:type="dxa"/>
            <w:gridSpan w:val="2"/>
            <w:vAlign w:val="center"/>
          </w:tcPr>
          <w:p w14:paraId="36D23FB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w:t>
            </w:r>
          </w:p>
        </w:tc>
        <w:tc>
          <w:tcPr>
            <w:tcW w:w="1808" w:type="dxa"/>
            <w:gridSpan w:val="2"/>
            <w:vAlign w:val="center"/>
          </w:tcPr>
          <w:p w14:paraId="6CDE66A9">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出资比例</w:t>
            </w:r>
          </w:p>
        </w:tc>
        <w:tc>
          <w:tcPr>
            <w:tcW w:w="6808" w:type="dxa"/>
            <w:gridSpan w:val="4"/>
            <w:vAlign w:val="center"/>
          </w:tcPr>
          <w:p w14:paraId="5F92DF80">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w:t>
            </w:r>
          </w:p>
        </w:tc>
      </w:tr>
      <w:tr w14:paraId="459E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04" w:type="dxa"/>
            <w:gridSpan w:val="2"/>
            <w:vAlign w:val="center"/>
          </w:tcPr>
          <w:p w14:paraId="17FAEE0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w:t>
            </w:r>
          </w:p>
        </w:tc>
        <w:tc>
          <w:tcPr>
            <w:tcW w:w="1808" w:type="dxa"/>
            <w:gridSpan w:val="2"/>
            <w:vAlign w:val="center"/>
          </w:tcPr>
          <w:p w14:paraId="3D87111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资金落实情况</w:t>
            </w:r>
          </w:p>
        </w:tc>
        <w:tc>
          <w:tcPr>
            <w:tcW w:w="6808" w:type="dxa"/>
            <w:gridSpan w:val="4"/>
            <w:vAlign w:val="center"/>
          </w:tcPr>
          <w:p w14:paraId="28272829">
            <w:pPr>
              <w:spacing w:line="32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已落实</w:t>
            </w:r>
          </w:p>
        </w:tc>
      </w:tr>
      <w:tr w14:paraId="2E95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gridSpan w:val="2"/>
            <w:vAlign w:val="center"/>
          </w:tcPr>
          <w:p w14:paraId="4B9FD2CA">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w:t>
            </w:r>
          </w:p>
        </w:tc>
        <w:tc>
          <w:tcPr>
            <w:tcW w:w="1808" w:type="dxa"/>
            <w:gridSpan w:val="2"/>
            <w:vAlign w:val="center"/>
          </w:tcPr>
          <w:p w14:paraId="01670E13">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招标范围</w:t>
            </w:r>
          </w:p>
        </w:tc>
        <w:tc>
          <w:tcPr>
            <w:tcW w:w="6808" w:type="dxa"/>
            <w:gridSpan w:val="4"/>
            <w:vAlign w:val="center"/>
          </w:tcPr>
          <w:p w14:paraId="42EC299A">
            <w:pPr>
              <w:spacing w:line="320" w:lineRule="exac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本项目划分为一个标段，室外给排水管网改造。（包括工程量清单所含全部内容）</w:t>
            </w:r>
          </w:p>
        </w:tc>
      </w:tr>
      <w:tr w14:paraId="6024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104" w:type="dxa"/>
            <w:gridSpan w:val="2"/>
            <w:vAlign w:val="center"/>
          </w:tcPr>
          <w:p w14:paraId="5EE87627">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w:t>
            </w:r>
          </w:p>
        </w:tc>
        <w:tc>
          <w:tcPr>
            <w:tcW w:w="1808" w:type="dxa"/>
            <w:gridSpan w:val="2"/>
            <w:vAlign w:val="center"/>
          </w:tcPr>
          <w:p w14:paraId="5299DD6F">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计划工期</w:t>
            </w:r>
          </w:p>
        </w:tc>
        <w:tc>
          <w:tcPr>
            <w:tcW w:w="6808" w:type="dxa"/>
            <w:gridSpan w:val="4"/>
            <w:vAlign w:val="center"/>
          </w:tcPr>
          <w:p w14:paraId="0152E714">
            <w:pPr>
              <w:spacing w:line="32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计划工期：</w:t>
            </w:r>
            <w:r>
              <w:rPr>
                <w:rFonts w:hint="eastAsia" w:asciiTheme="minorEastAsia" w:hAnsiTheme="minorEastAsia" w:eastAsiaTheme="minorEastAsia"/>
                <w:color w:val="auto"/>
                <w:sz w:val="24"/>
                <w:highlight w:val="none"/>
                <w:lang w:val="en-US" w:eastAsia="zh-CN"/>
              </w:rPr>
              <w:t>依照实际签订的合同为准</w:t>
            </w:r>
            <w:r>
              <w:rPr>
                <w:rFonts w:hint="eastAsia" w:asciiTheme="minorEastAsia" w:hAnsiTheme="minorEastAsia" w:eastAsiaTheme="minorEastAsia"/>
                <w:color w:val="auto"/>
                <w:sz w:val="24"/>
                <w:highlight w:val="none"/>
              </w:rPr>
              <w:t>（不包含冬休期）</w:t>
            </w:r>
          </w:p>
          <w:p w14:paraId="6C46542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计划开工日期：</w:t>
            </w:r>
            <w:r>
              <w:rPr>
                <w:rFonts w:hint="eastAsia" w:asciiTheme="minorEastAsia" w:hAnsiTheme="minorEastAsia" w:eastAsiaTheme="minorEastAsia"/>
                <w:color w:val="auto"/>
                <w:sz w:val="24"/>
                <w:highlight w:val="none"/>
                <w:u w:val="single"/>
              </w:rPr>
              <w:t xml:space="preserve">  实际开竣工时间依照施工合同执行                                       </w:t>
            </w:r>
          </w:p>
          <w:p w14:paraId="3926E561">
            <w:pPr>
              <w:spacing w:line="32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计划竣工日期：</w:t>
            </w:r>
            <w:r>
              <w:rPr>
                <w:rFonts w:hint="eastAsia" w:asciiTheme="minorEastAsia" w:hAnsiTheme="minorEastAsia" w:eastAsiaTheme="minorEastAsia"/>
                <w:color w:val="auto"/>
                <w:sz w:val="24"/>
                <w:highlight w:val="none"/>
                <w:u w:val="single"/>
              </w:rPr>
              <w:t xml:space="preserve">  实际开竣工时间依照施工合同执行                                                                                                                     </w:t>
            </w:r>
          </w:p>
          <w:p w14:paraId="5131C1E7">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（实际开竣工时间依照施工合同执行）</w:t>
            </w:r>
          </w:p>
        </w:tc>
      </w:tr>
      <w:tr w14:paraId="1746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04" w:type="dxa"/>
            <w:gridSpan w:val="2"/>
            <w:vAlign w:val="center"/>
          </w:tcPr>
          <w:p w14:paraId="3B7EC8F3">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w:t>
            </w:r>
          </w:p>
        </w:tc>
        <w:tc>
          <w:tcPr>
            <w:tcW w:w="1808" w:type="dxa"/>
            <w:gridSpan w:val="2"/>
            <w:vAlign w:val="center"/>
          </w:tcPr>
          <w:p w14:paraId="6EF4E4FF">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质量要求</w:t>
            </w:r>
          </w:p>
        </w:tc>
        <w:tc>
          <w:tcPr>
            <w:tcW w:w="6808" w:type="dxa"/>
            <w:gridSpan w:val="4"/>
            <w:vAlign w:val="center"/>
          </w:tcPr>
          <w:p w14:paraId="303778B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质量标准：合格（符合国家质量标准）</w:t>
            </w:r>
          </w:p>
          <w:p w14:paraId="345EE1A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关于质量要求的详细说明见第七章“技术标准和要求”。</w:t>
            </w:r>
          </w:p>
        </w:tc>
      </w:tr>
      <w:tr w14:paraId="4350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104" w:type="dxa"/>
            <w:gridSpan w:val="2"/>
            <w:vAlign w:val="center"/>
          </w:tcPr>
          <w:p w14:paraId="6EC167A9">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p>
        </w:tc>
        <w:tc>
          <w:tcPr>
            <w:tcW w:w="1808" w:type="dxa"/>
            <w:gridSpan w:val="2"/>
            <w:vAlign w:val="center"/>
          </w:tcPr>
          <w:p w14:paraId="7C0D4D3C">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投标人资质条件、能力和信誉</w:t>
            </w:r>
          </w:p>
        </w:tc>
        <w:tc>
          <w:tcPr>
            <w:tcW w:w="6808" w:type="dxa"/>
            <w:gridSpan w:val="4"/>
            <w:vAlign w:val="top"/>
          </w:tcPr>
          <w:p w14:paraId="3BCC3289">
            <w:pPr>
              <w:adjustRightInd w:val="0"/>
              <w:snapToGrid w:val="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（1）投标人须具备</w:t>
            </w:r>
            <w:r>
              <w:rPr>
                <w:rFonts w:hint="eastAsia" w:asciiTheme="minorEastAsia" w:hAnsiTheme="minorEastAsia" w:eastAsiaTheme="minorEastAsia"/>
                <w:color w:val="auto"/>
                <w:sz w:val="24"/>
                <w:highlight w:val="none"/>
                <w:lang w:val="en-US" w:eastAsia="zh-CN"/>
              </w:rPr>
              <w:t>市政</w:t>
            </w:r>
            <w:r>
              <w:rPr>
                <w:rFonts w:hint="eastAsia" w:asciiTheme="minorEastAsia" w:hAnsiTheme="minorEastAsia" w:eastAsiaTheme="minorEastAsia"/>
                <w:color w:val="auto"/>
                <w:sz w:val="24"/>
                <w:highlight w:val="none"/>
              </w:rPr>
              <w:t>工程施工总承包资质</w:t>
            </w:r>
            <w:r>
              <w:rPr>
                <w:rFonts w:hint="eastAsia" w:asciiTheme="minorEastAsia" w:hAnsiTheme="minorEastAsia" w:eastAsiaTheme="minorEastAsia"/>
                <w:color w:val="auto"/>
                <w:sz w:val="24"/>
                <w:highlight w:val="none"/>
                <w:lang w:val="en-US" w:eastAsia="zh-CN"/>
              </w:rPr>
              <w:t>贰</w:t>
            </w:r>
            <w:r>
              <w:rPr>
                <w:rFonts w:hint="eastAsia" w:asciiTheme="minorEastAsia" w:hAnsiTheme="minorEastAsia" w:eastAsiaTheme="minorEastAsia"/>
                <w:color w:val="auto"/>
                <w:sz w:val="24"/>
                <w:highlight w:val="none"/>
              </w:rPr>
              <w:t>级以上（含</w:t>
            </w:r>
            <w:r>
              <w:rPr>
                <w:rFonts w:hint="eastAsia" w:asciiTheme="minorEastAsia" w:hAnsiTheme="minorEastAsia" w:eastAsiaTheme="minorEastAsia"/>
                <w:color w:val="auto"/>
                <w:sz w:val="24"/>
                <w:highlight w:val="none"/>
                <w:lang w:val="en-US" w:eastAsia="zh-CN"/>
              </w:rPr>
              <w:t>贰</w:t>
            </w:r>
            <w:r>
              <w:rPr>
                <w:rFonts w:hint="eastAsia" w:asciiTheme="minorEastAsia" w:hAnsiTheme="minorEastAsia" w:eastAsiaTheme="minorEastAsia"/>
                <w:color w:val="auto"/>
                <w:sz w:val="24"/>
                <w:highlight w:val="none"/>
              </w:rPr>
              <w:t>级）</w:t>
            </w:r>
            <w:r>
              <w:rPr>
                <w:rFonts w:hint="eastAsia" w:asciiTheme="minorEastAsia" w:hAnsiTheme="minorEastAsia" w:eastAsiaTheme="minorEastAsia"/>
                <w:color w:val="auto"/>
                <w:sz w:val="24"/>
                <w:highlight w:val="none"/>
                <w:lang w:val="en-US" w:eastAsia="zh-CN"/>
              </w:rPr>
              <w:t>或者给水排水工程专业承包资质</w:t>
            </w:r>
            <w:r>
              <w:rPr>
                <w:rFonts w:hint="eastAsia" w:asciiTheme="minorEastAsia" w:hAnsiTheme="minorEastAsia" w:eastAsiaTheme="minorEastAsia"/>
                <w:color w:val="auto"/>
                <w:sz w:val="24"/>
                <w:highlight w:val="none"/>
              </w:rPr>
              <w:t>的独立法人，</w:t>
            </w:r>
            <w:r>
              <w:rPr>
                <w:rFonts w:hint="eastAsia" w:ascii="宋体" w:hAnsi="宋体" w:cs="宋体"/>
                <w:color w:val="auto"/>
                <w:sz w:val="24"/>
                <w:szCs w:val="24"/>
                <w:highlight w:val="none"/>
              </w:rPr>
              <w:t>具有类似项目业绩，</w:t>
            </w:r>
            <w:r>
              <w:rPr>
                <w:rFonts w:hint="eastAsia" w:ascii="宋体" w:hAnsi="宋体" w:cs="宋体"/>
                <w:color w:val="auto"/>
                <w:sz w:val="24"/>
                <w:szCs w:val="24"/>
                <w:highlight w:val="none"/>
                <w:lang w:val="en-US" w:eastAsia="zh-CN"/>
              </w:rPr>
              <w:t>持有效的企业安全生产许可证</w:t>
            </w:r>
            <w:r>
              <w:rPr>
                <w:rFonts w:hint="eastAsia" w:asciiTheme="minorEastAsia" w:hAnsiTheme="minorEastAsia" w:eastAsiaTheme="minorEastAsia"/>
                <w:color w:val="auto"/>
                <w:sz w:val="24"/>
                <w:highlight w:val="none"/>
              </w:rPr>
              <w:t>并在人员、设备、资金等方面具有相应的施工能力</w:t>
            </w:r>
            <w:r>
              <w:rPr>
                <w:rFonts w:hint="eastAsia" w:asciiTheme="minorEastAsia" w:hAnsiTheme="minorEastAsia" w:eastAsiaTheme="minorEastAsia"/>
                <w:color w:val="auto"/>
                <w:sz w:val="24"/>
                <w:highlight w:val="none"/>
                <w:lang w:val="en-US" w:eastAsia="zh-CN"/>
              </w:rPr>
              <w:t>,</w:t>
            </w:r>
            <w:r>
              <w:rPr>
                <w:rFonts w:hint="eastAsia" w:ascii="宋体" w:hAnsi="宋体" w:cs="宋体"/>
                <w:color w:val="auto"/>
                <w:sz w:val="24"/>
                <w:szCs w:val="24"/>
                <w:highlight w:val="none"/>
              </w:rPr>
              <w:t>在相关部门登记备案的施工企业</w:t>
            </w:r>
            <w:r>
              <w:rPr>
                <w:rFonts w:hint="eastAsia" w:asciiTheme="minorEastAsia" w:hAnsiTheme="minorEastAsia" w:eastAsiaTheme="minorEastAsia"/>
                <w:color w:val="auto"/>
                <w:sz w:val="24"/>
                <w:highlight w:val="none"/>
              </w:rPr>
              <w:t>；</w:t>
            </w:r>
          </w:p>
          <w:p w14:paraId="2623CC1F">
            <w:pPr>
              <w:adjustRightInd w:val="0"/>
              <w:snapToGrid w:val="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（2）财务要求：财务状况良好，提供近三年（20</w:t>
            </w:r>
            <w:r>
              <w:rPr>
                <w:rFonts w:hint="eastAsia"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rPr>
              <w:t>年、202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年、202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年）由会计事务所审计的财务报告及报表(如公司成立不足三年,则提供公司成立以来的财务报表)；</w:t>
            </w:r>
          </w:p>
          <w:p w14:paraId="27559DC8">
            <w:pPr>
              <w:adjustRightInd w:val="0"/>
              <w:snapToGrid w:val="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（3）业绩要求：近三年（202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年1月至今）应至少独立完成过1项类似施工项目业绩；（提供中标通知书</w:t>
            </w:r>
            <w:r>
              <w:rPr>
                <w:rFonts w:hint="eastAsia" w:asciiTheme="minorEastAsia" w:hAnsiTheme="minorEastAsia" w:eastAsiaTheme="minorEastAsia"/>
                <w:color w:val="auto"/>
                <w:sz w:val="24"/>
                <w:highlight w:val="none"/>
                <w:lang w:eastAsia="zh-CN"/>
              </w:rPr>
              <w:t>或</w:t>
            </w:r>
            <w:r>
              <w:rPr>
                <w:rFonts w:hint="eastAsia" w:asciiTheme="minorEastAsia" w:hAnsiTheme="minorEastAsia" w:eastAsiaTheme="minorEastAsia"/>
                <w:color w:val="auto"/>
                <w:sz w:val="24"/>
                <w:highlight w:val="none"/>
              </w:rPr>
              <w:t>合同协议书）</w:t>
            </w:r>
          </w:p>
          <w:p w14:paraId="569DF17D">
            <w:pPr>
              <w:adjustRightInd w:val="0"/>
              <w:snapToGrid w:val="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（4）信誉要求：在国家企业信用信息公示系统（www.gsxt.gov.cn）近三年内（202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年1月至今）无不良记录;</w:t>
            </w:r>
          </w:p>
          <w:p w14:paraId="40318682">
            <w:pPr>
              <w:adjustRightInd w:val="0"/>
              <w:snapToGrid w:val="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（5）项目经理资格：</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相关专业贰级以上（含贰级）注册建造师执业资格，具备有效的安全生产考核合格证书（B类），具有</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相关专业中级或中级以上职称，且未担任其他在施建设工程项目的项目经理。</w:t>
            </w:r>
          </w:p>
          <w:p w14:paraId="5112F6A0">
            <w:pPr>
              <w:adjustRightInd w:val="0"/>
              <w:snapToGrid w:val="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（6）其它要求：①项目技术负责人职称要求：拟任技术负责人具备</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相关专业中级或中级以上工程技术职称；②主要管理人员：拟投入本项目的施工员、安全员、材料员、质检员、劳务员</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主要人员都须要由本单位购买三险（养老保险、医疗保险和工伤保险）并提供相关证明文件。</w:t>
            </w:r>
          </w:p>
        </w:tc>
      </w:tr>
      <w:tr w14:paraId="3B96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104" w:type="dxa"/>
            <w:gridSpan w:val="2"/>
            <w:vAlign w:val="center"/>
          </w:tcPr>
          <w:p w14:paraId="106ED255">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w:t>
            </w:r>
          </w:p>
        </w:tc>
        <w:tc>
          <w:tcPr>
            <w:tcW w:w="1808" w:type="dxa"/>
            <w:gridSpan w:val="2"/>
            <w:vAlign w:val="center"/>
          </w:tcPr>
          <w:p w14:paraId="4B5438E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是否接受联合体投标</w:t>
            </w:r>
          </w:p>
        </w:tc>
        <w:tc>
          <w:tcPr>
            <w:tcW w:w="6808" w:type="dxa"/>
            <w:gridSpan w:val="4"/>
            <w:vAlign w:val="center"/>
          </w:tcPr>
          <w:p w14:paraId="5438844D">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不接受</w:t>
            </w:r>
          </w:p>
          <w:p w14:paraId="3461510E">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□接受，应满足下列要求：</w:t>
            </w:r>
          </w:p>
          <w:p w14:paraId="47744ABF">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p>
          <w:p w14:paraId="7D5B71BF">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联合体资质按照联合体协议约定的分工认定。</w:t>
            </w:r>
          </w:p>
        </w:tc>
      </w:tr>
      <w:tr w14:paraId="1F20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104" w:type="dxa"/>
            <w:gridSpan w:val="2"/>
            <w:vAlign w:val="center"/>
          </w:tcPr>
          <w:p w14:paraId="1C276D45">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1.9.1</w:t>
            </w:r>
          </w:p>
        </w:tc>
        <w:tc>
          <w:tcPr>
            <w:tcW w:w="1808" w:type="dxa"/>
            <w:gridSpan w:val="2"/>
            <w:vAlign w:val="center"/>
          </w:tcPr>
          <w:p w14:paraId="411ECD0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踏勘现场</w:t>
            </w:r>
          </w:p>
        </w:tc>
        <w:tc>
          <w:tcPr>
            <w:tcW w:w="6808" w:type="dxa"/>
            <w:gridSpan w:val="4"/>
            <w:vAlign w:val="center"/>
          </w:tcPr>
          <w:p w14:paraId="72898DD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不组织，由投标人自行踏勘</w:t>
            </w:r>
          </w:p>
          <w:p w14:paraId="61B76E1A">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□组织，</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踏勘时间：</w:t>
            </w:r>
          </w:p>
          <w:p w14:paraId="2932CC70">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踏勘集中地点：</w:t>
            </w:r>
          </w:p>
        </w:tc>
      </w:tr>
      <w:tr w14:paraId="7AA6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04" w:type="dxa"/>
            <w:gridSpan w:val="2"/>
            <w:vAlign w:val="center"/>
          </w:tcPr>
          <w:p w14:paraId="426F4229">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1.10.1</w:t>
            </w:r>
          </w:p>
        </w:tc>
        <w:tc>
          <w:tcPr>
            <w:tcW w:w="1808" w:type="dxa"/>
            <w:gridSpan w:val="2"/>
            <w:vAlign w:val="center"/>
          </w:tcPr>
          <w:p w14:paraId="4E3A3054">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投标预备会</w:t>
            </w:r>
          </w:p>
        </w:tc>
        <w:tc>
          <w:tcPr>
            <w:tcW w:w="6808" w:type="dxa"/>
            <w:gridSpan w:val="4"/>
            <w:tcBorders>
              <w:bottom w:val="single" w:color="auto" w:sz="4" w:space="0"/>
            </w:tcBorders>
            <w:vAlign w:val="center"/>
          </w:tcPr>
          <w:p w14:paraId="021B112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不召开</w:t>
            </w:r>
          </w:p>
          <w:p w14:paraId="5C655A6E">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□召开，召开时间：</w:t>
            </w:r>
          </w:p>
          <w:p w14:paraId="324BD16C">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召开地点：</w:t>
            </w:r>
          </w:p>
        </w:tc>
      </w:tr>
      <w:tr w14:paraId="43B5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04" w:type="dxa"/>
            <w:gridSpan w:val="2"/>
            <w:vAlign w:val="center"/>
          </w:tcPr>
          <w:p w14:paraId="69249E4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1.10.2</w:t>
            </w:r>
          </w:p>
        </w:tc>
        <w:tc>
          <w:tcPr>
            <w:tcW w:w="1808" w:type="dxa"/>
            <w:gridSpan w:val="2"/>
            <w:vAlign w:val="center"/>
          </w:tcPr>
          <w:p w14:paraId="2A966FFD">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投标人提出问题的截止时间</w:t>
            </w:r>
          </w:p>
        </w:tc>
        <w:tc>
          <w:tcPr>
            <w:tcW w:w="6808" w:type="dxa"/>
            <w:gridSpan w:val="4"/>
            <w:vAlign w:val="center"/>
          </w:tcPr>
          <w:p w14:paraId="3F6A61EB">
            <w:pPr>
              <w:spacing w:line="320" w:lineRule="exact"/>
              <w:rPr>
                <w:rFonts w:hint="default" w:asciiTheme="minorEastAsia" w:hAnsiTheme="minorEastAsia" w:eastAsiaTheme="minorEastAsia"/>
                <w:b/>
                <w:bCs/>
                <w:color w:val="auto"/>
                <w:sz w:val="24"/>
                <w:highlight w:val="none"/>
                <w:bdr w:val="single" w:color="auto" w:sz="4" w:space="0"/>
                <w:lang w:val="en-US" w:eastAsia="zh-CN"/>
              </w:rPr>
            </w:pPr>
            <w:r>
              <w:rPr>
                <w:rFonts w:hint="eastAsia" w:asciiTheme="minorEastAsia" w:hAnsiTheme="minorEastAsia" w:eastAsiaTheme="minorEastAsia"/>
                <w:color w:val="auto"/>
                <w:sz w:val="24"/>
                <w:highlight w:val="none"/>
                <w:lang w:val="en-US" w:eastAsia="zh-CN"/>
              </w:rPr>
              <w:t>投标截止日15日前</w:t>
            </w:r>
          </w:p>
        </w:tc>
      </w:tr>
      <w:tr w14:paraId="466F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104" w:type="dxa"/>
            <w:gridSpan w:val="2"/>
            <w:vAlign w:val="center"/>
          </w:tcPr>
          <w:p w14:paraId="3CBAEDF2">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1.10.3</w:t>
            </w:r>
          </w:p>
        </w:tc>
        <w:tc>
          <w:tcPr>
            <w:tcW w:w="1808" w:type="dxa"/>
            <w:gridSpan w:val="2"/>
            <w:vAlign w:val="center"/>
          </w:tcPr>
          <w:p w14:paraId="20D93511">
            <w:pPr>
              <w:spacing w:line="3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招标人书面澄清的时</w:t>
            </w:r>
            <w:r>
              <w:rPr>
                <w:rFonts w:hint="eastAsia" w:asciiTheme="minorEastAsia" w:hAnsiTheme="minorEastAsia" w:eastAsiaTheme="minorEastAsia"/>
                <w:color w:val="auto"/>
                <w:sz w:val="24"/>
                <w:highlight w:val="none"/>
              </w:rPr>
              <w:t>间</w:t>
            </w:r>
          </w:p>
        </w:tc>
        <w:tc>
          <w:tcPr>
            <w:tcW w:w="6808" w:type="dxa"/>
            <w:gridSpan w:val="4"/>
            <w:vAlign w:val="center"/>
          </w:tcPr>
          <w:p w14:paraId="14A63653">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投标截止日15日前</w:t>
            </w:r>
          </w:p>
        </w:tc>
      </w:tr>
      <w:tr w14:paraId="4E58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104" w:type="dxa"/>
            <w:gridSpan w:val="2"/>
            <w:vAlign w:val="center"/>
          </w:tcPr>
          <w:p w14:paraId="152112F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w:t>
            </w:r>
          </w:p>
        </w:tc>
        <w:tc>
          <w:tcPr>
            <w:tcW w:w="1808" w:type="dxa"/>
            <w:gridSpan w:val="2"/>
            <w:vAlign w:val="center"/>
          </w:tcPr>
          <w:p w14:paraId="575E9297">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  包</w:t>
            </w:r>
          </w:p>
        </w:tc>
        <w:tc>
          <w:tcPr>
            <w:tcW w:w="6808" w:type="dxa"/>
            <w:gridSpan w:val="4"/>
            <w:vAlign w:val="center"/>
          </w:tcPr>
          <w:p w14:paraId="34B72F82">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不允许</w:t>
            </w:r>
          </w:p>
          <w:p w14:paraId="76EA66D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□允许，分包内容要求：</w:t>
            </w:r>
          </w:p>
          <w:p w14:paraId="6375CCD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分包金额要求：</w:t>
            </w:r>
          </w:p>
          <w:p w14:paraId="3948D9C3">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接受分包的第三人资质要求：</w:t>
            </w:r>
          </w:p>
        </w:tc>
      </w:tr>
      <w:tr w14:paraId="6DD3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04" w:type="dxa"/>
            <w:gridSpan w:val="2"/>
            <w:vAlign w:val="center"/>
          </w:tcPr>
          <w:p w14:paraId="6BF7450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p>
        </w:tc>
        <w:tc>
          <w:tcPr>
            <w:tcW w:w="1808" w:type="dxa"/>
            <w:gridSpan w:val="2"/>
            <w:vAlign w:val="center"/>
          </w:tcPr>
          <w:p w14:paraId="00E2B04C">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偏  离</w:t>
            </w:r>
          </w:p>
        </w:tc>
        <w:tc>
          <w:tcPr>
            <w:tcW w:w="6808" w:type="dxa"/>
            <w:gridSpan w:val="4"/>
            <w:vAlign w:val="center"/>
          </w:tcPr>
          <w:p w14:paraId="0B26668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不允许</w:t>
            </w:r>
          </w:p>
          <w:p w14:paraId="6FDDBEE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□允许，可偏离的项目和范围见第七章</w:t>
            </w:r>
          </w:p>
          <w:p w14:paraId="528B663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“技术标准和要求”；</w:t>
            </w:r>
          </w:p>
          <w:p w14:paraId="7CD507E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允许偏离最高项数：</w:t>
            </w:r>
            <w:r>
              <w:rPr>
                <w:rFonts w:hint="eastAsia" w:asciiTheme="minorEastAsia" w:hAnsiTheme="minorEastAsia" w:eastAsiaTheme="minorEastAsia"/>
                <w:color w:val="auto"/>
                <w:sz w:val="24"/>
                <w:highlight w:val="none"/>
                <w:u w:val="single"/>
              </w:rPr>
              <w:t xml:space="preserve">      </w:t>
            </w:r>
          </w:p>
          <w:p w14:paraId="087AD95B">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偏差调整方法：</w:t>
            </w:r>
            <w:r>
              <w:rPr>
                <w:rFonts w:hint="eastAsia" w:asciiTheme="minorEastAsia" w:hAnsiTheme="minorEastAsia" w:eastAsiaTheme="minorEastAsia"/>
                <w:color w:val="auto"/>
                <w:sz w:val="24"/>
                <w:highlight w:val="none"/>
                <w:u w:val="single"/>
              </w:rPr>
              <w:t xml:space="preserve">          </w:t>
            </w:r>
          </w:p>
        </w:tc>
      </w:tr>
      <w:tr w14:paraId="2549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gridSpan w:val="2"/>
            <w:vAlign w:val="center"/>
          </w:tcPr>
          <w:p w14:paraId="75E07B7C">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p>
        </w:tc>
        <w:tc>
          <w:tcPr>
            <w:tcW w:w="1808" w:type="dxa"/>
            <w:gridSpan w:val="2"/>
            <w:vAlign w:val="center"/>
          </w:tcPr>
          <w:p w14:paraId="490AC3D3">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构成招标文件的其他材料</w:t>
            </w:r>
          </w:p>
        </w:tc>
        <w:tc>
          <w:tcPr>
            <w:tcW w:w="6808" w:type="dxa"/>
            <w:gridSpan w:val="4"/>
            <w:vAlign w:val="center"/>
          </w:tcPr>
          <w:p w14:paraId="434A95BA">
            <w:pPr>
              <w:spacing w:line="32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本招标文件补充通知及相关澄清材料。</w:t>
            </w:r>
          </w:p>
        </w:tc>
      </w:tr>
      <w:tr w14:paraId="2593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04" w:type="dxa"/>
            <w:gridSpan w:val="2"/>
            <w:vAlign w:val="center"/>
          </w:tcPr>
          <w:p w14:paraId="22F5973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w:t>
            </w:r>
          </w:p>
        </w:tc>
        <w:tc>
          <w:tcPr>
            <w:tcW w:w="1808" w:type="dxa"/>
            <w:gridSpan w:val="2"/>
            <w:vAlign w:val="center"/>
          </w:tcPr>
          <w:p w14:paraId="7559432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招标人修改澄清招标文件的截止时间</w:t>
            </w:r>
          </w:p>
        </w:tc>
        <w:tc>
          <w:tcPr>
            <w:tcW w:w="6808" w:type="dxa"/>
            <w:gridSpan w:val="4"/>
            <w:vAlign w:val="center"/>
          </w:tcPr>
          <w:p w14:paraId="587CD50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投标截止日15日前</w:t>
            </w:r>
          </w:p>
        </w:tc>
      </w:tr>
      <w:tr w14:paraId="7DC8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4" w:type="dxa"/>
            <w:gridSpan w:val="2"/>
            <w:vAlign w:val="center"/>
          </w:tcPr>
          <w:p w14:paraId="1CAAAE1D">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w:t>
            </w:r>
          </w:p>
        </w:tc>
        <w:tc>
          <w:tcPr>
            <w:tcW w:w="1808" w:type="dxa"/>
            <w:gridSpan w:val="2"/>
            <w:vAlign w:val="center"/>
          </w:tcPr>
          <w:p w14:paraId="07CCFC6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投标截止时间</w:t>
            </w:r>
          </w:p>
        </w:tc>
        <w:tc>
          <w:tcPr>
            <w:tcW w:w="6808" w:type="dxa"/>
            <w:gridSpan w:val="4"/>
            <w:vAlign w:val="center"/>
          </w:tcPr>
          <w:p w14:paraId="20F62100">
            <w:pPr>
              <w:spacing w:line="32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投标截止日15日前</w:t>
            </w:r>
          </w:p>
        </w:tc>
      </w:tr>
      <w:tr w14:paraId="2BDE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gridSpan w:val="2"/>
            <w:vAlign w:val="center"/>
          </w:tcPr>
          <w:p w14:paraId="102C132B">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p>
        </w:tc>
        <w:tc>
          <w:tcPr>
            <w:tcW w:w="1808" w:type="dxa"/>
            <w:gridSpan w:val="2"/>
            <w:vAlign w:val="center"/>
          </w:tcPr>
          <w:p w14:paraId="1AD0270D">
            <w:pPr>
              <w:spacing w:line="24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投标人确认收到招标文件澄清的时间</w:t>
            </w:r>
          </w:p>
        </w:tc>
        <w:tc>
          <w:tcPr>
            <w:tcW w:w="6808" w:type="dxa"/>
            <w:gridSpan w:val="4"/>
            <w:vAlign w:val="center"/>
          </w:tcPr>
          <w:p w14:paraId="4C2AB441">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投标人应在收到相应澄清文件后48小时内（以发出的时间为准）回函确认，否则视为投标人已收到该澄清文件。</w:t>
            </w:r>
          </w:p>
        </w:tc>
      </w:tr>
      <w:tr w14:paraId="13F6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gridSpan w:val="2"/>
            <w:vAlign w:val="center"/>
          </w:tcPr>
          <w:p w14:paraId="5F9CBE1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w:t>
            </w:r>
          </w:p>
        </w:tc>
        <w:tc>
          <w:tcPr>
            <w:tcW w:w="1808" w:type="dxa"/>
            <w:gridSpan w:val="2"/>
            <w:vAlign w:val="center"/>
          </w:tcPr>
          <w:p w14:paraId="61DF6755">
            <w:pPr>
              <w:spacing w:line="240" w:lineRule="auto"/>
              <w:rPr>
                <w:rFonts w:asciiTheme="minorEastAsia" w:hAnsiTheme="minorEastAsia" w:eastAsiaTheme="minorEastAsia"/>
                <w:color w:val="auto"/>
                <w:w w:val="99"/>
                <w:sz w:val="24"/>
                <w:highlight w:val="none"/>
              </w:rPr>
            </w:pPr>
            <w:r>
              <w:rPr>
                <w:rFonts w:asciiTheme="minorEastAsia" w:hAnsiTheme="minorEastAsia" w:eastAsiaTheme="minorEastAsia"/>
                <w:color w:val="auto"/>
                <w:sz w:val="24"/>
                <w:highlight w:val="none"/>
              </w:rPr>
              <w:t>投标人确认收到招标文件修改的时间</w:t>
            </w:r>
          </w:p>
        </w:tc>
        <w:tc>
          <w:tcPr>
            <w:tcW w:w="6808" w:type="dxa"/>
            <w:gridSpan w:val="4"/>
            <w:vAlign w:val="center"/>
          </w:tcPr>
          <w:p w14:paraId="202F98F3">
            <w:pPr>
              <w:spacing w:line="24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投标人应在收到相应修改文件后48小时内（以发出的时间为准）回函确认，否则视为投标人已收到该修改文件。</w:t>
            </w:r>
          </w:p>
        </w:tc>
      </w:tr>
      <w:tr w14:paraId="6EB9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gridSpan w:val="2"/>
            <w:vAlign w:val="center"/>
          </w:tcPr>
          <w:p w14:paraId="30F5F107">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w:t>
            </w:r>
          </w:p>
        </w:tc>
        <w:tc>
          <w:tcPr>
            <w:tcW w:w="1808" w:type="dxa"/>
            <w:gridSpan w:val="2"/>
            <w:vAlign w:val="center"/>
          </w:tcPr>
          <w:p w14:paraId="55BB71E7">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构成投标文件的其他材料</w:t>
            </w:r>
          </w:p>
        </w:tc>
        <w:tc>
          <w:tcPr>
            <w:tcW w:w="6808" w:type="dxa"/>
            <w:gridSpan w:val="4"/>
            <w:vAlign w:val="center"/>
          </w:tcPr>
          <w:p w14:paraId="0CB00DB4">
            <w:pPr>
              <w:spacing w:line="288"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本招标文件规定需投标人提供的其他材料</w:t>
            </w:r>
          </w:p>
        </w:tc>
      </w:tr>
      <w:tr w14:paraId="5AF3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4" w:type="dxa"/>
            <w:gridSpan w:val="2"/>
            <w:vAlign w:val="center"/>
          </w:tcPr>
          <w:p w14:paraId="7C0E4437">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w:t>
            </w:r>
          </w:p>
        </w:tc>
        <w:tc>
          <w:tcPr>
            <w:tcW w:w="1808" w:type="dxa"/>
            <w:gridSpan w:val="2"/>
            <w:vAlign w:val="center"/>
          </w:tcPr>
          <w:p w14:paraId="160621D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w:t>
            </w:r>
          </w:p>
        </w:tc>
        <w:tc>
          <w:tcPr>
            <w:tcW w:w="6808" w:type="dxa"/>
            <w:gridSpan w:val="4"/>
            <w:vAlign w:val="center"/>
          </w:tcPr>
          <w:p w14:paraId="038AEB80">
            <w:pPr>
              <w:spacing w:line="32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自投标人提交投标文件截止之日起计算</w:t>
            </w:r>
            <w:r>
              <w:rPr>
                <w:rFonts w:hint="eastAsia" w:asciiTheme="minorEastAsia" w:hAnsiTheme="minorEastAsia" w:eastAsiaTheme="minorEastAsia"/>
                <w:color w:val="auto"/>
                <w:sz w:val="24"/>
                <w:highlight w:val="none"/>
                <w:lang w:eastAsia="zh-CN"/>
              </w:rPr>
              <w:t>90日历天</w:t>
            </w:r>
          </w:p>
        </w:tc>
      </w:tr>
      <w:tr w14:paraId="1572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104" w:type="dxa"/>
            <w:gridSpan w:val="2"/>
            <w:vAlign w:val="center"/>
          </w:tcPr>
          <w:p w14:paraId="4982AA8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3.4.1</w:t>
            </w:r>
          </w:p>
        </w:tc>
        <w:tc>
          <w:tcPr>
            <w:tcW w:w="1808" w:type="dxa"/>
            <w:gridSpan w:val="2"/>
            <w:vAlign w:val="center"/>
          </w:tcPr>
          <w:p w14:paraId="31FFD457">
            <w:pPr>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投标保证金</w:t>
            </w:r>
          </w:p>
        </w:tc>
        <w:tc>
          <w:tcPr>
            <w:tcW w:w="6808" w:type="dxa"/>
            <w:gridSpan w:val="4"/>
            <w:vAlign w:val="center"/>
          </w:tcPr>
          <w:p w14:paraId="38B4C6F4">
            <w:pPr>
              <w:spacing w:line="240" w:lineRule="auto"/>
              <w:rPr>
                <w:rFonts w:hint="eastAsia" w:ascii="宋体" w:hAnsi="宋体" w:eastAsia="宋体" w:cs="宋体"/>
                <w:color w:val="auto"/>
                <w:sz w:val="24"/>
                <w:szCs w:val="24"/>
                <w:highlight w:val="none"/>
                <w:lang w:eastAsia="zh-CN"/>
              </w:rPr>
            </w:pPr>
            <w:r>
              <w:rPr>
                <w:rFonts w:asciiTheme="minorEastAsia" w:hAnsiTheme="minorEastAsia" w:eastAsiaTheme="minorEastAsia"/>
                <w:color w:val="auto"/>
                <w:sz w:val="24"/>
                <w:highlight w:val="none"/>
              </w:rPr>
              <w:t>投标保证金递交形式：</w:t>
            </w:r>
            <w:r>
              <w:rPr>
                <w:rFonts w:hint="eastAsia" w:ascii="宋体" w:hAnsi="宋体" w:eastAsia="宋体" w:cs="宋体"/>
                <w:color w:val="auto"/>
                <w:sz w:val="24"/>
                <w:szCs w:val="24"/>
                <w:highlight w:val="none"/>
                <w:lang w:eastAsia="zh-CN"/>
              </w:rPr>
              <w:t>电子保函</w:t>
            </w:r>
          </w:p>
          <w:p w14:paraId="75FC0543">
            <w:pPr>
              <w:spacing w:line="240" w:lineRule="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投标保证金：</w:t>
            </w:r>
            <w:r>
              <w:rPr>
                <w:rFonts w:hint="eastAsia" w:asciiTheme="minorEastAsia" w:hAnsiTheme="minorEastAsia" w:eastAsiaTheme="minorEastAsia"/>
                <w:color w:val="auto"/>
                <w:sz w:val="24"/>
                <w:highlight w:val="none"/>
                <w:lang w:val="en-US" w:eastAsia="zh-CN"/>
              </w:rPr>
              <w:t>10000.00</w:t>
            </w:r>
            <w:r>
              <w:rPr>
                <w:rFonts w:asciiTheme="minorEastAsia" w:hAnsiTheme="minorEastAsia" w:eastAsiaTheme="minorEastAsia"/>
                <w:color w:val="auto"/>
                <w:sz w:val="24"/>
                <w:highlight w:val="none"/>
              </w:rPr>
              <w:t>元（大写：</w:t>
            </w:r>
            <w:r>
              <w:rPr>
                <w:rFonts w:hint="eastAsia" w:asciiTheme="minorEastAsia" w:hAnsiTheme="minorEastAsia" w:eastAsiaTheme="minorEastAsia"/>
                <w:color w:val="auto"/>
                <w:sz w:val="24"/>
                <w:highlight w:val="none"/>
                <w:lang w:val="en-US" w:eastAsia="zh-CN"/>
              </w:rPr>
              <w:t>壹万元整</w:t>
            </w:r>
            <w:r>
              <w:rPr>
                <w:rFonts w:asciiTheme="minorEastAsia" w:hAnsiTheme="minorEastAsia" w:eastAsiaTheme="minorEastAsia"/>
                <w:color w:val="auto"/>
                <w:sz w:val="24"/>
                <w:highlight w:val="none"/>
              </w:rPr>
              <w:t>）</w:t>
            </w:r>
          </w:p>
          <w:p w14:paraId="515B6430">
            <w:pPr>
              <w:pStyle w:val="58"/>
              <w:shd w:val="clear" w:color="auto" w:fill="FFFFFF"/>
              <w:spacing w:before="0" w:beforeAutospacing="0" w:after="0" w:afterAutospacing="0" w:line="240" w:lineRule="auto"/>
              <w:jc w:val="both"/>
              <w:rPr>
                <w:rFonts w:hint="default" w:cs="宋体" w:asciiTheme="minorEastAsia" w:hAnsiTheme="minorEastAsia" w:eastAsiaTheme="minorEastAsia"/>
                <w:b/>
                <w:color w:val="auto"/>
                <w:kern w:val="0"/>
                <w:sz w:val="24"/>
                <w:highlight w:val="none"/>
                <w:lang w:val="en-US" w:eastAsia="zh-CN"/>
              </w:rPr>
            </w:pPr>
            <w:r>
              <w:rPr>
                <w:rFonts w:hint="eastAsia" w:cs="宋体" w:asciiTheme="minorEastAsia" w:hAnsiTheme="minorEastAsia" w:eastAsiaTheme="minorEastAsia"/>
                <w:b/>
                <w:color w:val="auto"/>
                <w:kern w:val="0"/>
                <w:sz w:val="24"/>
                <w:highlight w:val="none"/>
                <w:lang w:val="en-US" w:eastAsia="zh-CN"/>
              </w:rPr>
              <w:t>本项目保证金缴纳形式以电子投标保函的形式缴纳</w:t>
            </w:r>
          </w:p>
        </w:tc>
      </w:tr>
      <w:tr w14:paraId="1A05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4" w:type="dxa"/>
            <w:gridSpan w:val="2"/>
            <w:vAlign w:val="center"/>
          </w:tcPr>
          <w:p w14:paraId="731A5DC5">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3.5.2</w:t>
            </w:r>
          </w:p>
        </w:tc>
        <w:tc>
          <w:tcPr>
            <w:tcW w:w="1808" w:type="dxa"/>
            <w:gridSpan w:val="2"/>
            <w:vAlign w:val="center"/>
          </w:tcPr>
          <w:p w14:paraId="53BA44F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近年财务状况的年份要求</w:t>
            </w:r>
          </w:p>
        </w:tc>
        <w:tc>
          <w:tcPr>
            <w:tcW w:w="6808" w:type="dxa"/>
            <w:gridSpan w:val="4"/>
            <w:vAlign w:val="center"/>
          </w:tcPr>
          <w:p w14:paraId="0AE75C0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近3</w:t>
            </w:r>
            <w:r>
              <w:rPr>
                <w:rFonts w:hint="eastAsia" w:asciiTheme="minorEastAsia" w:hAnsiTheme="minorEastAsia" w:eastAsiaTheme="minorEastAsia"/>
                <w:color w:val="auto"/>
                <w:sz w:val="24"/>
                <w:highlight w:val="none"/>
              </w:rPr>
              <w:t xml:space="preserve">年， </w:t>
            </w:r>
            <w:r>
              <w:rPr>
                <w:rFonts w:hint="eastAsia" w:asciiTheme="minorEastAsia" w:hAnsiTheme="minorEastAsia" w:eastAsiaTheme="minorEastAsia"/>
                <w:color w:val="auto"/>
                <w:sz w:val="24"/>
                <w:highlight w:val="none"/>
                <w:lang w:eastAsia="zh-CN"/>
              </w:rPr>
              <w:t>20</w:t>
            </w:r>
            <w:r>
              <w:rPr>
                <w:rFonts w:hint="eastAsia"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eastAsia="zh-CN"/>
              </w:rPr>
              <w:t>年、202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lang w:eastAsia="zh-CN"/>
              </w:rPr>
              <w:t>年、20</w:t>
            </w:r>
            <w:r>
              <w:rPr>
                <w:rFonts w:hint="eastAsia" w:asciiTheme="minorEastAsia" w:hAnsiTheme="minorEastAsia" w:eastAsiaTheme="minorEastAsia"/>
                <w:color w:val="auto"/>
                <w:sz w:val="24"/>
                <w:highlight w:val="none"/>
                <w:lang w:val="en-US" w:eastAsia="zh-CN"/>
              </w:rPr>
              <w:t>24</w:t>
            </w:r>
            <w:r>
              <w:rPr>
                <w:rFonts w:hint="eastAsia" w:asciiTheme="minorEastAsia" w:hAnsiTheme="minorEastAsia" w:eastAsiaTheme="minorEastAsia"/>
                <w:color w:val="auto"/>
                <w:sz w:val="24"/>
                <w:highlight w:val="none"/>
                <w:lang w:eastAsia="zh-CN"/>
              </w:rPr>
              <w:t>年</w:t>
            </w:r>
            <w:r>
              <w:rPr>
                <w:rFonts w:hint="eastAsia" w:asciiTheme="minorEastAsia" w:hAnsiTheme="minorEastAsia" w:eastAsiaTheme="minorEastAsia"/>
                <w:color w:val="auto"/>
                <w:sz w:val="24"/>
                <w:highlight w:val="none"/>
              </w:rPr>
              <w:t>。（若</w:t>
            </w:r>
            <w:r>
              <w:rPr>
                <w:rFonts w:asciiTheme="minorEastAsia" w:hAnsiTheme="minorEastAsia" w:eastAsiaTheme="minorEastAsia"/>
                <w:color w:val="auto"/>
                <w:sz w:val="24"/>
                <w:highlight w:val="none"/>
              </w:rPr>
              <w:t>公司成立不足三年,则提供公司成立以来的财务报表</w:t>
            </w:r>
            <w:r>
              <w:rPr>
                <w:rFonts w:hint="eastAsia" w:asciiTheme="minorEastAsia" w:hAnsiTheme="minorEastAsia" w:eastAsiaTheme="minorEastAsia"/>
                <w:color w:val="auto"/>
                <w:sz w:val="24"/>
                <w:highlight w:val="none"/>
              </w:rPr>
              <w:t>）</w:t>
            </w:r>
          </w:p>
        </w:tc>
      </w:tr>
      <w:tr w14:paraId="762A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04" w:type="dxa"/>
            <w:gridSpan w:val="2"/>
            <w:vAlign w:val="center"/>
          </w:tcPr>
          <w:p w14:paraId="21A59FBF">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3.5.3</w:t>
            </w:r>
          </w:p>
        </w:tc>
        <w:tc>
          <w:tcPr>
            <w:tcW w:w="1808" w:type="dxa"/>
            <w:gridSpan w:val="2"/>
            <w:vAlign w:val="center"/>
          </w:tcPr>
          <w:p w14:paraId="0398F47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近年完成的类似项目的年份要求</w:t>
            </w:r>
          </w:p>
        </w:tc>
        <w:tc>
          <w:tcPr>
            <w:tcW w:w="6808" w:type="dxa"/>
            <w:gridSpan w:val="4"/>
            <w:vAlign w:val="center"/>
          </w:tcPr>
          <w:p w14:paraId="581B1FDA">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近3</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2022</w:t>
            </w:r>
            <w:r>
              <w:rPr>
                <w:rFonts w:hint="eastAsia" w:asciiTheme="minorEastAsia" w:hAnsiTheme="minorEastAsia" w:eastAsiaTheme="minorEastAsia"/>
                <w:color w:val="auto"/>
                <w:sz w:val="24"/>
                <w:highlight w:val="none"/>
              </w:rPr>
              <w:t>年至今。</w:t>
            </w:r>
          </w:p>
        </w:tc>
      </w:tr>
      <w:tr w14:paraId="6BE9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104" w:type="dxa"/>
            <w:gridSpan w:val="2"/>
            <w:vAlign w:val="center"/>
          </w:tcPr>
          <w:p w14:paraId="1DA9C8FE">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3.5.5</w:t>
            </w:r>
          </w:p>
        </w:tc>
        <w:tc>
          <w:tcPr>
            <w:tcW w:w="1808" w:type="dxa"/>
            <w:gridSpan w:val="2"/>
            <w:vAlign w:val="center"/>
          </w:tcPr>
          <w:p w14:paraId="6CEB8AB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近年发生的诉讼及仲裁情况的年份要求</w:t>
            </w:r>
          </w:p>
        </w:tc>
        <w:tc>
          <w:tcPr>
            <w:tcW w:w="6808" w:type="dxa"/>
            <w:gridSpan w:val="4"/>
            <w:vAlign w:val="center"/>
          </w:tcPr>
          <w:p w14:paraId="729AFF81">
            <w:pPr>
              <w:spacing w:line="320" w:lineRule="exact"/>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u w:val="single"/>
              </w:rPr>
              <w:t>近3</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2022</w:t>
            </w:r>
            <w:r>
              <w:rPr>
                <w:rFonts w:hint="eastAsia" w:asciiTheme="minorEastAsia" w:hAnsiTheme="minorEastAsia" w:eastAsiaTheme="minorEastAsia"/>
                <w:color w:val="auto"/>
                <w:sz w:val="24"/>
                <w:highlight w:val="none"/>
              </w:rPr>
              <w:t>年至今（</w:t>
            </w:r>
            <w:r>
              <w:rPr>
                <w:rFonts w:asciiTheme="minorEastAsia" w:hAnsiTheme="minorEastAsia" w:eastAsiaTheme="minorEastAsia"/>
                <w:color w:val="auto"/>
                <w:sz w:val="24"/>
                <w:highlight w:val="none"/>
              </w:rPr>
              <w:t>如公司成立不足三年,则提供公司成立以来的诉讼及仲裁情况</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p>
        </w:tc>
      </w:tr>
      <w:tr w14:paraId="707A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04" w:type="dxa"/>
            <w:gridSpan w:val="2"/>
            <w:vAlign w:val="center"/>
          </w:tcPr>
          <w:p w14:paraId="7A6AB5DE">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w:t>
            </w:r>
          </w:p>
        </w:tc>
        <w:tc>
          <w:tcPr>
            <w:tcW w:w="1808" w:type="dxa"/>
            <w:gridSpan w:val="2"/>
            <w:vAlign w:val="center"/>
          </w:tcPr>
          <w:p w14:paraId="63123BA7">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是否允许递交备选投标方案</w:t>
            </w:r>
          </w:p>
        </w:tc>
        <w:tc>
          <w:tcPr>
            <w:tcW w:w="6808" w:type="dxa"/>
            <w:gridSpan w:val="4"/>
            <w:vAlign w:val="center"/>
          </w:tcPr>
          <w:p w14:paraId="6BB3C0ED">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不允许</w:t>
            </w:r>
          </w:p>
          <w:p w14:paraId="575C1382">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□允许，备选投标方案的编制要求见附表七“备选投标方案编制要求”，评审和比较方法见第三章“评标办法”。</w:t>
            </w:r>
          </w:p>
        </w:tc>
      </w:tr>
      <w:tr w14:paraId="1604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gridSpan w:val="2"/>
            <w:vAlign w:val="center"/>
          </w:tcPr>
          <w:p w14:paraId="6B40DEF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3.7.3</w:t>
            </w:r>
          </w:p>
        </w:tc>
        <w:tc>
          <w:tcPr>
            <w:tcW w:w="1808" w:type="dxa"/>
            <w:gridSpan w:val="2"/>
            <w:vAlign w:val="center"/>
          </w:tcPr>
          <w:p w14:paraId="1828199B">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签字和（或）盖章要求</w:t>
            </w:r>
          </w:p>
        </w:tc>
        <w:tc>
          <w:tcPr>
            <w:tcW w:w="6808" w:type="dxa"/>
            <w:gridSpan w:val="4"/>
            <w:vAlign w:val="center"/>
          </w:tcPr>
          <w:p w14:paraId="1713A98C">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文件格式要求处由投标人的法定代表人或其委托代理人签字和盖单位章。委托代理人签字的，投标文件应附法定代表人签署的授权委托书。投标文件应尽量避免涂改、行间插字或删除。如果出现上述情况，改动之处应加盖投标人公章和法定代表人或其授权的代理人签字确认。</w:t>
            </w:r>
          </w:p>
          <w:p w14:paraId="64B759A9">
            <w:pPr>
              <w:spacing w:line="32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（2）所有要求盖章的地方都应加盖投标人公章，不得使用专用印章（如经济合同章、投标专用章等）或下属单位印章代替。</w:t>
            </w:r>
          </w:p>
          <w:p w14:paraId="439FDE51">
            <w:pPr>
              <w:spacing w:line="32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注：法定代表人参加开标的则由法定代表人签字，委托代理人参加开标则由委托代理人签字。</w:t>
            </w:r>
          </w:p>
        </w:tc>
      </w:tr>
      <w:tr w14:paraId="473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04" w:type="dxa"/>
            <w:gridSpan w:val="2"/>
            <w:vAlign w:val="center"/>
          </w:tcPr>
          <w:p w14:paraId="17F65A8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3.7.4</w:t>
            </w:r>
          </w:p>
        </w:tc>
        <w:tc>
          <w:tcPr>
            <w:tcW w:w="1808" w:type="dxa"/>
            <w:gridSpan w:val="2"/>
            <w:vAlign w:val="center"/>
          </w:tcPr>
          <w:p w14:paraId="46ACBE24">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投标文件份数</w:t>
            </w:r>
          </w:p>
        </w:tc>
        <w:tc>
          <w:tcPr>
            <w:tcW w:w="6808" w:type="dxa"/>
            <w:gridSpan w:val="4"/>
            <w:vAlign w:val="center"/>
          </w:tcPr>
          <w:p w14:paraId="69EF8354">
            <w:pPr>
              <w:spacing w:line="240" w:lineRule="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投标文件正本 1 份、副本</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 xml:space="preserve"> 份；投标函（包含投标文件格式一至</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的内容）1份；</w:t>
            </w:r>
            <w:r>
              <w:rPr>
                <w:rFonts w:hint="eastAsia" w:asciiTheme="minorEastAsia" w:hAnsiTheme="minorEastAsia" w:eastAsiaTheme="minorEastAsia"/>
                <w:color w:val="auto"/>
                <w:sz w:val="24"/>
                <w:highlight w:val="none"/>
              </w:rPr>
              <w:t>电子文档</w:t>
            </w:r>
            <w:r>
              <w:rPr>
                <w:rFonts w:hint="eastAsia" w:asciiTheme="minorEastAsia" w:hAnsiTheme="minorEastAsia" w:eastAsiaTheme="minorEastAsia"/>
                <w:color w:val="auto"/>
                <w:sz w:val="24"/>
                <w:highlight w:val="none"/>
                <w:lang w:eastAsia="zh-CN"/>
              </w:rPr>
              <w:t>贰</w:t>
            </w:r>
            <w:r>
              <w:rPr>
                <w:rFonts w:hint="eastAsia" w:asciiTheme="minorEastAsia" w:hAnsiTheme="minorEastAsia" w:eastAsiaTheme="minorEastAsia"/>
                <w:color w:val="auto"/>
                <w:sz w:val="24"/>
                <w:highlight w:val="none"/>
              </w:rPr>
              <w:t>份，</w:t>
            </w:r>
            <w:r>
              <w:rPr>
                <w:rFonts w:hint="eastAsia" w:ascii="宋体" w:hAnsi="宋体"/>
                <w:color w:val="auto"/>
                <w:sz w:val="24"/>
                <w:highlight w:val="none"/>
              </w:rPr>
              <w:t>投标文件签章后整体文件的PDF版，光盘刻录</w:t>
            </w:r>
            <w:r>
              <w:rPr>
                <w:rFonts w:hint="eastAsia" w:asciiTheme="minorEastAsia" w:hAnsiTheme="minorEastAsia" w:eastAsiaTheme="minorEastAsia"/>
                <w:color w:val="auto"/>
                <w:sz w:val="24"/>
                <w:highlight w:val="none"/>
              </w:rPr>
              <w:t>（包含投标文件所有内容）</w:t>
            </w:r>
            <w:r>
              <w:rPr>
                <w:rFonts w:hint="eastAsia" w:asciiTheme="minorEastAsia" w:hAnsiTheme="minorEastAsia" w:eastAsiaTheme="minorEastAsia"/>
                <w:color w:val="auto"/>
                <w:sz w:val="24"/>
                <w:highlight w:val="none"/>
                <w:lang w:val="en-US" w:eastAsia="zh-CN"/>
              </w:rPr>
              <w:t>,并在</w:t>
            </w:r>
            <w:r>
              <w:rPr>
                <w:rFonts w:hint="eastAsia" w:asciiTheme="minorEastAsia" w:hAnsiTheme="minorEastAsia" w:eastAsiaTheme="minorEastAsia"/>
                <w:color w:val="auto"/>
                <w:sz w:val="24"/>
                <w:highlight w:val="none"/>
              </w:rPr>
              <w:t>光盘背面贴小签注明公司名称、项目名称</w:t>
            </w:r>
            <w:r>
              <w:rPr>
                <w:rFonts w:hint="eastAsia" w:asciiTheme="minorEastAsia" w:hAnsiTheme="minorEastAsia" w:eastAsiaTheme="minorEastAsia"/>
                <w:color w:val="auto"/>
                <w:sz w:val="24"/>
                <w:highlight w:val="none"/>
                <w:lang w:eastAsia="zh-CN"/>
              </w:rPr>
              <w:t>等字样</w:t>
            </w:r>
          </w:p>
        </w:tc>
      </w:tr>
      <w:tr w14:paraId="3C0F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04" w:type="dxa"/>
            <w:gridSpan w:val="2"/>
            <w:vAlign w:val="center"/>
          </w:tcPr>
          <w:p w14:paraId="29172D24">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3.7.5</w:t>
            </w:r>
          </w:p>
        </w:tc>
        <w:tc>
          <w:tcPr>
            <w:tcW w:w="1808" w:type="dxa"/>
            <w:gridSpan w:val="2"/>
            <w:vAlign w:val="center"/>
          </w:tcPr>
          <w:p w14:paraId="5A9F29F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装订要求</w:t>
            </w:r>
          </w:p>
        </w:tc>
        <w:tc>
          <w:tcPr>
            <w:tcW w:w="6808" w:type="dxa"/>
            <w:gridSpan w:val="4"/>
            <w:vAlign w:val="center"/>
          </w:tcPr>
          <w:p w14:paraId="65D50446">
            <w:pPr>
              <w:spacing w:line="24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书面投标文件从</w:t>
            </w:r>
            <w:r>
              <w:rPr>
                <w:rFonts w:hint="eastAsia" w:asciiTheme="minorEastAsia" w:hAnsiTheme="minorEastAsia" w:eastAsiaTheme="minorEastAsia"/>
                <w:color w:val="auto"/>
                <w:sz w:val="24"/>
                <w:highlight w:val="none"/>
                <w:lang w:eastAsia="zh-CN"/>
              </w:rPr>
              <w:t>正文第一页</w:t>
            </w:r>
            <w:r>
              <w:rPr>
                <w:rFonts w:asciiTheme="minorEastAsia" w:hAnsiTheme="minorEastAsia" w:eastAsiaTheme="minorEastAsia"/>
                <w:color w:val="auto"/>
                <w:sz w:val="24"/>
                <w:highlight w:val="none"/>
              </w:rPr>
              <w:t>起编排页码，采用无线胶装。</w:t>
            </w:r>
            <w:r>
              <w:rPr>
                <w:rFonts w:hint="eastAsia" w:asciiTheme="minorEastAsia" w:hAnsiTheme="minorEastAsia" w:eastAsiaTheme="minorEastAsia"/>
                <w:color w:val="auto"/>
                <w:sz w:val="24"/>
                <w:highlight w:val="none"/>
              </w:rPr>
              <w:t>可独立成册，也可分册装订</w:t>
            </w:r>
          </w:p>
          <w:p w14:paraId="12E980B0">
            <w:pPr>
              <w:spacing w:line="240" w:lineRule="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采用无线胶装方式装订，装订应牢固、不易拆散和换页，不得采用活页装订。</w:t>
            </w:r>
          </w:p>
        </w:tc>
      </w:tr>
      <w:tr w14:paraId="6B40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04" w:type="dxa"/>
            <w:gridSpan w:val="2"/>
            <w:vAlign w:val="center"/>
          </w:tcPr>
          <w:p w14:paraId="68FCC6A5">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w:t>
            </w:r>
          </w:p>
        </w:tc>
        <w:tc>
          <w:tcPr>
            <w:tcW w:w="1808" w:type="dxa"/>
            <w:gridSpan w:val="2"/>
            <w:vAlign w:val="center"/>
          </w:tcPr>
          <w:p w14:paraId="3DDFE436">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投标文件的密封</w:t>
            </w:r>
          </w:p>
        </w:tc>
        <w:tc>
          <w:tcPr>
            <w:tcW w:w="6808" w:type="dxa"/>
            <w:gridSpan w:val="4"/>
            <w:vAlign w:val="center"/>
          </w:tcPr>
          <w:p w14:paraId="09A42CD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1、先将投标文件“正本”、“副本”、单独密封。 </w:t>
            </w:r>
          </w:p>
          <w:p w14:paraId="0F4ACE8B">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）（标段）投标文件</w:t>
            </w:r>
          </w:p>
          <w:p w14:paraId="0CBFA590">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   年  月   日   时   分前不得开启；</w:t>
            </w:r>
          </w:p>
          <w:p w14:paraId="2760474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（3）招标人名称；</w:t>
            </w:r>
          </w:p>
          <w:p w14:paraId="2797C85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（4）投标人的名称，法定代表人或其授权代理人签字，启封处加盖投标人公章。</w:t>
            </w:r>
          </w:p>
          <w:p w14:paraId="1D54BD03">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2、投标函和电子文档密封在一起，单独提交。,并写明：</w:t>
            </w:r>
          </w:p>
          <w:p w14:paraId="2E12133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）（标段）投标函及电子文档</w:t>
            </w:r>
          </w:p>
          <w:p w14:paraId="27527C2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   年  月   日   时   分前不得开启；</w:t>
            </w:r>
          </w:p>
          <w:p w14:paraId="739C1FD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（3）招标人名称；</w:t>
            </w:r>
          </w:p>
          <w:p w14:paraId="5837C05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（4）投标人的名称，法定代表人或其授权代理人签字，启封处加盖投标人公章。</w:t>
            </w:r>
          </w:p>
        </w:tc>
      </w:tr>
      <w:tr w14:paraId="7A86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104" w:type="dxa"/>
            <w:gridSpan w:val="2"/>
            <w:vAlign w:val="center"/>
          </w:tcPr>
          <w:p w14:paraId="056F8922">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4.1.2</w:t>
            </w:r>
          </w:p>
        </w:tc>
        <w:tc>
          <w:tcPr>
            <w:tcW w:w="1808" w:type="dxa"/>
            <w:gridSpan w:val="2"/>
            <w:vAlign w:val="center"/>
          </w:tcPr>
          <w:p w14:paraId="4090744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封套上写明</w:t>
            </w:r>
          </w:p>
        </w:tc>
        <w:tc>
          <w:tcPr>
            <w:tcW w:w="6808" w:type="dxa"/>
            <w:gridSpan w:val="4"/>
            <w:vAlign w:val="center"/>
          </w:tcPr>
          <w:p w14:paraId="60F7CA6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招标人地址：</w:t>
            </w:r>
          </w:p>
          <w:p w14:paraId="5756363B">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招标人名称：</w:t>
            </w:r>
          </w:p>
          <w:p w14:paraId="1DEBD622">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标段投标文件</w:t>
            </w:r>
          </w:p>
          <w:p w14:paraId="678A1F5B">
            <w:pPr>
              <w:spacing w:line="32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u w:val="single"/>
                <w:lang w:val="en-US" w:eastAsia="zh-CN"/>
              </w:rPr>
              <w:t>2025</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分前不得开启</w:t>
            </w:r>
          </w:p>
          <w:p w14:paraId="56FE1A10">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投标人名称及地址：</w:t>
            </w:r>
          </w:p>
        </w:tc>
      </w:tr>
      <w:tr w14:paraId="35B3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4" w:type="dxa"/>
            <w:gridSpan w:val="2"/>
            <w:vAlign w:val="center"/>
          </w:tcPr>
          <w:p w14:paraId="2F11C934">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w:t>
            </w:r>
          </w:p>
        </w:tc>
        <w:tc>
          <w:tcPr>
            <w:tcW w:w="1808" w:type="dxa"/>
            <w:gridSpan w:val="2"/>
            <w:vAlign w:val="center"/>
          </w:tcPr>
          <w:p w14:paraId="0695CAA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递交投标文件地点</w:t>
            </w:r>
          </w:p>
        </w:tc>
        <w:tc>
          <w:tcPr>
            <w:tcW w:w="6808" w:type="dxa"/>
            <w:gridSpan w:val="4"/>
            <w:vAlign w:val="center"/>
          </w:tcPr>
          <w:p w14:paraId="1676327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eastAsia="zh-CN"/>
              </w:rPr>
              <w:t>江西银信工程造价咨询有限公司（拉萨市城关区金珠西路72号）</w:t>
            </w:r>
          </w:p>
        </w:tc>
      </w:tr>
      <w:tr w14:paraId="1DCE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04" w:type="dxa"/>
            <w:gridSpan w:val="2"/>
            <w:vAlign w:val="center"/>
          </w:tcPr>
          <w:p w14:paraId="786620F6">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4.2.3</w:t>
            </w:r>
          </w:p>
        </w:tc>
        <w:tc>
          <w:tcPr>
            <w:tcW w:w="1808" w:type="dxa"/>
            <w:gridSpan w:val="2"/>
            <w:vAlign w:val="center"/>
          </w:tcPr>
          <w:p w14:paraId="065B022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是否退还投标文件</w:t>
            </w:r>
          </w:p>
        </w:tc>
        <w:tc>
          <w:tcPr>
            <w:tcW w:w="6808" w:type="dxa"/>
            <w:gridSpan w:val="4"/>
            <w:vAlign w:val="center"/>
          </w:tcPr>
          <w:p w14:paraId="5621015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否</w:t>
            </w:r>
          </w:p>
          <w:p w14:paraId="5D42EF93">
            <w:pPr>
              <w:spacing w:line="32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□是，退还安排：</w:t>
            </w:r>
          </w:p>
        </w:tc>
      </w:tr>
      <w:tr w14:paraId="3287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4" w:type="dxa"/>
            <w:gridSpan w:val="2"/>
            <w:vAlign w:val="center"/>
          </w:tcPr>
          <w:p w14:paraId="7CAEE811">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p>
        </w:tc>
        <w:tc>
          <w:tcPr>
            <w:tcW w:w="1808" w:type="dxa"/>
            <w:gridSpan w:val="2"/>
            <w:vAlign w:val="center"/>
          </w:tcPr>
          <w:p w14:paraId="69185B6B">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开标时间和地点</w:t>
            </w:r>
          </w:p>
        </w:tc>
        <w:tc>
          <w:tcPr>
            <w:tcW w:w="6808" w:type="dxa"/>
            <w:gridSpan w:val="4"/>
            <w:vAlign w:val="center"/>
          </w:tcPr>
          <w:p w14:paraId="2776AC4F">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开标时间：同投标截止时间</w:t>
            </w:r>
          </w:p>
          <w:p w14:paraId="575BD292">
            <w:pPr>
              <w:spacing w:line="32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开标地点：</w:t>
            </w:r>
            <w:r>
              <w:rPr>
                <w:rFonts w:hint="eastAsia" w:asciiTheme="minorEastAsia" w:hAnsiTheme="minorEastAsia" w:eastAsiaTheme="minorEastAsia"/>
                <w:color w:val="auto"/>
                <w:sz w:val="24"/>
                <w:highlight w:val="none"/>
                <w:u w:val="single"/>
                <w:lang w:eastAsia="zh-CN"/>
              </w:rPr>
              <w:t>江西银信工程造价咨询有限公司（拉萨市城关区金珠西路72号）</w:t>
            </w:r>
          </w:p>
        </w:tc>
      </w:tr>
      <w:tr w14:paraId="7839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04" w:type="dxa"/>
            <w:gridSpan w:val="2"/>
            <w:vAlign w:val="center"/>
          </w:tcPr>
          <w:p w14:paraId="7F94702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w:t>
            </w:r>
          </w:p>
        </w:tc>
        <w:tc>
          <w:tcPr>
            <w:tcW w:w="1808" w:type="dxa"/>
            <w:gridSpan w:val="2"/>
            <w:vAlign w:val="center"/>
          </w:tcPr>
          <w:p w14:paraId="267B2C88">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开标程序</w:t>
            </w:r>
          </w:p>
        </w:tc>
        <w:tc>
          <w:tcPr>
            <w:tcW w:w="6808" w:type="dxa"/>
            <w:gridSpan w:val="4"/>
            <w:vAlign w:val="center"/>
          </w:tcPr>
          <w:p w14:paraId="715E252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（1）密封情况检查：由监督人和投标人代表现场检查。</w:t>
            </w:r>
          </w:p>
          <w:p w14:paraId="0B513473">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（2）开标顺序：按收到投标文件逆顺序</w:t>
            </w:r>
          </w:p>
        </w:tc>
      </w:tr>
      <w:tr w14:paraId="3BA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104" w:type="dxa"/>
            <w:gridSpan w:val="2"/>
            <w:vAlign w:val="center"/>
          </w:tcPr>
          <w:p w14:paraId="0FBD310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6.1.1</w:t>
            </w:r>
          </w:p>
        </w:tc>
        <w:tc>
          <w:tcPr>
            <w:tcW w:w="1808" w:type="dxa"/>
            <w:gridSpan w:val="2"/>
            <w:vAlign w:val="center"/>
          </w:tcPr>
          <w:p w14:paraId="40A6B657">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评标委员会的组建</w:t>
            </w:r>
          </w:p>
        </w:tc>
        <w:tc>
          <w:tcPr>
            <w:tcW w:w="6808" w:type="dxa"/>
            <w:gridSpan w:val="4"/>
            <w:vAlign w:val="center"/>
          </w:tcPr>
          <w:p w14:paraId="049FD37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评标委员会构成：</w:t>
            </w:r>
            <w:r>
              <w:rPr>
                <w:rFonts w:hint="eastAsia" w:asciiTheme="minorEastAsia" w:hAnsiTheme="minorEastAsia" w:eastAsiaTheme="minorEastAsia"/>
                <w:color w:val="auto"/>
                <w:sz w:val="24"/>
                <w:highlight w:val="none"/>
                <w:u w:val="single"/>
              </w:rPr>
              <w:t>5</w:t>
            </w:r>
            <w:r>
              <w:rPr>
                <w:rFonts w:hint="eastAsia" w:asciiTheme="minorEastAsia" w:hAnsiTheme="minorEastAsia" w:eastAsiaTheme="minorEastAsia"/>
                <w:color w:val="auto"/>
                <w:sz w:val="24"/>
                <w:highlight w:val="none"/>
              </w:rPr>
              <w:t>人或5人以上的单数，其中招标人代表</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rPr>
              <w:t>人（限招标人在职人员，且应</w:t>
            </w:r>
            <w:r>
              <w:rPr>
                <w:rFonts w:hint="eastAsia" w:asciiTheme="minorEastAsia" w:hAnsiTheme="minorEastAsia" w:eastAsiaTheme="minorEastAsia"/>
                <w:color w:val="auto"/>
                <w:sz w:val="24"/>
                <w:highlight w:val="none"/>
                <w:lang w:val="en-US" w:eastAsia="zh-CN"/>
              </w:rPr>
              <w:t>由招标人出具授权委托书</w:t>
            </w:r>
            <w:r>
              <w:rPr>
                <w:rFonts w:hint="eastAsia" w:asciiTheme="minorEastAsia" w:hAnsiTheme="minorEastAsia" w:eastAsiaTheme="minorEastAsia"/>
                <w:color w:val="auto"/>
                <w:sz w:val="24"/>
                <w:highlight w:val="none"/>
              </w:rPr>
              <w:t>），专家</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rPr>
              <w:t>人。</w:t>
            </w:r>
          </w:p>
          <w:p w14:paraId="07D190AB">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评标专家确定方式：</w:t>
            </w:r>
            <w:r>
              <w:rPr>
                <w:rFonts w:hint="eastAsia" w:asciiTheme="minorEastAsia" w:hAnsiTheme="minorEastAsia" w:eastAsiaTheme="minorEastAsia"/>
                <w:color w:val="auto"/>
                <w:sz w:val="24"/>
                <w:highlight w:val="none"/>
                <w:u w:val="single"/>
                <w:lang w:val="en-US" w:eastAsia="zh-CN"/>
              </w:rPr>
              <w:t>西藏自治区省级</w:t>
            </w:r>
            <w:r>
              <w:rPr>
                <w:rFonts w:hint="eastAsia" w:asciiTheme="minorEastAsia" w:hAnsiTheme="minorEastAsia" w:eastAsiaTheme="minorEastAsia"/>
                <w:color w:val="auto"/>
                <w:sz w:val="24"/>
                <w:highlight w:val="none"/>
                <w:u w:val="single"/>
              </w:rPr>
              <w:t>专家库中抽取</w:t>
            </w:r>
            <w:r>
              <w:rPr>
                <w:rFonts w:hint="eastAsia" w:asciiTheme="minorEastAsia" w:hAnsiTheme="minorEastAsia" w:eastAsiaTheme="minorEastAsia"/>
                <w:color w:val="auto"/>
                <w:sz w:val="24"/>
                <w:highlight w:val="none"/>
              </w:rPr>
              <w:t>。</w:t>
            </w:r>
          </w:p>
        </w:tc>
      </w:tr>
      <w:tr w14:paraId="4B99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104" w:type="dxa"/>
            <w:gridSpan w:val="2"/>
            <w:vAlign w:val="center"/>
          </w:tcPr>
          <w:p w14:paraId="37B834EE">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w:t>
            </w:r>
          </w:p>
        </w:tc>
        <w:tc>
          <w:tcPr>
            <w:tcW w:w="1808" w:type="dxa"/>
            <w:gridSpan w:val="2"/>
            <w:vAlign w:val="center"/>
          </w:tcPr>
          <w:p w14:paraId="4C913652">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是否授权评标委员会确定中标人</w:t>
            </w:r>
          </w:p>
        </w:tc>
        <w:tc>
          <w:tcPr>
            <w:tcW w:w="6808" w:type="dxa"/>
            <w:gridSpan w:val="4"/>
            <w:vAlign w:val="center"/>
          </w:tcPr>
          <w:p w14:paraId="38EBD2F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w:t>
            </w:r>
          </w:p>
          <w:p w14:paraId="4452AE31">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否，推荐的中标候选人数：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综合</w:t>
            </w:r>
            <w:r>
              <w:rPr>
                <w:rFonts w:hint="eastAsia" w:asciiTheme="minorEastAsia" w:hAnsiTheme="minorEastAsia" w:eastAsiaTheme="minorEastAsia"/>
                <w:color w:val="auto"/>
                <w:sz w:val="24"/>
                <w:highlight w:val="none"/>
                <w:u w:val="single"/>
              </w:rPr>
              <w:t>得分最高的前三名</w:t>
            </w:r>
            <w:r>
              <w:rPr>
                <w:rFonts w:hint="eastAsia" w:asciiTheme="minorEastAsia" w:hAnsiTheme="minorEastAsia" w:eastAsiaTheme="minorEastAsia"/>
                <w:color w:val="auto"/>
                <w:sz w:val="24"/>
                <w:highlight w:val="none"/>
                <w:u w:val="single"/>
                <w:lang w:val="en-US" w:eastAsia="zh-CN"/>
              </w:rPr>
              <w:t>依次排序</w:t>
            </w:r>
            <w:r>
              <w:rPr>
                <w:rFonts w:hint="eastAsia" w:asciiTheme="minorEastAsia" w:hAnsiTheme="minorEastAsia" w:eastAsiaTheme="minorEastAsia"/>
                <w:color w:val="auto"/>
                <w:sz w:val="24"/>
                <w:highlight w:val="none"/>
                <w:u w:val="single"/>
              </w:rPr>
              <w:t xml:space="preserve">  </w:t>
            </w:r>
          </w:p>
        </w:tc>
      </w:tr>
      <w:tr w14:paraId="5FC7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04" w:type="dxa"/>
            <w:gridSpan w:val="2"/>
            <w:vAlign w:val="center"/>
          </w:tcPr>
          <w:p w14:paraId="79CDAD8E">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7.3.1</w:t>
            </w:r>
          </w:p>
        </w:tc>
        <w:tc>
          <w:tcPr>
            <w:tcW w:w="1808" w:type="dxa"/>
            <w:gridSpan w:val="2"/>
            <w:vAlign w:val="center"/>
          </w:tcPr>
          <w:p w14:paraId="5F3732D0">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履约担保</w:t>
            </w:r>
          </w:p>
        </w:tc>
        <w:tc>
          <w:tcPr>
            <w:tcW w:w="6808" w:type="dxa"/>
            <w:gridSpan w:val="4"/>
            <w:vAlign w:val="center"/>
          </w:tcPr>
          <w:p w14:paraId="264A4CA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履约担保的形式：现金或转账</w:t>
            </w:r>
          </w:p>
          <w:p w14:paraId="08B8A27B">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履约担保的金额：中标价的10%</w:t>
            </w:r>
          </w:p>
        </w:tc>
      </w:tr>
      <w:tr w14:paraId="327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04" w:type="dxa"/>
            <w:gridSpan w:val="2"/>
            <w:vAlign w:val="center"/>
          </w:tcPr>
          <w:p w14:paraId="11F5BF0F">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7.3.2</w:t>
            </w:r>
          </w:p>
        </w:tc>
        <w:tc>
          <w:tcPr>
            <w:tcW w:w="1808" w:type="dxa"/>
            <w:gridSpan w:val="2"/>
            <w:vAlign w:val="center"/>
          </w:tcPr>
          <w:p w14:paraId="34351EDD">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农民工工资</w:t>
            </w:r>
          </w:p>
          <w:p w14:paraId="40BA0F3F">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保证金</w:t>
            </w:r>
          </w:p>
        </w:tc>
        <w:tc>
          <w:tcPr>
            <w:tcW w:w="6808" w:type="dxa"/>
            <w:gridSpan w:val="4"/>
            <w:vAlign w:val="center"/>
          </w:tcPr>
          <w:p w14:paraId="64A17A30">
            <w:pPr>
              <w:spacing w:line="32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按藏政办发【2018】34 号文件执行</w:t>
            </w:r>
          </w:p>
        </w:tc>
      </w:tr>
      <w:tr w14:paraId="670E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720" w:type="dxa"/>
            <w:gridSpan w:val="8"/>
            <w:vAlign w:val="center"/>
          </w:tcPr>
          <w:p w14:paraId="1935DF5C">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  需要补充的其他内容</w:t>
            </w:r>
          </w:p>
        </w:tc>
      </w:tr>
      <w:tr w14:paraId="0C73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0" w:type="dxa"/>
            <w:gridSpan w:val="8"/>
            <w:vAlign w:val="center"/>
          </w:tcPr>
          <w:p w14:paraId="0B686F7E">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 词语定义</w:t>
            </w:r>
          </w:p>
        </w:tc>
      </w:tr>
      <w:tr w14:paraId="3F96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98" w:type="dxa"/>
            <w:vAlign w:val="center"/>
          </w:tcPr>
          <w:p w14:paraId="20A25AE5">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10.1.1</w:t>
            </w:r>
          </w:p>
        </w:tc>
        <w:tc>
          <w:tcPr>
            <w:tcW w:w="1918" w:type="dxa"/>
            <w:gridSpan w:val="2"/>
            <w:vAlign w:val="center"/>
          </w:tcPr>
          <w:p w14:paraId="54896EEC">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类似项目</w:t>
            </w:r>
          </w:p>
        </w:tc>
        <w:tc>
          <w:tcPr>
            <w:tcW w:w="6904" w:type="dxa"/>
            <w:gridSpan w:val="5"/>
            <w:vAlign w:val="center"/>
          </w:tcPr>
          <w:p w14:paraId="081D50B4">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类似项目是指：</w:t>
            </w:r>
            <w:r>
              <w:rPr>
                <w:rFonts w:hint="eastAsia" w:asciiTheme="minorEastAsia" w:hAnsiTheme="minorEastAsia" w:eastAsiaTheme="minorEastAsia"/>
                <w:b w:val="0"/>
                <w:bCs/>
                <w:color w:val="auto"/>
                <w:sz w:val="24"/>
                <w:highlight w:val="none"/>
                <w:lang w:eastAsia="zh-CN"/>
              </w:rPr>
              <w:t>市政工程</w:t>
            </w:r>
          </w:p>
        </w:tc>
      </w:tr>
      <w:tr w14:paraId="6159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98" w:type="dxa"/>
            <w:vAlign w:val="center"/>
          </w:tcPr>
          <w:p w14:paraId="265E762D">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10.1.2</w:t>
            </w:r>
          </w:p>
        </w:tc>
        <w:tc>
          <w:tcPr>
            <w:tcW w:w="1918" w:type="dxa"/>
            <w:gridSpan w:val="2"/>
            <w:vAlign w:val="center"/>
          </w:tcPr>
          <w:p w14:paraId="13A34584">
            <w:pPr>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不良行为记录</w:t>
            </w:r>
          </w:p>
        </w:tc>
        <w:tc>
          <w:tcPr>
            <w:tcW w:w="6904" w:type="dxa"/>
            <w:gridSpan w:val="5"/>
            <w:vAlign w:val="center"/>
          </w:tcPr>
          <w:p w14:paraId="51717048">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近三年投标人在工程建设过程中因违反有关工程建设的法律、法规、规章或强制性标准和执业行为规范，经县级以上建设行政主管部门或其委托的执法监督机构查实和行政处罚形成的不良行为记录。</w:t>
            </w:r>
          </w:p>
        </w:tc>
      </w:tr>
      <w:tr w14:paraId="2104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0" w:type="dxa"/>
            <w:gridSpan w:val="8"/>
            <w:vAlign w:val="center"/>
          </w:tcPr>
          <w:p w14:paraId="4DF64E6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10.2招标控制价：</w:t>
            </w:r>
          </w:p>
        </w:tc>
      </w:tr>
      <w:tr w14:paraId="1AE4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98" w:type="dxa"/>
            <w:vAlign w:val="center"/>
          </w:tcPr>
          <w:p w14:paraId="3AD3D627">
            <w:pPr>
              <w:spacing w:line="320" w:lineRule="exact"/>
              <w:jc w:val="center"/>
              <w:rPr>
                <w:rFonts w:asciiTheme="minorEastAsia" w:hAnsiTheme="minorEastAsia" w:eastAsiaTheme="minorEastAsia"/>
                <w:color w:val="auto"/>
                <w:sz w:val="24"/>
                <w:highlight w:val="none"/>
              </w:rPr>
            </w:pPr>
          </w:p>
        </w:tc>
        <w:tc>
          <w:tcPr>
            <w:tcW w:w="2424" w:type="dxa"/>
            <w:gridSpan w:val="6"/>
            <w:vAlign w:val="center"/>
          </w:tcPr>
          <w:p w14:paraId="09A5D1AA">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招标控制价</w:t>
            </w:r>
          </w:p>
        </w:tc>
        <w:tc>
          <w:tcPr>
            <w:tcW w:w="6398" w:type="dxa"/>
            <w:vAlign w:val="center"/>
          </w:tcPr>
          <w:p w14:paraId="5F28485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□不设招标控制价</w:t>
            </w:r>
          </w:p>
          <w:p w14:paraId="3F3B58C1">
            <w:pPr>
              <w:rPr>
                <w:rFonts w:hint="eastAsia" w:cs="Times New Roman"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设招标控制价，招标控制价为：</w:t>
            </w:r>
            <w:r>
              <w:rPr>
                <w:rFonts w:hint="eastAsia" w:cs="Times New Roman" w:asciiTheme="minorEastAsia" w:hAnsiTheme="minorEastAsia" w:eastAsiaTheme="minorEastAsia"/>
                <w:color w:val="auto"/>
                <w:sz w:val="24"/>
                <w:highlight w:val="none"/>
                <w:u w:val="single"/>
                <w:lang w:val="en-US" w:eastAsia="zh-CN"/>
              </w:rPr>
              <w:t>60.06万元（陆拾万零陆元整）。</w:t>
            </w:r>
          </w:p>
          <w:p w14:paraId="786EB9D4">
            <w:pPr>
              <w:spacing w:line="32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备注：超过此招标控制价按废标处理。</w:t>
            </w:r>
          </w:p>
        </w:tc>
      </w:tr>
      <w:tr w14:paraId="22DE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0" w:type="dxa"/>
            <w:gridSpan w:val="8"/>
            <w:vAlign w:val="center"/>
          </w:tcPr>
          <w:p w14:paraId="2EFCCF2D">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10.3  “暗标”评审</w:t>
            </w:r>
          </w:p>
        </w:tc>
      </w:tr>
      <w:tr w14:paraId="3B99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98" w:type="dxa"/>
            <w:vAlign w:val="center"/>
          </w:tcPr>
          <w:p w14:paraId="68C6800F">
            <w:pPr>
              <w:spacing w:line="320" w:lineRule="exact"/>
              <w:jc w:val="center"/>
              <w:rPr>
                <w:rFonts w:asciiTheme="minorEastAsia" w:hAnsiTheme="minorEastAsia" w:eastAsiaTheme="minorEastAsia"/>
                <w:color w:val="auto"/>
                <w:sz w:val="24"/>
                <w:highlight w:val="none"/>
              </w:rPr>
            </w:pPr>
          </w:p>
        </w:tc>
        <w:tc>
          <w:tcPr>
            <w:tcW w:w="2424" w:type="dxa"/>
            <w:gridSpan w:val="6"/>
            <w:vAlign w:val="center"/>
          </w:tcPr>
          <w:p w14:paraId="58D0179C">
            <w:pPr>
              <w:spacing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施工组织设计是否采用“暗标”评审方式</w:t>
            </w:r>
          </w:p>
        </w:tc>
        <w:tc>
          <w:tcPr>
            <w:tcW w:w="6398" w:type="dxa"/>
            <w:vAlign w:val="center"/>
          </w:tcPr>
          <w:p w14:paraId="53ADF72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不采用</w:t>
            </w:r>
          </w:p>
          <w:p w14:paraId="31A74C4D">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采用，投标人应严格按照第八章“投标文件格式”中“施工组织设计（技术暗标）编制及装订要求”编制和装订施工组织设计</w:t>
            </w:r>
          </w:p>
        </w:tc>
      </w:tr>
      <w:tr w14:paraId="503B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0" w:type="dxa"/>
            <w:gridSpan w:val="8"/>
            <w:vAlign w:val="center"/>
          </w:tcPr>
          <w:p w14:paraId="18C7637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10.4  投标文件电子版</w:t>
            </w:r>
          </w:p>
        </w:tc>
      </w:tr>
      <w:tr w14:paraId="25E8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898" w:type="dxa"/>
            <w:vAlign w:val="center"/>
          </w:tcPr>
          <w:p w14:paraId="29AE6BF4">
            <w:pPr>
              <w:spacing w:line="320" w:lineRule="exact"/>
              <w:jc w:val="center"/>
              <w:rPr>
                <w:rFonts w:asciiTheme="minorEastAsia" w:hAnsiTheme="minorEastAsia" w:eastAsiaTheme="minorEastAsia"/>
                <w:color w:val="auto"/>
                <w:sz w:val="24"/>
                <w:highlight w:val="none"/>
              </w:rPr>
            </w:pPr>
          </w:p>
        </w:tc>
        <w:tc>
          <w:tcPr>
            <w:tcW w:w="2255" w:type="dxa"/>
            <w:gridSpan w:val="5"/>
            <w:vAlign w:val="center"/>
          </w:tcPr>
          <w:p w14:paraId="611E728F">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是否要求投标人在递交投标文件时，同时递交投标文件电子版</w:t>
            </w:r>
          </w:p>
        </w:tc>
        <w:tc>
          <w:tcPr>
            <w:tcW w:w="6567" w:type="dxa"/>
            <w:gridSpan w:val="2"/>
            <w:vAlign w:val="center"/>
          </w:tcPr>
          <w:p w14:paraId="5271E42C">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□不要求</w:t>
            </w:r>
          </w:p>
          <w:p w14:paraId="5C44ED80">
            <w:pPr>
              <w:spacing w:line="320" w:lineRule="exact"/>
              <w:ind w:left="964" w:hanging="964" w:hangingChars="4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要求</w:t>
            </w:r>
          </w:p>
          <w:p w14:paraId="48EDB85A">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电子文档</w:t>
            </w:r>
            <w:r>
              <w:rPr>
                <w:rFonts w:hint="eastAsia" w:asciiTheme="minorEastAsia" w:hAnsiTheme="minorEastAsia" w:eastAsiaTheme="minorEastAsia"/>
                <w:color w:val="auto"/>
                <w:sz w:val="24"/>
                <w:highlight w:val="none"/>
                <w:lang w:eastAsia="zh-CN"/>
              </w:rPr>
              <w:t>贰</w:t>
            </w:r>
            <w:r>
              <w:rPr>
                <w:rFonts w:hint="eastAsia" w:asciiTheme="minorEastAsia" w:hAnsiTheme="minorEastAsia" w:eastAsiaTheme="minorEastAsia"/>
                <w:color w:val="auto"/>
                <w:sz w:val="24"/>
                <w:highlight w:val="none"/>
              </w:rPr>
              <w:t>份，投标文件签章后整体文件的PDF版，光盘刻录（包含投标文件所有内容）</w:t>
            </w:r>
            <w:r>
              <w:rPr>
                <w:rFonts w:hint="eastAsia" w:asciiTheme="minorEastAsia" w:hAnsiTheme="minorEastAsia" w:eastAsiaTheme="minorEastAsia"/>
                <w:color w:val="auto"/>
                <w:sz w:val="24"/>
                <w:highlight w:val="none"/>
                <w:lang w:val="en-US" w:eastAsia="zh-CN"/>
              </w:rPr>
              <w:t>并在</w:t>
            </w:r>
            <w:r>
              <w:rPr>
                <w:rFonts w:hint="eastAsia" w:asciiTheme="minorEastAsia" w:hAnsiTheme="minorEastAsia" w:eastAsiaTheme="minorEastAsia"/>
                <w:color w:val="auto"/>
                <w:sz w:val="24"/>
                <w:highlight w:val="none"/>
              </w:rPr>
              <w:t>光盘背面贴小签注明公司名称、项目名称</w:t>
            </w:r>
            <w:r>
              <w:rPr>
                <w:rFonts w:hint="eastAsia" w:asciiTheme="minorEastAsia" w:hAnsiTheme="minorEastAsia" w:eastAsiaTheme="minorEastAsia"/>
                <w:color w:val="auto"/>
                <w:sz w:val="24"/>
                <w:highlight w:val="none"/>
                <w:lang w:eastAsia="zh-CN"/>
              </w:rPr>
              <w:t>等字样</w:t>
            </w:r>
          </w:p>
          <w:p w14:paraId="5BC133A7">
            <w:pPr>
              <w:rPr>
                <w:rFonts w:asciiTheme="minorEastAsia" w:hAnsiTheme="minorEastAsia" w:eastAsiaTheme="minorEastAsia"/>
                <w:color w:val="auto"/>
                <w:sz w:val="24"/>
                <w:highlight w:val="none"/>
              </w:rPr>
            </w:pPr>
          </w:p>
        </w:tc>
      </w:tr>
      <w:tr w14:paraId="19C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0" w:type="dxa"/>
            <w:gridSpan w:val="8"/>
            <w:vAlign w:val="center"/>
          </w:tcPr>
          <w:p w14:paraId="4DA9806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10.5  计算机辅助评标</w:t>
            </w:r>
          </w:p>
        </w:tc>
      </w:tr>
      <w:tr w14:paraId="4260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8" w:type="dxa"/>
            <w:vMerge w:val="restart"/>
            <w:vAlign w:val="center"/>
          </w:tcPr>
          <w:p w14:paraId="5C1383DE">
            <w:pPr>
              <w:spacing w:line="320" w:lineRule="exact"/>
              <w:jc w:val="center"/>
              <w:rPr>
                <w:rFonts w:asciiTheme="minorEastAsia" w:hAnsiTheme="minorEastAsia" w:eastAsiaTheme="minorEastAsia"/>
                <w:color w:val="auto"/>
                <w:sz w:val="24"/>
                <w:highlight w:val="none"/>
              </w:rPr>
            </w:pPr>
          </w:p>
        </w:tc>
        <w:tc>
          <w:tcPr>
            <w:tcW w:w="2186" w:type="dxa"/>
            <w:gridSpan w:val="4"/>
            <w:vMerge w:val="restart"/>
            <w:vAlign w:val="center"/>
          </w:tcPr>
          <w:p w14:paraId="07920B7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是否实行计算机辅助评标</w:t>
            </w:r>
          </w:p>
        </w:tc>
        <w:tc>
          <w:tcPr>
            <w:tcW w:w="6636" w:type="dxa"/>
            <w:gridSpan w:val="3"/>
            <w:vAlign w:val="center"/>
          </w:tcPr>
          <w:p w14:paraId="3360ADD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bdr w:val="single" w:color="auto" w:sz="4" w:space="0"/>
              </w:rPr>
              <w:t>√</w:t>
            </w:r>
            <w:r>
              <w:rPr>
                <w:rFonts w:hint="eastAsia" w:asciiTheme="minorEastAsia" w:hAnsiTheme="minorEastAsia" w:eastAsiaTheme="minorEastAsia"/>
                <w:color w:val="auto"/>
                <w:sz w:val="24"/>
                <w:highlight w:val="none"/>
              </w:rPr>
              <w:t>否</w:t>
            </w:r>
          </w:p>
        </w:tc>
      </w:tr>
      <w:tr w14:paraId="1721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98" w:type="dxa"/>
            <w:vMerge w:val="continue"/>
          </w:tcPr>
          <w:p w14:paraId="694064F6">
            <w:pPr>
              <w:spacing w:line="320" w:lineRule="exact"/>
              <w:jc w:val="center"/>
              <w:rPr>
                <w:rFonts w:asciiTheme="minorEastAsia" w:hAnsiTheme="minorEastAsia" w:eastAsiaTheme="minorEastAsia"/>
                <w:color w:val="auto"/>
                <w:sz w:val="24"/>
                <w:highlight w:val="none"/>
              </w:rPr>
            </w:pPr>
          </w:p>
        </w:tc>
        <w:tc>
          <w:tcPr>
            <w:tcW w:w="2186" w:type="dxa"/>
            <w:gridSpan w:val="4"/>
            <w:vMerge w:val="continue"/>
          </w:tcPr>
          <w:p w14:paraId="2B18E951">
            <w:pPr>
              <w:spacing w:line="320" w:lineRule="exact"/>
              <w:rPr>
                <w:rFonts w:asciiTheme="minorEastAsia" w:hAnsiTheme="minorEastAsia" w:eastAsiaTheme="minorEastAsia"/>
                <w:color w:val="auto"/>
                <w:sz w:val="24"/>
                <w:highlight w:val="none"/>
              </w:rPr>
            </w:pPr>
          </w:p>
        </w:tc>
        <w:tc>
          <w:tcPr>
            <w:tcW w:w="6636" w:type="dxa"/>
            <w:gridSpan w:val="3"/>
            <w:vAlign w:val="center"/>
          </w:tcPr>
          <w:p w14:paraId="6BDB4DC7">
            <w:pPr>
              <w:spacing w:line="320" w:lineRule="exact"/>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□是，投标人需递交纸质投标文件一份，同时按本须知</w:t>
            </w:r>
            <w:r>
              <w:rPr>
                <w:rFonts w:hint="eastAsia" w:asciiTheme="minorEastAsia" w:hAnsiTheme="minorEastAsia" w:eastAsiaTheme="minorEastAsia"/>
                <w:b/>
                <w:color w:val="auto"/>
                <w:sz w:val="24"/>
                <w:highlight w:val="none"/>
              </w:rPr>
              <w:t>附表八“电子投标文件编制及报送要求”编制及报送电子投标文件。</w:t>
            </w:r>
          </w:p>
        </w:tc>
      </w:tr>
      <w:tr w14:paraId="66D6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20" w:type="dxa"/>
            <w:gridSpan w:val="8"/>
            <w:vAlign w:val="center"/>
          </w:tcPr>
          <w:p w14:paraId="554B1070">
            <w:pPr>
              <w:spacing w:line="320" w:lineRule="exact"/>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10.6投标人代表出席开标会</w:t>
            </w:r>
          </w:p>
        </w:tc>
      </w:tr>
      <w:tr w14:paraId="792A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98" w:type="dxa"/>
            <w:vAlign w:val="center"/>
          </w:tcPr>
          <w:p w14:paraId="77D361A3">
            <w:pPr>
              <w:spacing w:line="320" w:lineRule="exact"/>
              <w:rPr>
                <w:rFonts w:asciiTheme="minorEastAsia" w:hAnsiTheme="minorEastAsia" w:eastAsiaTheme="minorEastAsia"/>
                <w:color w:val="auto"/>
                <w:sz w:val="24"/>
                <w:highlight w:val="none"/>
              </w:rPr>
            </w:pPr>
          </w:p>
        </w:tc>
        <w:tc>
          <w:tcPr>
            <w:tcW w:w="8822" w:type="dxa"/>
            <w:gridSpan w:val="7"/>
            <w:vAlign w:val="center"/>
          </w:tcPr>
          <w:p w14:paraId="3D66232F">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本须知第5.1款的规定，招标人邀请所有投标人的法定代表人或其委托代理人参加开标会。投标人的法定代表人或其委托代理人应当按时参加开标会，并在招标人按开标程序进行点名时，向招标人法定代表人或其委托代理人本人身份证，以证明其出席。</w:t>
            </w:r>
          </w:p>
        </w:tc>
      </w:tr>
      <w:tr w14:paraId="5C1A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20" w:type="dxa"/>
            <w:gridSpan w:val="8"/>
            <w:vAlign w:val="center"/>
          </w:tcPr>
          <w:p w14:paraId="6532EC8C">
            <w:pPr>
              <w:spacing w:line="320" w:lineRule="exact"/>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10.8知识产权</w:t>
            </w:r>
          </w:p>
        </w:tc>
      </w:tr>
      <w:tr w14:paraId="76F9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8" w:type="dxa"/>
            <w:vAlign w:val="center"/>
          </w:tcPr>
          <w:p w14:paraId="59924D17">
            <w:pPr>
              <w:spacing w:line="320" w:lineRule="exact"/>
              <w:rPr>
                <w:rFonts w:asciiTheme="minorEastAsia" w:hAnsiTheme="minorEastAsia" w:eastAsiaTheme="minorEastAsia"/>
                <w:color w:val="auto"/>
                <w:sz w:val="24"/>
                <w:highlight w:val="none"/>
              </w:rPr>
            </w:pPr>
          </w:p>
        </w:tc>
        <w:tc>
          <w:tcPr>
            <w:tcW w:w="8822" w:type="dxa"/>
            <w:gridSpan w:val="7"/>
            <w:vAlign w:val="center"/>
          </w:tcPr>
          <w:p w14:paraId="61F4EA28">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FE0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20" w:type="dxa"/>
            <w:gridSpan w:val="8"/>
            <w:vAlign w:val="center"/>
          </w:tcPr>
          <w:p w14:paraId="722F187C">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10.9重新招标的其他情形</w:t>
            </w:r>
          </w:p>
        </w:tc>
      </w:tr>
      <w:tr w14:paraId="672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98" w:type="dxa"/>
            <w:vAlign w:val="center"/>
          </w:tcPr>
          <w:p w14:paraId="10C5667E">
            <w:pPr>
              <w:spacing w:line="320" w:lineRule="exact"/>
              <w:rPr>
                <w:rFonts w:asciiTheme="minorEastAsia" w:hAnsiTheme="minorEastAsia" w:eastAsiaTheme="minorEastAsia"/>
                <w:color w:val="auto"/>
                <w:sz w:val="24"/>
                <w:highlight w:val="none"/>
              </w:rPr>
            </w:pPr>
          </w:p>
        </w:tc>
        <w:tc>
          <w:tcPr>
            <w:tcW w:w="8822" w:type="dxa"/>
            <w:gridSpan w:val="7"/>
            <w:vAlign w:val="center"/>
          </w:tcPr>
          <w:p w14:paraId="540036D9">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除投标人须知正文第8条规定的情形外，除非已经产生中标候选人，在投标有效期内同意延长投标有效期的投标人少于三个的，招标人应当依法重新招标。</w:t>
            </w:r>
          </w:p>
        </w:tc>
      </w:tr>
      <w:tr w14:paraId="5AA4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20" w:type="dxa"/>
            <w:gridSpan w:val="8"/>
            <w:vAlign w:val="center"/>
          </w:tcPr>
          <w:p w14:paraId="3DD9C642">
            <w:pPr>
              <w:spacing w:line="320" w:lineRule="exact"/>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10.10同义词语</w:t>
            </w:r>
          </w:p>
        </w:tc>
      </w:tr>
      <w:tr w14:paraId="3533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98" w:type="dxa"/>
            <w:vAlign w:val="center"/>
          </w:tcPr>
          <w:p w14:paraId="76E2287A">
            <w:pPr>
              <w:spacing w:line="320" w:lineRule="exact"/>
              <w:rPr>
                <w:rFonts w:asciiTheme="minorEastAsia" w:hAnsiTheme="minorEastAsia" w:eastAsiaTheme="minorEastAsia"/>
                <w:color w:val="auto"/>
                <w:sz w:val="24"/>
                <w:highlight w:val="none"/>
              </w:rPr>
            </w:pPr>
          </w:p>
        </w:tc>
        <w:tc>
          <w:tcPr>
            <w:tcW w:w="8822" w:type="dxa"/>
            <w:gridSpan w:val="7"/>
            <w:vAlign w:val="center"/>
          </w:tcPr>
          <w:p w14:paraId="68D65BB5">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740F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20" w:type="dxa"/>
            <w:gridSpan w:val="8"/>
            <w:vAlign w:val="center"/>
          </w:tcPr>
          <w:p w14:paraId="150817B5">
            <w:pPr>
              <w:spacing w:line="320" w:lineRule="exact"/>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10.11监  督</w:t>
            </w:r>
          </w:p>
        </w:tc>
      </w:tr>
      <w:tr w14:paraId="66F2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8" w:type="dxa"/>
            <w:vAlign w:val="center"/>
          </w:tcPr>
          <w:p w14:paraId="03154F73">
            <w:pPr>
              <w:spacing w:line="320" w:lineRule="exact"/>
              <w:rPr>
                <w:rFonts w:asciiTheme="minorEastAsia" w:hAnsiTheme="minorEastAsia" w:eastAsiaTheme="minorEastAsia"/>
                <w:color w:val="auto"/>
                <w:sz w:val="24"/>
                <w:highlight w:val="none"/>
              </w:rPr>
            </w:pPr>
          </w:p>
        </w:tc>
        <w:tc>
          <w:tcPr>
            <w:tcW w:w="8822" w:type="dxa"/>
            <w:gridSpan w:val="7"/>
            <w:vAlign w:val="center"/>
          </w:tcPr>
          <w:p w14:paraId="474170DD">
            <w:pPr>
              <w:spacing w:line="320" w:lineRule="exact"/>
              <w:ind w:left="240" w:hanging="240" w:hangingChars="1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本项目的招标投标活动及其相关当事人应当接受有管辖权的建设工程招标投标行政监督部门依法实施的监督。</w:t>
            </w:r>
          </w:p>
        </w:tc>
      </w:tr>
      <w:tr w14:paraId="2A0B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20" w:type="dxa"/>
            <w:gridSpan w:val="8"/>
            <w:vAlign w:val="center"/>
          </w:tcPr>
          <w:p w14:paraId="5439F6EA">
            <w:pPr>
              <w:spacing w:line="320" w:lineRule="exact"/>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10.12解释权</w:t>
            </w:r>
          </w:p>
        </w:tc>
      </w:tr>
      <w:tr w14:paraId="5E26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98" w:type="dxa"/>
            <w:vAlign w:val="center"/>
          </w:tcPr>
          <w:p w14:paraId="72B5EB53">
            <w:pPr>
              <w:spacing w:line="320" w:lineRule="exact"/>
              <w:rPr>
                <w:rFonts w:asciiTheme="minorEastAsia" w:hAnsiTheme="minorEastAsia" w:eastAsiaTheme="minorEastAsia"/>
                <w:color w:val="auto"/>
                <w:sz w:val="24"/>
                <w:highlight w:val="none"/>
              </w:rPr>
            </w:pPr>
          </w:p>
        </w:tc>
        <w:tc>
          <w:tcPr>
            <w:tcW w:w="8822" w:type="dxa"/>
            <w:gridSpan w:val="7"/>
            <w:vAlign w:val="center"/>
          </w:tcPr>
          <w:p w14:paraId="6AEC48E6">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w:t>
            </w:r>
            <w:r>
              <w:rPr>
                <w:rFonts w:hint="eastAsia" w:asciiTheme="minorEastAsia" w:hAnsiTheme="minorEastAsia" w:eastAsiaTheme="minorEastAsia"/>
                <w:color w:val="auto"/>
                <w:sz w:val="24"/>
                <w:highlight w:val="none"/>
                <w:lang w:val="en-US" w:eastAsia="zh-CN"/>
              </w:rPr>
              <w:t>或招标代理</w:t>
            </w:r>
            <w:r>
              <w:rPr>
                <w:rFonts w:hint="eastAsia" w:asciiTheme="minorEastAsia" w:hAnsiTheme="minorEastAsia" w:eastAsiaTheme="minorEastAsia"/>
                <w:color w:val="auto"/>
                <w:sz w:val="24"/>
                <w:highlight w:val="none"/>
              </w:rPr>
              <w:t>负责解释。</w:t>
            </w:r>
          </w:p>
        </w:tc>
      </w:tr>
      <w:tr w14:paraId="44B9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720" w:type="dxa"/>
            <w:gridSpan w:val="8"/>
            <w:vAlign w:val="center"/>
          </w:tcPr>
          <w:p w14:paraId="2C2CD2A0">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10.13招标人补充的其他内容</w:t>
            </w:r>
          </w:p>
        </w:tc>
      </w:tr>
      <w:tr w14:paraId="22F0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898" w:type="dxa"/>
            <w:vAlign w:val="center"/>
          </w:tcPr>
          <w:p w14:paraId="63C0E0EB">
            <w:pPr>
              <w:pStyle w:val="35"/>
              <w:widowControl w:val="0"/>
              <w:spacing w:before="0" w:beforeAutospacing="0" w:after="0" w:afterAutospacing="0" w:line="300" w:lineRule="exact"/>
              <w:jc w:val="center"/>
              <w:rPr>
                <w:rStyle w:val="39"/>
                <w:rFonts w:asciiTheme="minorEastAsia" w:hAnsiTheme="minorEastAsia" w:eastAsiaTheme="minorEastAsia"/>
                <w:b w:val="0"/>
                <w:bCs w:val="0"/>
                <w:color w:val="auto"/>
                <w:highlight w:val="none"/>
              </w:rPr>
            </w:pPr>
            <w:r>
              <w:rPr>
                <w:rStyle w:val="39"/>
                <w:rFonts w:hint="eastAsia" w:asciiTheme="minorEastAsia" w:hAnsiTheme="minorEastAsia" w:eastAsiaTheme="minorEastAsia"/>
                <w:b w:val="0"/>
                <w:bCs w:val="0"/>
                <w:color w:val="auto"/>
                <w:highlight w:val="none"/>
              </w:rPr>
              <w:t>投标报价风险</w:t>
            </w:r>
          </w:p>
        </w:tc>
        <w:tc>
          <w:tcPr>
            <w:tcW w:w="8822" w:type="dxa"/>
            <w:gridSpan w:val="7"/>
            <w:vAlign w:val="center"/>
          </w:tcPr>
          <w:p w14:paraId="30DF2A0E">
            <w:pPr>
              <w:pStyle w:val="35"/>
              <w:spacing w:before="0" w:beforeAutospacing="0" w:after="0" w:afterAutospacing="0" w:line="300" w:lineRule="exact"/>
              <w:ind w:left="240" w:hanging="240" w:hangingChars="1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1、投标人依据招标文件提供的工程量清单、设计图纸等资料并自行考虑风险因素计算投标报价，一旦中标，投标报价将不会因市场变化因素而得到调整。</w:t>
            </w:r>
          </w:p>
          <w:p w14:paraId="22990F32">
            <w:pPr>
              <w:pStyle w:val="35"/>
              <w:spacing w:before="0" w:beforeAutospacing="0" w:after="0" w:afterAutospacing="0" w:line="300" w:lineRule="exact"/>
              <w:ind w:left="240" w:hanging="240" w:hangingChars="1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投标报价中应包括工程量清单项目所发生的人工费、材料费、机械使用费、管理费、利润、项目措施费、规费、税金、配合费、预留金以及招标文件包含的所有风险、责任等各项应有费用，投标人漏报或不报，招标人将视为有关费用已包括在工程量清单项目的其它单价及合价中而不予支付。</w:t>
            </w:r>
          </w:p>
          <w:p w14:paraId="1806FBCB">
            <w:pPr>
              <w:pStyle w:val="35"/>
              <w:spacing w:before="0" w:beforeAutospacing="0" w:after="0" w:afterAutospacing="0" w:line="300" w:lineRule="exact"/>
              <w:ind w:left="240" w:hanging="240" w:hangingChars="1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3、投标人应按照招标文件提供的工程量清单逐项填写单价及合价，投标人没有填写单价及合价的项目，招标人将视为此项费用已包括在工程量清单项目的其它单价及合价中而不予支付。</w:t>
            </w:r>
          </w:p>
          <w:p w14:paraId="2026FE32">
            <w:pPr>
              <w:pStyle w:val="35"/>
              <w:spacing w:before="0" w:beforeAutospacing="0" w:after="0" w:afterAutospacing="0" w:line="300" w:lineRule="exact"/>
              <w:ind w:left="240" w:hanging="240" w:hangingChars="1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4、招标人发出的招标文件内容和格式不许增加和修改，投标人确认工程量清单存在的缺项、漏项、计算误差或认为施工图纸存在不明确、不一致时，应在投标截止日之前</w:t>
            </w:r>
            <w:r>
              <w:rPr>
                <w:rFonts w:hint="eastAsia" w:asciiTheme="minorEastAsia" w:hAnsiTheme="minorEastAsia" w:eastAsiaTheme="minorEastAsia"/>
                <w:b/>
                <w:bCs/>
                <w:color w:val="auto"/>
                <w:highlight w:val="none"/>
                <w:u w:val="single"/>
              </w:rPr>
              <w:t>3</w:t>
            </w:r>
            <w:r>
              <w:rPr>
                <w:rFonts w:hint="eastAsia" w:asciiTheme="minorEastAsia" w:hAnsiTheme="minorEastAsia" w:eastAsiaTheme="minorEastAsia"/>
                <w:color w:val="auto"/>
                <w:highlight w:val="none"/>
              </w:rPr>
              <w:t>天</w:t>
            </w:r>
            <w:r>
              <w:rPr>
                <w:rStyle w:val="39"/>
                <w:rFonts w:hint="eastAsia" w:asciiTheme="minorEastAsia" w:hAnsiTheme="minorEastAsia" w:eastAsiaTheme="minorEastAsia"/>
                <w:b w:val="0"/>
                <w:bCs w:val="0"/>
                <w:color w:val="auto"/>
                <w:highlight w:val="none"/>
              </w:rPr>
              <w:t>（或招标人和所有获得招标文件的投标人认可的时间）</w:t>
            </w:r>
            <w:r>
              <w:rPr>
                <w:rFonts w:hint="eastAsia" w:asciiTheme="minorEastAsia" w:hAnsiTheme="minorEastAsia" w:eastAsiaTheme="minorEastAsia"/>
                <w:color w:val="auto"/>
                <w:highlight w:val="none"/>
              </w:rPr>
              <w:t>内，以书面方式向招标人提出。投标人未在规定的时间内向招标人提出异议，则视为投标人已认可该工程量清单包含了设计文件全部内容。</w:t>
            </w:r>
          </w:p>
          <w:p w14:paraId="3062C907">
            <w:pPr>
              <w:pStyle w:val="35"/>
              <w:spacing w:before="0" w:beforeAutospacing="0" w:after="0" w:afterAutospacing="0" w:line="300" w:lineRule="exact"/>
              <w:ind w:left="240" w:hanging="240" w:hangingChars="100"/>
              <w:jc w:val="both"/>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5、采用固定总价合同方式的项目，工程量清单漏项、少计工程量的费用视为已包含在投标人的最终报价中，不予调整。</w:t>
            </w:r>
          </w:p>
        </w:tc>
      </w:tr>
      <w:tr w14:paraId="782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8" w:type="dxa"/>
            <w:vAlign w:val="center"/>
          </w:tcPr>
          <w:p w14:paraId="3355BE1F">
            <w:pPr>
              <w:pStyle w:val="35"/>
              <w:widowControl w:val="0"/>
              <w:spacing w:before="0" w:beforeAutospacing="0" w:after="0" w:afterAutospacing="0" w:line="300" w:lineRule="exact"/>
              <w:rPr>
                <w:rStyle w:val="39"/>
                <w:rFonts w:asciiTheme="minorEastAsia" w:hAnsiTheme="minorEastAsia" w:eastAsiaTheme="minorEastAsia"/>
                <w:b w:val="0"/>
                <w:bCs w:val="0"/>
                <w:color w:val="auto"/>
                <w:highlight w:val="none"/>
              </w:rPr>
            </w:pPr>
            <w:r>
              <w:rPr>
                <w:rStyle w:val="39"/>
                <w:rFonts w:hint="eastAsia" w:asciiTheme="minorEastAsia" w:hAnsiTheme="minorEastAsia" w:eastAsiaTheme="minorEastAsia"/>
                <w:b w:val="0"/>
                <w:bCs w:val="0"/>
                <w:color w:val="auto"/>
                <w:highlight w:val="none"/>
              </w:rPr>
              <w:t>10.14</w:t>
            </w:r>
          </w:p>
        </w:tc>
        <w:tc>
          <w:tcPr>
            <w:tcW w:w="8822" w:type="dxa"/>
            <w:gridSpan w:val="7"/>
            <w:vAlign w:val="center"/>
          </w:tcPr>
          <w:p w14:paraId="0C51A31F">
            <w:pPr>
              <w:pStyle w:val="35"/>
              <w:spacing w:before="0" w:beforeAutospacing="0" w:after="0" w:afterAutospacing="0" w:line="300" w:lineRule="exact"/>
              <w:ind w:left="241" w:hanging="241" w:hangingChars="100"/>
              <w:jc w:val="both"/>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投标文件密封要求：</w:t>
            </w:r>
            <w:r>
              <w:rPr>
                <w:rFonts w:hint="eastAsia" w:asciiTheme="minorEastAsia" w:hAnsiTheme="minorEastAsia" w:eastAsiaTheme="minorEastAsia"/>
                <w:color w:val="auto"/>
                <w:highlight w:val="none"/>
              </w:rPr>
              <w:t>详见《投标人须知》第4.1条规定</w:t>
            </w:r>
          </w:p>
        </w:tc>
      </w:tr>
      <w:tr w14:paraId="3E38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98" w:type="dxa"/>
            <w:vAlign w:val="center"/>
          </w:tcPr>
          <w:p w14:paraId="60DDE294">
            <w:pPr>
              <w:pStyle w:val="35"/>
              <w:widowControl w:val="0"/>
              <w:spacing w:before="0" w:beforeAutospacing="0" w:after="0" w:afterAutospacing="0" w:line="300" w:lineRule="exact"/>
              <w:rPr>
                <w:rStyle w:val="39"/>
                <w:rFonts w:asciiTheme="minorEastAsia" w:hAnsiTheme="minorEastAsia" w:eastAsiaTheme="minorEastAsia"/>
                <w:b w:val="0"/>
                <w:bCs w:val="0"/>
                <w:color w:val="auto"/>
                <w:highlight w:val="none"/>
              </w:rPr>
            </w:pPr>
            <w:r>
              <w:rPr>
                <w:rStyle w:val="39"/>
                <w:rFonts w:hint="eastAsia" w:asciiTheme="minorEastAsia" w:hAnsiTheme="minorEastAsia" w:eastAsiaTheme="minorEastAsia"/>
                <w:b w:val="0"/>
                <w:bCs w:val="0"/>
                <w:color w:val="auto"/>
                <w:highlight w:val="none"/>
              </w:rPr>
              <w:t>10.16</w:t>
            </w:r>
          </w:p>
        </w:tc>
        <w:tc>
          <w:tcPr>
            <w:tcW w:w="8822" w:type="dxa"/>
            <w:gridSpan w:val="7"/>
            <w:vAlign w:val="center"/>
          </w:tcPr>
          <w:p w14:paraId="33F75172">
            <w:pPr>
              <w:spacing w:line="24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投标函的组成</w:t>
            </w:r>
          </w:p>
          <w:p w14:paraId="6520F750">
            <w:pPr>
              <w:spacing w:line="24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包括投标函、法定代表人身份证明（或授权代理人身份证）、法人授权委托书、投标保证金的票据复印件。</w:t>
            </w:r>
          </w:p>
        </w:tc>
      </w:tr>
      <w:tr w14:paraId="7F5B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98" w:type="dxa"/>
            <w:vAlign w:val="center"/>
          </w:tcPr>
          <w:p w14:paraId="46A6A966">
            <w:pPr>
              <w:pStyle w:val="35"/>
              <w:widowControl w:val="0"/>
              <w:spacing w:before="0" w:beforeAutospacing="0" w:after="0" w:afterAutospacing="0" w:line="240" w:lineRule="auto"/>
              <w:jc w:val="center"/>
              <w:rPr>
                <w:rStyle w:val="39"/>
                <w:rFonts w:asciiTheme="minorEastAsia" w:hAnsiTheme="minorEastAsia" w:eastAsiaTheme="minorEastAsia"/>
                <w:b w:val="0"/>
                <w:bCs w:val="0"/>
                <w:color w:val="auto"/>
                <w:highlight w:val="none"/>
              </w:rPr>
            </w:pPr>
            <w:r>
              <w:rPr>
                <w:rStyle w:val="39"/>
                <w:rFonts w:hint="eastAsia" w:asciiTheme="minorEastAsia" w:hAnsiTheme="minorEastAsia" w:eastAsiaTheme="minorEastAsia"/>
                <w:b w:val="0"/>
                <w:bCs w:val="0"/>
                <w:color w:val="auto"/>
                <w:highlight w:val="none"/>
              </w:rPr>
              <w:t>10.17</w:t>
            </w:r>
          </w:p>
        </w:tc>
        <w:tc>
          <w:tcPr>
            <w:tcW w:w="8822" w:type="dxa"/>
            <w:gridSpan w:val="7"/>
            <w:vAlign w:val="center"/>
          </w:tcPr>
          <w:p w14:paraId="59A81993">
            <w:pPr>
              <w:spacing w:line="24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投标文件的份数：</w:t>
            </w:r>
          </w:p>
          <w:p w14:paraId="01594F27">
            <w:pPr>
              <w:spacing w:line="24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1、投标文件：正本壹份，副本</w:t>
            </w:r>
            <w:r>
              <w:rPr>
                <w:rFonts w:hint="eastAsia" w:asciiTheme="minorEastAsia" w:hAnsiTheme="minorEastAsia" w:eastAsiaTheme="minorEastAsia"/>
                <w:color w:val="auto"/>
                <w:sz w:val="24"/>
                <w:highlight w:val="none"/>
                <w:lang w:eastAsia="zh-CN"/>
              </w:rPr>
              <w:t>贰</w:t>
            </w:r>
            <w:r>
              <w:rPr>
                <w:rFonts w:hint="eastAsia" w:asciiTheme="minorEastAsia" w:hAnsiTheme="minorEastAsia" w:eastAsiaTheme="minorEastAsia"/>
                <w:color w:val="auto"/>
                <w:sz w:val="24"/>
                <w:highlight w:val="none"/>
              </w:rPr>
              <w:t>份，可独立成册，也可分册装订；正本与副本应分别装订成册，并编制目录。</w:t>
            </w:r>
          </w:p>
          <w:p w14:paraId="751D7948">
            <w:pPr>
              <w:spacing w:line="24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2、电子文档</w:t>
            </w:r>
            <w:r>
              <w:rPr>
                <w:rFonts w:hint="eastAsia" w:asciiTheme="minorEastAsia" w:hAnsiTheme="minorEastAsia" w:eastAsiaTheme="minorEastAsia"/>
                <w:color w:val="auto"/>
                <w:sz w:val="24"/>
                <w:highlight w:val="none"/>
                <w:lang w:eastAsia="zh-CN"/>
              </w:rPr>
              <w:t>贰</w:t>
            </w:r>
            <w:r>
              <w:rPr>
                <w:rFonts w:hint="eastAsia" w:asciiTheme="minorEastAsia" w:hAnsiTheme="minorEastAsia" w:eastAsiaTheme="minorEastAsia"/>
                <w:color w:val="auto"/>
                <w:sz w:val="24"/>
                <w:highlight w:val="none"/>
              </w:rPr>
              <w:t>份，投标文件签章后整体文件的PDF版，光盘刻录（包含投标文件所有内容）</w:t>
            </w:r>
            <w:r>
              <w:rPr>
                <w:rFonts w:hint="eastAsia" w:asciiTheme="minorEastAsia" w:hAnsiTheme="minorEastAsia" w:eastAsiaTheme="minorEastAsia"/>
                <w:color w:val="auto"/>
                <w:sz w:val="24"/>
                <w:highlight w:val="none"/>
                <w:lang w:val="en-US" w:eastAsia="zh-CN"/>
              </w:rPr>
              <w:t>并在</w:t>
            </w:r>
            <w:r>
              <w:rPr>
                <w:rFonts w:hint="eastAsia" w:asciiTheme="minorEastAsia" w:hAnsiTheme="minorEastAsia" w:eastAsiaTheme="minorEastAsia"/>
                <w:color w:val="auto"/>
                <w:sz w:val="24"/>
                <w:highlight w:val="none"/>
              </w:rPr>
              <w:t>光盘背面贴小签注明公司名称、项目名称</w:t>
            </w:r>
            <w:r>
              <w:rPr>
                <w:rFonts w:hint="eastAsia" w:asciiTheme="minorEastAsia" w:hAnsiTheme="minorEastAsia" w:eastAsiaTheme="minorEastAsia"/>
                <w:color w:val="auto"/>
                <w:sz w:val="24"/>
                <w:highlight w:val="none"/>
                <w:lang w:eastAsia="zh-CN"/>
              </w:rPr>
              <w:t>等字样。</w:t>
            </w:r>
          </w:p>
          <w:p w14:paraId="045C9529">
            <w:pPr>
              <w:spacing w:line="24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3、投标函壹份；</w:t>
            </w:r>
          </w:p>
        </w:tc>
      </w:tr>
      <w:tr w14:paraId="02C5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98" w:type="dxa"/>
            <w:vAlign w:val="center"/>
          </w:tcPr>
          <w:p w14:paraId="0D26581C">
            <w:pPr>
              <w:pStyle w:val="35"/>
              <w:widowControl w:val="0"/>
              <w:spacing w:before="0" w:beforeAutospacing="0" w:after="0" w:afterAutospacing="0" w:line="300" w:lineRule="exact"/>
              <w:jc w:val="center"/>
              <w:rPr>
                <w:rStyle w:val="39"/>
                <w:rFonts w:asciiTheme="minorEastAsia" w:hAnsiTheme="minorEastAsia" w:eastAsiaTheme="minorEastAsia"/>
                <w:b w:val="0"/>
                <w:bCs w:val="0"/>
                <w:color w:val="auto"/>
                <w:highlight w:val="none"/>
              </w:rPr>
            </w:pPr>
            <w:r>
              <w:rPr>
                <w:rStyle w:val="39"/>
                <w:rFonts w:hint="eastAsia" w:asciiTheme="minorEastAsia" w:hAnsiTheme="minorEastAsia" w:eastAsiaTheme="minorEastAsia"/>
                <w:b w:val="0"/>
                <w:bCs w:val="0"/>
                <w:color w:val="auto"/>
                <w:highlight w:val="none"/>
              </w:rPr>
              <w:t>10.18</w:t>
            </w:r>
          </w:p>
        </w:tc>
        <w:tc>
          <w:tcPr>
            <w:tcW w:w="8822" w:type="dxa"/>
            <w:gridSpan w:val="7"/>
            <w:vAlign w:val="center"/>
          </w:tcPr>
          <w:p w14:paraId="7183CED7">
            <w:pPr>
              <w:spacing w:line="24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开标会要求：</w:t>
            </w:r>
          </w:p>
          <w:p w14:paraId="72FAD701">
            <w:pPr>
              <w:spacing w:line="24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时，法定代表人或其授权委托人必须携带身份证明参加开标会并在相关记录表上签字确认。不能出示身份证明或身份证明与投标文件中法定代表人或其授权委托代理人不符的，视为投标人法定代表人或其授权委托代理人没有参加开标。</w:t>
            </w:r>
          </w:p>
        </w:tc>
      </w:tr>
      <w:tr w14:paraId="76A3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98" w:type="dxa"/>
            <w:vAlign w:val="center"/>
          </w:tcPr>
          <w:p w14:paraId="09871171">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10.19</w:t>
            </w:r>
          </w:p>
        </w:tc>
        <w:tc>
          <w:tcPr>
            <w:tcW w:w="8822" w:type="dxa"/>
            <w:gridSpan w:val="7"/>
            <w:vAlign w:val="center"/>
          </w:tcPr>
          <w:p w14:paraId="51C33E05">
            <w:pPr>
              <w:spacing w:line="360" w:lineRule="exact"/>
              <w:ind w:firstLine="480" w:firstLineChars="200"/>
              <w:rPr>
                <w:rStyle w:val="39"/>
                <w:rFonts w:asciiTheme="minorEastAsia" w:hAnsiTheme="minorEastAsia" w:eastAsiaTheme="minorEastAsia"/>
                <w:b w:val="0"/>
                <w:bCs w:val="0"/>
                <w:color w:val="auto"/>
                <w:sz w:val="24"/>
                <w:highlight w:val="none"/>
              </w:rPr>
            </w:pPr>
            <w:r>
              <w:rPr>
                <w:rStyle w:val="39"/>
                <w:rFonts w:hint="eastAsia" w:asciiTheme="minorEastAsia" w:hAnsiTheme="minorEastAsia" w:eastAsiaTheme="minorEastAsia"/>
                <w:b w:val="0"/>
                <w:color w:val="auto"/>
                <w:sz w:val="24"/>
                <w:highlight w:val="none"/>
              </w:rPr>
              <w:t>第一中标候选人中标在公示期结束后签订施工合同前，应按照招标文件的规定及时向招标人递交履约保证金、民工工资保证金，逾期未递交视为自动放弃第一中标候选人资格，按照招标文件要求招标人有权选择第二中标候选人作为中标人，第二中标候选人在接到招标人通知签订施工合同前未及时递交履约保证金、民工工资保证金的视为自动放弃中标资格，招标人有权选择第三中标候选人作为中标人，第三中标候选人接到招标人通知签订施工合同前未及时递交履约保证金、民工工资保证金视为自动放弃中标资格，三名中标候选人都未及时递交履约保证金、民工工资保证金视本项目此次招标失败，</w:t>
            </w:r>
            <w:r>
              <w:rPr>
                <w:rStyle w:val="39"/>
                <w:rFonts w:asciiTheme="minorEastAsia" w:hAnsiTheme="minorEastAsia" w:eastAsiaTheme="minorEastAsia"/>
                <w:b w:val="0"/>
                <w:bCs w:val="0"/>
                <w:color w:val="auto"/>
                <w:sz w:val="24"/>
                <w:highlight w:val="none"/>
              </w:rPr>
              <w:t>招标人有权组织重新招标。</w:t>
            </w:r>
          </w:p>
        </w:tc>
      </w:tr>
      <w:tr w14:paraId="4F99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98" w:type="dxa"/>
            <w:vAlign w:val="center"/>
          </w:tcPr>
          <w:p w14:paraId="601876E6">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10.20</w:t>
            </w:r>
          </w:p>
        </w:tc>
        <w:tc>
          <w:tcPr>
            <w:tcW w:w="8822" w:type="dxa"/>
            <w:gridSpan w:val="7"/>
            <w:vAlign w:val="center"/>
          </w:tcPr>
          <w:p w14:paraId="576ABC41">
            <w:pPr>
              <w:spacing w:line="360" w:lineRule="exact"/>
              <w:ind w:firstLine="480" w:firstLineChars="200"/>
              <w:rPr>
                <w:rStyle w:val="39"/>
                <w:rFonts w:asciiTheme="minorEastAsia" w:hAnsiTheme="minorEastAsia" w:eastAsiaTheme="minorEastAsia"/>
                <w:b w:val="0"/>
                <w:color w:val="auto"/>
                <w:sz w:val="24"/>
                <w:highlight w:val="none"/>
              </w:rPr>
            </w:pPr>
            <w:r>
              <w:rPr>
                <w:rStyle w:val="39"/>
                <w:rFonts w:asciiTheme="minorEastAsia" w:hAnsiTheme="minorEastAsia" w:eastAsiaTheme="minorEastAsia"/>
                <w:b w:val="0"/>
                <w:color w:val="auto"/>
                <w:sz w:val="24"/>
                <w:highlight w:val="none"/>
              </w:rPr>
              <w:t>根据财政部、国家税务总局《关于全面推开营业税改征增值税试点的通知》（财税〔2016〕36号）、住房城乡建设部《关于做好建筑业营改增建设工程计价依据调整准备工作的通知》（建办标函〔2016〕4号）等文件规定，建筑业自2016年5月1日起纳入营业税改征增值税（以下简称“营改增”）试点范围。为适应国家税制改革要求，满足建筑业营改增后建设工程计价需要，切实保障建筑业营改增顺利实施，结合我区实际制定了《建筑业营业税改征增值税西藏自治区建设工程计价依据调整办法》，现印发你们，请遵照执行。  </w:t>
            </w:r>
          </w:p>
          <w:p w14:paraId="598E0EDC">
            <w:pPr>
              <w:spacing w:line="360" w:lineRule="exact"/>
              <w:ind w:firstLine="480" w:firstLineChars="200"/>
              <w:rPr>
                <w:rStyle w:val="39"/>
                <w:rFonts w:asciiTheme="minorEastAsia" w:hAnsiTheme="minorEastAsia" w:eastAsiaTheme="minorEastAsia"/>
                <w:b w:val="0"/>
                <w:color w:val="auto"/>
                <w:sz w:val="24"/>
                <w:highlight w:val="none"/>
              </w:rPr>
            </w:pPr>
            <w:r>
              <w:rPr>
                <w:rStyle w:val="39"/>
                <w:rFonts w:asciiTheme="minorEastAsia" w:hAnsiTheme="minorEastAsia" w:eastAsiaTheme="minorEastAsia"/>
                <w:b w:val="0"/>
                <w:color w:val="auto"/>
                <w:sz w:val="24"/>
                <w:highlight w:val="none"/>
              </w:rPr>
              <w:t>各</w:t>
            </w:r>
            <w:r>
              <w:rPr>
                <w:rStyle w:val="39"/>
                <w:rFonts w:hint="eastAsia" w:asciiTheme="minorEastAsia" w:hAnsiTheme="minorEastAsia" w:eastAsiaTheme="minorEastAsia"/>
                <w:b w:val="0"/>
                <w:color w:val="auto"/>
                <w:sz w:val="24"/>
                <w:highlight w:val="none"/>
              </w:rPr>
              <w:t>投标</w:t>
            </w:r>
            <w:r>
              <w:rPr>
                <w:rStyle w:val="39"/>
                <w:rFonts w:asciiTheme="minorEastAsia" w:hAnsiTheme="minorEastAsia" w:eastAsiaTheme="minorEastAsia"/>
                <w:b w:val="0"/>
                <w:color w:val="auto"/>
                <w:sz w:val="24"/>
                <w:highlight w:val="none"/>
              </w:rPr>
              <w:t>单位要高度重视建筑业营改增试点工作，切实加强试点工作的组织领导，周密安排，明确责任，采取各种有效措施，做好试点前的各项准备以及试点过程中的监测分析和宣传解释等工作，确保改革的平稳、有序、顺利进行。</w:t>
            </w:r>
          </w:p>
        </w:tc>
      </w:tr>
      <w:tr w14:paraId="492C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8" w:type="dxa"/>
            <w:vAlign w:val="center"/>
          </w:tcPr>
          <w:p w14:paraId="075AE7F4">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10.21</w:t>
            </w:r>
          </w:p>
        </w:tc>
        <w:tc>
          <w:tcPr>
            <w:tcW w:w="8822" w:type="dxa"/>
            <w:gridSpan w:val="7"/>
            <w:vAlign w:val="center"/>
          </w:tcPr>
          <w:p w14:paraId="5B319892">
            <w:pPr>
              <w:jc w:val="left"/>
              <w:rPr>
                <w:rStyle w:val="39"/>
                <w:rFonts w:asciiTheme="minorEastAsia" w:hAnsiTheme="minorEastAsia" w:eastAsiaTheme="minorEastAsia"/>
                <w:b w:val="0"/>
                <w:color w:val="auto"/>
                <w:sz w:val="24"/>
                <w:highlight w:val="none"/>
              </w:rPr>
            </w:pPr>
            <w:r>
              <w:rPr>
                <w:rStyle w:val="39"/>
                <w:rFonts w:hint="eastAsia" w:asciiTheme="minorEastAsia" w:hAnsiTheme="minorEastAsia" w:eastAsiaTheme="minorEastAsia"/>
                <w:b w:val="0"/>
                <w:color w:val="auto"/>
                <w:sz w:val="24"/>
                <w:highlight w:val="none"/>
              </w:rPr>
              <w:t>企业助廉守法承诺书</w:t>
            </w:r>
            <w:r>
              <w:rPr>
                <w:rStyle w:val="39"/>
                <w:rFonts w:hint="eastAsia" w:asciiTheme="minorEastAsia" w:hAnsiTheme="minorEastAsia" w:eastAsiaTheme="minorEastAsia"/>
                <w:b w:val="0"/>
                <w:color w:val="auto"/>
                <w:sz w:val="24"/>
                <w:highlight w:val="none"/>
                <w:lang w:eastAsia="zh-CN"/>
              </w:rPr>
              <w:t>（</w:t>
            </w:r>
            <w:r>
              <w:rPr>
                <w:rStyle w:val="39"/>
                <w:rFonts w:hint="eastAsia" w:asciiTheme="minorEastAsia" w:hAnsiTheme="minorEastAsia" w:eastAsiaTheme="minorEastAsia"/>
                <w:b w:val="0"/>
                <w:color w:val="auto"/>
                <w:sz w:val="24"/>
                <w:highlight w:val="none"/>
                <w:lang w:val="en-US" w:eastAsia="zh-CN"/>
              </w:rPr>
              <w:t>附在投标文件中一起提交</w:t>
            </w:r>
            <w:r>
              <w:rPr>
                <w:rStyle w:val="39"/>
                <w:rFonts w:hint="eastAsia" w:asciiTheme="minorEastAsia" w:hAnsiTheme="minorEastAsia" w:eastAsiaTheme="minorEastAsia"/>
                <w:b w:val="0"/>
                <w:color w:val="auto"/>
                <w:sz w:val="24"/>
                <w:highlight w:val="none"/>
                <w:lang w:eastAsia="zh-CN"/>
              </w:rPr>
              <w:t>）</w:t>
            </w:r>
          </w:p>
        </w:tc>
      </w:tr>
      <w:tr w14:paraId="7CC8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98" w:type="dxa"/>
            <w:vAlign w:val="center"/>
          </w:tcPr>
          <w:p w14:paraId="0A39A0A3">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10.22</w:t>
            </w:r>
          </w:p>
        </w:tc>
        <w:tc>
          <w:tcPr>
            <w:tcW w:w="8822" w:type="dxa"/>
            <w:gridSpan w:val="7"/>
            <w:vAlign w:val="center"/>
          </w:tcPr>
          <w:p w14:paraId="56D9A1A9">
            <w:pPr>
              <w:spacing w:line="240" w:lineRule="auto"/>
              <w:rPr>
                <w:rStyle w:val="39"/>
                <w:rFonts w:asciiTheme="minorEastAsia" w:hAnsiTheme="minorEastAsia" w:eastAsiaTheme="minorEastAsia"/>
                <w:b w:val="0"/>
                <w:bCs w:val="0"/>
                <w:color w:val="auto"/>
                <w:sz w:val="24"/>
                <w:highlight w:val="none"/>
              </w:rPr>
            </w:pPr>
            <w:r>
              <w:rPr>
                <w:rStyle w:val="39"/>
                <w:rFonts w:hint="eastAsia" w:asciiTheme="minorEastAsia" w:hAnsiTheme="minorEastAsia" w:eastAsiaTheme="minorEastAsia"/>
                <w:b w:val="0"/>
                <w:color w:val="auto"/>
                <w:sz w:val="24"/>
                <w:highlight w:val="none"/>
              </w:rPr>
              <w:t>招标代理费：</w:t>
            </w:r>
            <w:r>
              <w:rPr>
                <w:rStyle w:val="39"/>
                <w:rFonts w:hint="eastAsia" w:asciiTheme="minorEastAsia" w:hAnsiTheme="minorEastAsia" w:eastAsiaTheme="minorEastAsia"/>
                <w:b/>
                <w:bCs w:val="0"/>
                <w:color w:val="auto"/>
                <w:sz w:val="24"/>
                <w:highlight w:val="none"/>
                <w:lang w:eastAsia="zh-CN"/>
              </w:rPr>
              <w:t>参考国家发改计价格[2002]1980号、[2015]299号文件，由中标人支付</w:t>
            </w:r>
            <w:r>
              <w:rPr>
                <w:rStyle w:val="39"/>
                <w:rFonts w:hint="eastAsia" w:asciiTheme="minorEastAsia" w:hAnsiTheme="minorEastAsia" w:eastAsiaTheme="minorEastAsia"/>
                <w:b w:val="0"/>
                <w:bCs/>
                <w:color w:val="auto"/>
                <w:sz w:val="24"/>
                <w:highlight w:val="none"/>
              </w:rPr>
              <w:t>。</w:t>
            </w:r>
          </w:p>
        </w:tc>
      </w:tr>
    </w:tbl>
    <w:p w14:paraId="6001D37A">
      <w:pPr>
        <w:pStyle w:val="5"/>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br w:type="page"/>
      </w:r>
      <w:r>
        <w:rPr>
          <w:rFonts w:hint="eastAsia" w:asciiTheme="minorEastAsia" w:hAnsiTheme="minorEastAsia" w:eastAsiaTheme="minorEastAsia"/>
          <w:color w:val="auto"/>
          <w:szCs w:val="24"/>
          <w:highlight w:val="none"/>
        </w:rPr>
        <w:t>1 ．总则</w:t>
      </w:r>
      <w:bookmarkEnd w:id="1"/>
    </w:p>
    <w:p w14:paraId="27F558D3">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项目概况</w:t>
      </w:r>
    </w:p>
    <w:p w14:paraId="72C7AA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 根据《 中华人民共和国招标投标法》 等有关法律、法规和规章的规定，本招标项目己具备招标条件，现对本标段施工进行招标。</w:t>
      </w:r>
    </w:p>
    <w:p w14:paraId="3D62CC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 本招标项目招标人：见投标人须知前附表。</w:t>
      </w:r>
    </w:p>
    <w:p w14:paraId="275C3D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 本标段招标代理机构：见投标人须知前附表。</w:t>
      </w:r>
    </w:p>
    <w:p w14:paraId="098B82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 本招标项目名称：见投标人须知前附表。</w:t>
      </w:r>
    </w:p>
    <w:p w14:paraId="3CFB83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 本标段建设地点：见投标人须知前附表。</w:t>
      </w:r>
    </w:p>
    <w:p w14:paraId="6EEFB642">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资金来源和落实情况</w:t>
      </w:r>
    </w:p>
    <w:p w14:paraId="3F1BF8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 本招标项目的资金来源：见投标人须知前附表。</w:t>
      </w:r>
    </w:p>
    <w:p w14:paraId="13BC04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 本招标项目的出资比例：见投标人须知前附表。</w:t>
      </w:r>
    </w:p>
    <w:p w14:paraId="4A899B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 本招标项目的资金落实情况：见投标人须知前附表。</w:t>
      </w:r>
    </w:p>
    <w:p w14:paraId="210E065E">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 招标范围、计划工期和质量要求</w:t>
      </w:r>
    </w:p>
    <w:p w14:paraId="6B18C1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 本次招标范围：见投标人须知前附表。</w:t>
      </w:r>
    </w:p>
    <w:p w14:paraId="25F51B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 本标段的计划工期：见投标人须知前附表。</w:t>
      </w:r>
    </w:p>
    <w:p w14:paraId="162640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 本标段的质量要求：见投标人须知前附表。</w:t>
      </w:r>
    </w:p>
    <w:p w14:paraId="4E15C20F">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 投标人资格要求（适用于未进行资格预审的）</w:t>
      </w:r>
    </w:p>
    <w:p w14:paraId="70876E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 投标人应具备承担本标段施工的资质条件、能力和信誉。</w:t>
      </w:r>
    </w:p>
    <w:p w14:paraId="1184EE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(l）资质条件：见投标人须知前附表；</w:t>
      </w:r>
    </w:p>
    <w:p w14:paraId="7B2FE1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(2）财务要求：见投标人须知前附表；</w:t>
      </w:r>
    </w:p>
    <w:p w14:paraId="40DB77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(3）业绩要求：见投标人须知前附表；</w:t>
      </w:r>
    </w:p>
    <w:p w14:paraId="799DDE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(4）信誉要求：见投标人须知前附表；</w:t>
      </w:r>
    </w:p>
    <w:p w14:paraId="6C84AF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(5）项目经理资格：见投标人须知前附表；</w:t>
      </w:r>
    </w:p>
    <w:p w14:paraId="769A6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(6）其他要求：见投标人须知前附表。</w:t>
      </w:r>
    </w:p>
    <w:p w14:paraId="7336BE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 投标人须知前附表规定接受联合体投标的，除应符合本章第1.4.1项和投标人须知前附表的要求外，还应遵守以下规定：</w:t>
      </w:r>
    </w:p>
    <w:p w14:paraId="5D8831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(1）联合体各方应按招标文件提供的格式签订联合体协议书，明确联合体牵头人和各方权利义务；</w:t>
      </w:r>
    </w:p>
    <w:p w14:paraId="751A2B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(2）由同一专业的单位组成的联合体，按照资质等级较低的单位确定资质等级；</w:t>
      </w:r>
    </w:p>
    <w:p w14:paraId="52A462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(3）联合体各方不得再以自己名义单独或参加其他联合体在同一标段中投标。</w:t>
      </w:r>
    </w:p>
    <w:p w14:paraId="687DB3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 投标人不得存在下列情形之一：</w:t>
      </w:r>
    </w:p>
    <w:p w14:paraId="44F61B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(l）为招标人不具有独立法人资格的附属机构（单位）; </w:t>
      </w:r>
    </w:p>
    <w:p w14:paraId="0BC94F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(2）为本标段前期准备提供设计或咨询服务的，但设计施工总承包的除外；</w:t>
      </w:r>
    </w:p>
    <w:p w14:paraId="388578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(3）为本标段的监理人；</w:t>
      </w:r>
    </w:p>
    <w:p w14:paraId="54E2D6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(4）为本标段的代建人；</w:t>
      </w:r>
    </w:p>
    <w:p w14:paraId="759542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(5）为本标段提供招标代理服务的；</w:t>
      </w:r>
    </w:p>
    <w:p w14:paraId="63636D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(6）与本标段的监理人或代建人或招标代理机构同为一个法定代表人的；</w:t>
      </w:r>
    </w:p>
    <w:p w14:paraId="308317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(7）与本标段的监理人或代建人或招标代理机构相互控股或参股的；</w:t>
      </w:r>
    </w:p>
    <w:p w14:paraId="4FD8B2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(8）与本标段的监理人或代建人或招标代理机构相互任职或工作的；</w:t>
      </w:r>
    </w:p>
    <w:p w14:paraId="30FF95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(9）被责令停业的；</w:t>
      </w:r>
    </w:p>
    <w:p w14:paraId="35239A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(10）被暂停或取消投标资格的；</w:t>
      </w:r>
    </w:p>
    <w:p w14:paraId="6C30E5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(11）财产被接管或冻结的；</w:t>
      </w:r>
    </w:p>
    <w:p w14:paraId="2F2054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(12）在最近三年内有骗取中标或严重违约或重大工程质量问题的。</w:t>
      </w:r>
    </w:p>
    <w:p w14:paraId="30EFB304">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 费用承担</w:t>
      </w:r>
    </w:p>
    <w:p w14:paraId="6646980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投标人准备和参加投标活动发生的费用自理。</w:t>
      </w:r>
    </w:p>
    <w:p w14:paraId="017CDDC8">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 保密</w:t>
      </w:r>
    </w:p>
    <w:p w14:paraId="7B4240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参与招标投标活动的各方应对招标文件和投标文件中的商业和技术等秘密保密，违者应对由此造成的后果承担法律责任。</w:t>
      </w:r>
    </w:p>
    <w:p w14:paraId="0247F20C">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 语言文字</w:t>
      </w:r>
    </w:p>
    <w:p w14:paraId="4A1F51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除专用术语外，与招标投标有关的语言均使用中文。必要时专用术语应附有中文注释。</w:t>
      </w:r>
    </w:p>
    <w:p w14:paraId="2A74CD2A">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 计量单位</w:t>
      </w:r>
    </w:p>
    <w:p w14:paraId="2C6293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所有计量均采用中华人民共和国法定计量单位。</w:t>
      </w:r>
    </w:p>
    <w:p w14:paraId="58CA8F59">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 踏勘现场</w:t>
      </w:r>
    </w:p>
    <w:p w14:paraId="782692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1.9.1 投标人须知前附表规定组织踏勘现场的，招标人按投标人须知前附表规定的时间、地点组织投标人踏勘项目现场。</w:t>
      </w:r>
    </w:p>
    <w:p w14:paraId="6A6A95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 投标人踏勘现场发生的费用自理。</w:t>
      </w:r>
    </w:p>
    <w:p w14:paraId="12D25AA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 .3 除招标人的原因外，投标人自行负责在踏勘现场中所发生的人员伤亡和财产损失。</w:t>
      </w:r>
    </w:p>
    <w:p w14:paraId="49E0E2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1.9.4 招标人在踏勘现场中介绍的工程场地和相关的周边环境情况，供投标人在编制投标文件时参考，招标人不对投标人据此作出的判断和决策负责。</w:t>
      </w:r>
    </w:p>
    <w:p w14:paraId="7147F14E">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1.10 投标预备会</w:t>
      </w:r>
    </w:p>
    <w:p w14:paraId="13D833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1.10.1 投标人须知前附表规定召开投标预备会的，招标人按投标人须知前附表规定的时间和地点召开投标预备会，澄清投标人提出的问题。</w:t>
      </w:r>
    </w:p>
    <w:p w14:paraId="4F70B3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1.10.2 投标人应在投标人须知前附表规定的时间前，以书面形式将提出的问题送达招标人，以便招标人在会议期间澄清。</w:t>
      </w:r>
    </w:p>
    <w:p w14:paraId="4BEE879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1.10.3 投标预备会后，招标人在投标人须知前附表规定的时间内，将对投标人所提问颗的澄清，以书面方式通知所有购买招标文件的投标人。该澄清内容为招标文件的组成部分。</w:t>
      </w:r>
    </w:p>
    <w:p w14:paraId="594AAC90">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1.11 分包</w:t>
      </w:r>
    </w:p>
    <w:p w14:paraId="1751D1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投标人拟在中标后将中标项目的部分非主体、非关键性工作进行分包的，应符合投标人须知前附表规定的分包内容、分包金额和接受分包的第三人资质要求等限制性条件。</w:t>
      </w:r>
    </w:p>
    <w:p w14:paraId="2DC1A41D">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1.12 偏离</w:t>
      </w:r>
    </w:p>
    <w:p w14:paraId="585651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投标人须知前附表允许投标文件偏离招标文件某些要求的，偏离应当符合招标文件规定的偏离范围和幅度。</w:t>
      </w:r>
    </w:p>
    <w:p w14:paraId="2DE6C751">
      <w:pPr>
        <w:pStyle w:val="5"/>
        <w:rPr>
          <w:rFonts w:asciiTheme="minorEastAsia" w:hAnsiTheme="minorEastAsia" w:eastAsiaTheme="minorEastAsia"/>
          <w:color w:val="auto"/>
          <w:szCs w:val="24"/>
          <w:highlight w:val="none"/>
        </w:rPr>
      </w:pPr>
      <w:bookmarkStart w:id="2" w:name="_Toc184635072"/>
      <w:r>
        <w:rPr>
          <w:rFonts w:hint="eastAsia" w:asciiTheme="minorEastAsia" w:hAnsiTheme="minorEastAsia" w:eastAsiaTheme="minorEastAsia"/>
          <w:color w:val="auto"/>
          <w:szCs w:val="24"/>
          <w:highlight w:val="none"/>
        </w:rPr>
        <w:t>2．招标文件</w:t>
      </w:r>
      <w:bookmarkEnd w:id="2"/>
    </w:p>
    <w:p w14:paraId="13CD13FC">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 招标文件的组成</w:t>
      </w:r>
    </w:p>
    <w:p w14:paraId="0EF2DE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本招标文件包括：</w:t>
      </w:r>
    </w:p>
    <w:p w14:paraId="50CB40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(1）招标公告; </w:t>
      </w:r>
    </w:p>
    <w:p w14:paraId="51315F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(2）投标人须知；</w:t>
      </w:r>
    </w:p>
    <w:p w14:paraId="28E0F4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(3）评标办法；</w:t>
      </w:r>
    </w:p>
    <w:p w14:paraId="64B67B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(4）合同条款及格式；</w:t>
      </w:r>
    </w:p>
    <w:p w14:paraId="2F9641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(5）工程量清单；</w:t>
      </w:r>
    </w:p>
    <w:p w14:paraId="67FB6A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(6）图纸；</w:t>
      </w:r>
    </w:p>
    <w:p w14:paraId="233288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(7）技术标准和要求；</w:t>
      </w:r>
    </w:p>
    <w:p w14:paraId="2E2F4A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(8）投标文件格式；</w:t>
      </w:r>
    </w:p>
    <w:p w14:paraId="6BA85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(9）投标人须知前附表规定的其他材料。</w:t>
      </w:r>
    </w:p>
    <w:p w14:paraId="1F24BE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根据本章第1.10 款、第2.2 款和第2.3 款对招标文件所作的澄清、修改，构成招标文件的组成部分。</w:t>
      </w:r>
    </w:p>
    <w:p w14:paraId="24B7B28C">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招标文件的澄清</w:t>
      </w:r>
    </w:p>
    <w:p w14:paraId="6C8434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0FD295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 招标文件的澄清将在投标人须知前附表规定的投标截止时间10天前以书面形式发给所有购买招标文件的投标人，但不指明澄清问题的来源。如果澄清发出的时间距投标截上时间不足10天，相应延长投标截止时间。</w:t>
      </w:r>
    </w:p>
    <w:p w14:paraId="32DD46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 投标人在收到澄清后，应在投标人须知前附表规定的时间内以书面形式通知招标人，确认己收到该澄清。</w:t>
      </w:r>
    </w:p>
    <w:p w14:paraId="61C972F7">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 招标文件的修改</w:t>
      </w:r>
    </w:p>
    <w:p w14:paraId="17077F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 在投标截止时间10天前，招标人可以书面形式修改招标文件，并通知所有已购买招标文件的投标人。如果修改招标文件的时间距投标截止时间不足10天，相应延长投标截止时间。</w:t>
      </w:r>
    </w:p>
    <w:p w14:paraId="24DA6E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 投标人收到修改内容后，应在投标人须知前附表规定的时间内以书面形式通知招标人，确认己收到该修改。</w:t>
      </w:r>
    </w:p>
    <w:p w14:paraId="3D4F98D2">
      <w:pPr>
        <w:pStyle w:val="5"/>
        <w:rPr>
          <w:rFonts w:asciiTheme="minorEastAsia" w:hAnsiTheme="minorEastAsia" w:eastAsiaTheme="minorEastAsia"/>
          <w:color w:val="auto"/>
          <w:szCs w:val="24"/>
          <w:highlight w:val="none"/>
        </w:rPr>
      </w:pPr>
      <w:bookmarkStart w:id="3" w:name="_Toc184635073"/>
      <w:r>
        <w:rPr>
          <w:rFonts w:hint="eastAsia" w:asciiTheme="minorEastAsia" w:hAnsiTheme="minorEastAsia" w:eastAsiaTheme="minorEastAsia"/>
          <w:color w:val="auto"/>
          <w:szCs w:val="24"/>
          <w:highlight w:val="none"/>
        </w:rPr>
        <w:t>3．投标文件</w:t>
      </w:r>
      <w:bookmarkEnd w:id="3"/>
    </w:p>
    <w:p w14:paraId="01F78207">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 投标文件的组成</w:t>
      </w:r>
    </w:p>
    <w:p w14:paraId="5632859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w:t>
      </w:r>
      <w:r>
        <w:rPr>
          <w:rFonts w:asciiTheme="minorEastAsia" w:hAnsiTheme="minorEastAsia" w:eastAsiaTheme="minorEastAsia"/>
          <w:color w:val="auto"/>
          <w:sz w:val="24"/>
          <w:highlight w:val="none"/>
        </w:rPr>
        <w:t>投标函部分主要包括下列内容：</w:t>
      </w:r>
    </w:p>
    <w:p w14:paraId="282682E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（1）法定代表人身份证明书；</w:t>
      </w:r>
    </w:p>
    <w:p w14:paraId="76C0EFC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（2）投标文件签署授权委托书；</w:t>
      </w:r>
    </w:p>
    <w:p w14:paraId="2A511E1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（3）投标函；</w:t>
      </w:r>
    </w:p>
    <w:p w14:paraId="6271F2A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（4）投标函附录；</w:t>
      </w:r>
    </w:p>
    <w:p w14:paraId="3B7E537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（5）投标保证金；</w:t>
      </w:r>
    </w:p>
    <w:p w14:paraId="787C29C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（6）承诺书；</w:t>
      </w:r>
    </w:p>
    <w:p w14:paraId="3C8E0BC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（7）投标文件电子文档；</w:t>
      </w:r>
    </w:p>
    <w:p w14:paraId="1A785A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w:t>
      </w:r>
      <w:r>
        <w:rPr>
          <w:rFonts w:asciiTheme="minorEastAsia" w:hAnsiTheme="minorEastAsia" w:eastAsiaTheme="minorEastAsia"/>
          <w:color w:val="auto"/>
          <w:sz w:val="24"/>
          <w:highlight w:val="none"/>
        </w:rPr>
        <w:t xml:space="preserve"> 商务部分主要包括下列内容：</w:t>
      </w:r>
    </w:p>
    <w:p w14:paraId="1A43BAA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（1）法定代表人身份证明书；</w:t>
      </w:r>
    </w:p>
    <w:p w14:paraId="5B5FF17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（2）投标文件签署授权委托书；</w:t>
      </w:r>
    </w:p>
    <w:p w14:paraId="111524E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（3）投标函；</w:t>
      </w:r>
    </w:p>
    <w:p w14:paraId="4C5164B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（4）投标函附录；</w:t>
      </w:r>
    </w:p>
    <w:p w14:paraId="0F1E85C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（5）投标保证金；</w:t>
      </w:r>
    </w:p>
    <w:p w14:paraId="161FC74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（6）承诺书；</w:t>
      </w:r>
    </w:p>
    <w:p w14:paraId="19B7FC8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（7）已标价的工程量清单；</w:t>
      </w:r>
    </w:p>
    <w:p w14:paraId="0189BE7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（8）项目管理机构配备情况</w:t>
      </w:r>
    </w:p>
    <w:p w14:paraId="1CB41074">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1）项目管理机构配备情况表；</w:t>
      </w:r>
    </w:p>
    <w:p w14:paraId="33D2D5B4">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2）项目经理简历表；</w:t>
      </w:r>
    </w:p>
    <w:p w14:paraId="3DF4EE1C">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3）项目技术负责人简历表；</w:t>
      </w:r>
    </w:p>
    <w:p w14:paraId="2F73DFE5">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4）项目管理机构配备情况辅助说明资料。</w:t>
      </w:r>
    </w:p>
    <w:p w14:paraId="01B58AF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（9）资格审查资料。</w:t>
      </w:r>
    </w:p>
    <w:p w14:paraId="0188261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（10）其他资料</w:t>
      </w:r>
    </w:p>
    <w:p w14:paraId="051057D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w:t>
      </w:r>
      <w:r>
        <w:rPr>
          <w:rFonts w:asciiTheme="minorEastAsia" w:hAnsiTheme="minorEastAsia" w:eastAsiaTheme="minorEastAsia"/>
          <w:color w:val="auto"/>
          <w:sz w:val="24"/>
          <w:highlight w:val="none"/>
        </w:rPr>
        <w:t xml:space="preserve"> 技术部分主要包括下列内容：</w:t>
      </w:r>
    </w:p>
    <w:p w14:paraId="3725A90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（1）施工组织设计</w:t>
      </w:r>
    </w:p>
    <w:p w14:paraId="5E78145F">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1）工程概况</w:t>
      </w:r>
    </w:p>
    <w:p w14:paraId="599DE5F1">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2）各分部分项工程的主要施工方法</w:t>
      </w:r>
    </w:p>
    <w:p w14:paraId="6CE1B834">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3）工程拟投入的主要施工机械设备情况,主要施工机械进场计划</w:t>
      </w:r>
    </w:p>
    <w:p w14:paraId="7BF32D6C">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4）劳动力计划表</w:t>
      </w:r>
    </w:p>
    <w:p w14:paraId="7689440F">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5）确保工程质量、安全、文明、环保、工期的技术措施</w:t>
      </w:r>
    </w:p>
    <w:p w14:paraId="4F4CF029">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6）施工总进度计划横道图或网络图</w:t>
      </w:r>
    </w:p>
    <w:p w14:paraId="4ED9BF67">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7）施工总平面布置图</w:t>
      </w:r>
    </w:p>
    <w:p w14:paraId="3305EB64">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 投标报价</w:t>
      </w:r>
    </w:p>
    <w:p w14:paraId="4F22E1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 投标人应按第五章“工程量清单”的要求填写相应表格。</w:t>
      </w:r>
    </w:p>
    <w:p w14:paraId="555D64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 投标人在投标截止时间前修改投标函中的投标总报价，应同时修改第五章“工程量清单”中的相应报价。此修改须符合本章第4.3 款的有关要求。</w:t>
      </w:r>
    </w:p>
    <w:p w14:paraId="4B035E2B">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 投标有效期</w:t>
      </w:r>
    </w:p>
    <w:p w14:paraId="159F5B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 在投标人须知前附表规定的投标有效期内，投标人不得要求撤销或修改其投标文件。</w:t>
      </w:r>
    </w:p>
    <w:p w14:paraId="3EB3B4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C94F29A">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 投标保证金</w:t>
      </w:r>
    </w:p>
    <w:p w14:paraId="3F2F67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0047FA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3.4.2 投标人不按本章第3.4.1 项要求提交投标保证金的，其投标文件作废标处理。</w:t>
      </w:r>
    </w:p>
    <w:p w14:paraId="78F7E3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3.4.3 招标人与中标人签订合同后5 个工作日内，向未中标的投标人和中标人退还投标保证金。</w:t>
      </w:r>
    </w:p>
    <w:p w14:paraId="340D4A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3.4.4 有下列情形之一的，投标保证金将不予退还：</w:t>
      </w:r>
    </w:p>
    <w:p w14:paraId="6D3684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(1）投标人在规定的投标有效期内撤销或修改其投标文件；</w:t>
      </w:r>
    </w:p>
    <w:p w14:paraId="5231E6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(2）中标人在收到中标通知书后，无正当理由拒签合同协议书或未按招标文件规定提交履约担保。</w:t>
      </w:r>
    </w:p>
    <w:p w14:paraId="17E7874A">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 资格审查资料（适用于未进行资格预审的）</w:t>
      </w:r>
    </w:p>
    <w:p w14:paraId="058F18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3.5.1 “投标人基本情况表”应附投标人营业执照副本及其年检合格的证明材料、资质证书副本等材料的复印件，并在评标现场递交审核。</w:t>
      </w:r>
    </w:p>
    <w:p w14:paraId="336CD6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14:paraId="1A7527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3.5.3 “近年完成的类似项目情况表”应附中标通知书或合同协议书的复印件，具体年份要求见投标人须知前附表。每张表格只填写一个项目，并标明序号。</w:t>
      </w:r>
    </w:p>
    <w:p w14:paraId="3C5BE1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3.5.4 “正在施工和新承接的项目情况表”应附中标通知书或合同协议书复印件。每张表格只填写一个项目，并标明序号。</w:t>
      </w:r>
    </w:p>
    <w:p w14:paraId="45CD27A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3.5.5 “近年发生的诉讼及仲裁情况”应说明相关情况，并附法院或仲裁机构作出的判决、裁决等有关法律文书复印件，具体年份要求见投标人须知前附表。</w:t>
      </w:r>
    </w:p>
    <w:p w14:paraId="59009B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3.5.6 投标人须知前附表规定接受联合体投标的，本章第3.5.1 项至第3.5.5 项规定的表格和资料应包括联合体各方相关情况。</w:t>
      </w:r>
    </w:p>
    <w:p w14:paraId="5B9B0727">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 备选投标方案</w:t>
      </w:r>
    </w:p>
    <w:p w14:paraId="215BD8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14:paraId="1C7DA6E5">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 投标文件的编制</w:t>
      </w:r>
    </w:p>
    <w:p w14:paraId="690FBB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72447F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3.7.2 投标文件应当对招标文件有关工期、投标有效期、质量要求、技术标准和要求、招标范围等实质性内容作出响应。</w:t>
      </w:r>
    </w:p>
    <w:p w14:paraId="7AEF8E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481896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3.7.4 投标文件正本一份，副本份数见投标人须知前附表。正本和副本的封面上应清楚地标记“正本”或“副本”的字样。当副本和正本不一致时，以正本为准。</w:t>
      </w:r>
    </w:p>
    <w:p w14:paraId="5F3F46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3.7.5 投标文件的正本与副本应分别装订成册，具体装订要求见投标人须知前附表规定。</w:t>
      </w:r>
    </w:p>
    <w:p w14:paraId="4340B7C0">
      <w:pPr>
        <w:pStyle w:val="5"/>
        <w:rPr>
          <w:rFonts w:asciiTheme="minorEastAsia" w:hAnsiTheme="minorEastAsia" w:eastAsiaTheme="minorEastAsia"/>
          <w:color w:val="auto"/>
          <w:szCs w:val="24"/>
          <w:highlight w:val="none"/>
        </w:rPr>
      </w:pPr>
      <w:bookmarkStart w:id="4" w:name="_Toc184635074"/>
      <w:r>
        <w:rPr>
          <w:rFonts w:hint="eastAsia" w:asciiTheme="minorEastAsia" w:hAnsiTheme="minorEastAsia" w:eastAsiaTheme="minorEastAsia"/>
          <w:color w:val="auto"/>
          <w:szCs w:val="24"/>
          <w:highlight w:val="none"/>
        </w:rPr>
        <w:t>4．投标</w:t>
      </w:r>
      <w:bookmarkEnd w:id="4"/>
    </w:p>
    <w:p w14:paraId="1AF7135F">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 投标文件的密封和标记</w:t>
      </w:r>
    </w:p>
    <w:p w14:paraId="05CF60AE">
      <w:pPr>
        <w:spacing w:line="260" w:lineRule="exact"/>
        <w:ind w:firstLine="448" w:firstLineChars="200"/>
        <w:rPr>
          <w:rFonts w:asciiTheme="minorEastAsia" w:hAnsiTheme="minorEastAsia" w:eastAsiaTheme="minorEastAsia"/>
          <w:color w:val="auto"/>
          <w:spacing w:val="-8"/>
          <w:sz w:val="24"/>
          <w:highlight w:val="none"/>
        </w:rPr>
      </w:pPr>
      <w:r>
        <w:rPr>
          <w:rFonts w:hint="eastAsia" w:asciiTheme="minorEastAsia" w:hAnsiTheme="minorEastAsia" w:eastAsiaTheme="minorEastAsia"/>
          <w:color w:val="auto"/>
          <w:spacing w:val="-8"/>
          <w:sz w:val="24"/>
          <w:highlight w:val="none"/>
        </w:rPr>
        <w:t xml:space="preserve">1、将投标文件“正本”、“副本”单独密封。 </w:t>
      </w:r>
    </w:p>
    <w:p w14:paraId="58A71B1E">
      <w:pPr>
        <w:spacing w:line="360" w:lineRule="exact"/>
        <w:ind w:firstLine="448" w:firstLineChars="200"/>
        <w:rPr>
          <w:rFonts w:asciiTheme="minorEastAsia" w:hAnsiTheme="minorEastAsia" w:eastAsiaTheme="minorEastAsia"/>
          <w:color w:val="auto"/>
          <w:spacing w:val="-8"/>
          <w:sz w:val="24"/>
          <w:highlight w:val="none"/>
        </w:rPr>
      </w:pPr>
      <w:r>
        <w:rPr>
          <w:rFonts w:hint="eastAsia" w:asciiTheme="minorEastAsia" w:hAnsiTheme="minorEastAsia" w:eastAsiaTheme="minorEastAsia"/>
          <w:color w:val="auto"/>
          <w:spacing w:val="-8"/>
          <w:sz w:val="24"/>
          <w:highlight w:val="none"/>
        </w:rPr>
        <w:t>（1）（</w:t>
      </w:r>
      <w:r>
        <w:rPr>
          <w:rFonts w:hint="eastAsia" w:asciiTheme="minorEastAsia" w:hAnsiTheme="minorEastAsia" w:eastAsiaTheme="minorEastAsia"/>
          <w:color w:val="auto"/>
          <w:spacing w:val="-8"/>
          <w:sz w:val="24"/>
          <w:highlight w:val="none"/>
          <w:lang w:eastAsia="zh-CN"/>
        </w:rPr>
        <w:t>项目名称</w:t>
      </w:r>
      <w:r>
        <w:rPr>
          <w:rFonts w:hint="eastAsia" w:asciiTheme="minorEastAsia" w:hAnsiTheme="minorEastAsia" w:eastAsiaTheme="minorEastAsia"/>
          <w:color w:val="auto"/>
          <w:spacing w:val="-8"/>
          <w:sz w:val="24"/>
          <w:highlight w:val="none"/>
        </w:rPr>
        <w:t>）（标段）投标文件；（2）在   年  月   日   时   分前不得开启；（3）招标人名称；（4）投标人的名称，法定代表人或其授权代理人签字，启封处加盖投标人公章。</w:t>
      </w:r>
    </w:p>
    <w:p w14:paraId="2AB171A4">
      <w:pPr>
        <w:spacing w:line="360" w:lineRule="exact"/>
        <w:ind w:firstLine="448" w:firstLineChars="200"/>
        <w:rPr>
          <w:rFonts w:asciiTheme="minorEastAsia" w:hAnsiTheme="minorEastAsia" w:eastAsiaTheme="minorEastAsia"/>
          <w:color w:val="auto"/>
          <w:spacing w:val="-8"/>
          <w:sz w:val="24"/>
          <w:highlight w:val="none"/>
        </w:rPr>
      </w:pPr>
      <w:r>
        <w:rPr>
          <w:rFonts w:hint="eastAsia" w:asciiTheme="minorEastAsia" w:hAnsiTheme="minorEastAsia" w:eastAsiaTheme="minorEastAsia"/>
          <w:color w:val="auto"/>
          <w:spacing w:val="-8"/>
          <w:sz w:val="24"/>
          <w:highlight w:val="none"/>
        </w:rPr>
        <w:t>2、投标函和电子文档一起单独密封提交。,并写明：</w:t>
      </w:r>
    </w:p>
    <w:p w14:paraId="78441A24">
      <w:pPr>
        <w:spacing w:line="360" w:lineRule="exact"/>
        <w:ind w:firstLine="448" w:firstLineChars="200"/>
        <w:rPr>
          <w:rFonts w:asciiTheme="minorEastAsia" w:hAnsiTheme="minorEastAsia" w:eastAsiaTheme="minorEastAsia"/>
          <w:color w:val="auto"/>
          <w:spacing w:val="-8"/>
          <w:sz w:val="24"/>
          <w:highlight w:val="none"/>
        </w:rPr>
      </w:pPr>
      <w:r>
        <w:rPr>
          <w:rFonts w:hint="eastAsia" w:asciiTheme="minorEastAsia" w:hAnsiTheme="minorEastAsia" w:eastAsiaTheme="minorEastAsia"/>
          <w:color w:val="auto"/>
          <w:spacing w:val="-8"/>
          <w:sz w:val="24"/>
          <w:highlight w:val="none"/>
        </w:rPr>
        <w:t>（1）（</w:t>
      </w:r>
      <w:r>
        <w:rPr>
          <w:rFonts w:hint="eastAsia" w:asciiTheme="minorEastAsia" w:hAnsiTheme="minorEastAsia" w:eastAsiaTheme="minorEastAsia"/>
          <w:color w:val="auto"/>
          <w:spacing w:val="-8"/>
          <w:sz w:val="24"/>
          <w:highlight w:val="none"/>
          <w:lang w:eastAsia="zh-CN"/>
        </w:rPr>
        <w:t>项目名称</w:t>
      </w:r>
      <w:r>
        <w:rPr>
          <w:rFonts w:hint="eastAsia" w:asciiTheme="minorEastAsia" w:hAnsiTheme="minorEastAsia" w:eastAsiaTheme="minorEastAsia"/>
          <w:color w:val="auto"/>
          <w:spacing w:val="-8"/>
          <w:sz w:val="24"/>
          <w:highlight w:val="none"/>
        </w:rPr>
        <w:t>）（标段）投标函（2）在   年  月   日   时   分前不得开启；（3）招标人名称；（4）投标人的名称，法定代表人或其授权代理人签字，启封处加盖投标人公章。</w:t>
      </w:r>
    </w:p>
    <w:p w14:paraId="6C8176C0">
      <w:pPr>
        <w:spacing w:line="360" w:lineRule="exact"/>
        <w:ind w:firstLine="448" w:firstLineChars="200"/>
        <w:rPr>
          <w:rFonts w:asciiTheme="minorEastAsia" w:hAnsiTheme="minorEastAsia" w:eastAsiaTheme="minorEastAsia"/>
          <w:color w:val="auto"/>
          <w:spacing w:val="-8"/>
          <w:sz w:val="24"/>
          <w:highlight w:val="none"/>
        </w:rPr>
      </w:pPr>
      <w:r>
        <w:rPr>
          <w:rFonts w:hint="eastAsia" w:asciiTheme="minorEastAsia" w:hAnsiTheme="minorEastAsia" w:eastAsiaTheme="minorEastAsia"/>
          <w:color w:val="auto"/>
          <w:spacing w:val="-8"/>
          <w:sz w:val="24"/>
          <w:highlight w:val="none"/>
        </w:rPr>
        <w:t>4.1.2 投标文件的封套上应清楚地标记“正本”、“副本”、“投标文件电子版”、“投标函”字样，封套上应写明的其他内容见投标人须知前附表。</w:t>
      </w:r>
    </w:p>
    <w:p w14:paraId="4FA3745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4.1.3 未按本章第4.1.1 项或第4.1.2 项要求密封和加写标记的投标文件，招标人不予受理。</w:t>
      </w:r>
    </w:p>
    <w:p w14:paraId="374DE02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所有投标文件封口处应加盖投标人印章</w:t>
      </w:r>
      <w:r>
        <w:rPr>
          <w:rFonts w:hint="eastAsia" w:asciiTheme="minorEastAsia" w:hAnsiTheme="minorEastAsia" w:eastAsiaTheme="minorEastAsia"/>
          <w:color w:val="auto"/>
          <w:sz w:val="24"/>
          <w:highlight w:val="none"/>
        </w:rPr>
        <w:t>及法人或委托代理人的印章</w:t>
      </w:r>
      <w:r>
        <w:rPr>
          <w:rFonts w:asciiTheme="minorEastAsia" w:hAnsiTheme="minorEastAsia" w:eastAsiaTheme="minorEastAsia"/>
          <w:color w:val="auto"/>
          <w:sz w:val="24"/>
          <w:highlight w:val="none"/>
        </w:rPr>
        <w:t>。</w:t>
      </w:r>
    </w:p>
    <w:p w14:paraId="47491B38">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 投标文件的递交</w:t>
      </w:r>
    </w:p>
    <w:p w14:paraId="7E0609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 投标人应在本章第2.2.2 项规定的投标截止时间前递交投标文件。</w:t>
      </w:r>
    </w:p>
    <w:p w14:paraId="224361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 投标人递交投标文件的地点：见投标人须知前附表。</w:t>
      </w:r>
    </w:p>
    <w:p w14:paraId="4F1BA6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4.2.3 除投标人须知前附表另有规定外，投标人所递交的投标文件不予退还。</w:t>
      </w:r>
    </w:p>
    <w:p w14:paraId="578EC2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4.2.4 招标人收到投标文件后，向投标人出具签收凭证。</w:t>
      </w:r>
    </w:p>
    <w:p w14:paraId="778CA1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4.2.5 逾期送达的或者未送达指定地点的投标文件，招标人不予受理。</w:t>
      </w:r>
    </w:p>
    <w:p w14:paraId="608DFD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 投标文件的修改与撤回</w:t>
      </w:r>
    </w:p>
    <w:p w14:paraId="798D5C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4.3.1 在本章第2.2.2 项规定的投标截止时间前，投标人可以修改或撤回已递交的投标文件，但应以书面形式通知招标人。</w:t>
      </w:r>
    </w:p>
    <w:p w14:paraId="717BF3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4.3.2 投标人修改或撤回已递交投标文件的书面通知应按照本章第3.7.3 项的要求签字或盖章。招标人收到书面通知后，向投标人出具签收凭证。</w:t>
      </w:r>
    </w:p>
    <w:p w14:paraId="4C69C4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4.3.3 修改的内容为投标文件的组成部分。修改的投标文件应按照本章第3 条、第4 条规定进行编制、密封、标记和递交，并标明“修改”字样。</w:t>
      </w:r>
    </w:p>
    <w:p w14:paraId="5034F1B9">
      <w:pPr>
        <w:pStyle w:val="5"/>
        <w:rPr>
          <w:rFonts w:asciiTheme="minorEastAsia" w:hAnsiTheme="minorEastAsia" w:eastAsiaTheme="minorEastAsia"/>
          <w:color w:val="auto"/>
          <w:szCs w:val="24"/>
          <w:highlight w:val="none"/>
        </w:rPr>
      </w:pPr>
      <w:bookmarkStart w:id="5" w:name="_Toc184635075"/>
      <w:r>
        <w:rPr>
          <w:rFonts w:hint="eastAsia" w:asciiTheme="minorEastAsia" w:hAnsiTheme="minorEastAsia" w:eastAsiaTheme="minorEastAsia"/>
          <w:color w:val="auto"/>
          <w:szCs w:val="24"/>
          <w:highlight w:val="none"/>
        </w:rPr>
        <w:t>5．开标</w:t>
      </w:r>
      <w:bookmarkEnd w:id="5"/>
    </w:p>
    <w:p w14:paraId="4BF9195F">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 开标时间和地点</w:t>
      </w:r>
    </w:p>
    <w:p w14:paraId="063F89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招标人在本章第2.2.2 项规定的投标截止时间（开标时间）和投标人须知前附表规定的地点公开开标，并邀请所有投标人的法定代表人或其委托代理人准时参加。</w:t>
      </w:r>
    </w:p>
    <w:p w14:paraId="343772B4">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 开标程序</w:t>
      </w:r>
    </w:p>
    <w:p w14:paraId="6AE20D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5.2.1主持人按下列程序进行开标：</w:t>
      </w:r>
    </w:p>
    <w:p w14:paraId="021212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(l）宣布开标纪律；</w:t>
      </w:r>
    </w:p>
    <w:p w14:paraId="4E93E0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(2）公布在投标截止时间前递交投标文件的投标人名称，并点名确认投标人是否派人到场；</w:t>
      </w:r>
    </w:p>
    <w:p w14:paraId="7940DC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(3）宣布开标人、唱标人、记录人、监标人等有关人员姓名；</w:t>
      </w:r>
    </w:p>
    <w:p w14:paraId="31CC55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(4）按照投标人须知前附表规定检查投标文件的密封情况；</w:t>
      </w:r>
    </w:p>
    <w:p w14:paraId="6D8975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(5）按照投标人须知前附表的规定确定并宣布投标文件开标顺序；</w:t>
      </w:r>
    </w:p>
    <w:p w14:paraId="287D88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(6）设有标底的，公布标底；</w:t>
      </w:r>
    </w:p>
    <w:p w14:paraId="3ADF6B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(7）按照宣布的开标顺序当众开标，公布投标人名称、标段名称、投标保证金的递交情况、投标报价、质量目标、工期及其他内容，并记录在案；</w:t>
      </w:r>
    </w:p>
    <w:p w14:paraId="15C609D5">
      <w:pP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(8）投标人代表、招标人代表、监标人、记录人等有关人员在开标记录上签字确认；</w:t>
      </w:r>
    </w:p>
    <w:p w14:paraId="61CBA2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(9）开标结束。</w:t>
      </w:r>
    </w:p>
    <w:p w14:paraId="5380D701">
      <w:pPr>
        <w:pStyle w:val="5"/>
        <w:rPr>
          <w:rFonts w:asciiTheme="minorEastAsia" w:hAnsiTheme="minorEastAsia" w:eastAsiaTheme="minorEastAsia"/>
          <w:color w:val="auto"/>
          <w:szCs w:val="24"/>
          <w:highlight w:val="none"/>
        </w:rPr>
      </w:pPr>
      <w:bookmarkStart w:id="6" w:name="_Toc184635076"/>
      <w:r>
        <w:rPr>
          <w:rFonts w:hint="eastAsia" w:asciiTheme="minorEastAsia" w:hAnsiTheme="minorEastAsia" w:eastAsiaTheme="minorEastAsia"/>
          <w:color w:val="auto"/>
          <w:szCs w:val="24"/>
          <w:highlight w:val="none"/>
        </w:rPr>
        <w:t>6．评标</w:t>
      </w:r>
      <w:bookmarkEnd w:id="6"/>
    </w:p>
    <w:p w14:paraId="5273400A">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 评标委员会</w:t>
      </w:r>
    </w:p>
    <w:p w14:paraId="47077E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8D16B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6.1.2 评标委员会成员有下列情形之一的，应当回避：</w:t>
      </w:r>
    </w:p>
    <w:p w14:paraId="339F62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(1）招标人或投标人的主要负责人的近亲属；</w:t>
      </w:r>
    </w:p>
    <w:p w14:paraId="203E36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(2）项目主管部门或者行政监督部门的人员：</w:t>
      </w:r>
    </w:p>
    <w:p w14:paraId="474321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(3）与投标人有经济利益关系，可能影响对投标公正评审的；</w:t>
      </w:r>
    </w:p>
    <w:p w14:paraId="6AD94B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(4）曾因在招标、评标以及其他与招标投标有关活动中从事违法行为而受过行政处罚或刑事处罚的。</w:t>
      </w:r>
    </w:p>
    <w:p w14:paraId="3454C971">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6.2 评标原则</w:t>
      </w:r>
    </w:p>
    <w:p w14:paraId="13B9F7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评标活动遵循公平、公正、科学和择优的原则。</w:t>
      </w:r>
    </w:p>
    <w:p w14:paraId="41197F85">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6.3 评标</w:t>
      </w:r>
    </w:p>
    <w:p w14:paraId="2E0C93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评标委员会按照第三章“评标办法”规定的方法、评审因素、标准和程序对投标文件进行评审。第三章“评标办法”没有规定的方法、评审因素和标准，不作为评标依据。</w:t>
      </w:r>
    </w:p>
    <w:p w14:paraId="10756EB1">
      <w:pPr>
        <w:pStyle w:val="5"/>
        <w:rPr>
          <w:rFonts w:asciiTheme="minorEastAsia" w:hAnsiTheme="minorEastAsia" w:eastAsiaTheme="minorEastAsia"/>
          <w:color w:val="auto"/>
          <w:szCs w:val="24"/>
          <w:highlight w:val="none"/>
        </w:rPr>
      </w:pPr>
      <w:bookmarkStart w:id="7" w:name="_Toc184635077"/>
      <w:r>
        <w:rPr>
          <w:rFonts w:hint="eastAsia" w:asciiTheme="minorEastAsia" w:hAnsiTheme="minorEastAsia" w:eastAsiaTheme="minorEastAsia"/>
          <w:color w:val="auto"/>
          <w:szCs w:val="24"/>
          <w:highlight w:val="none"/>
        </w:rPr>
        <w:t>7．合同授予</w:t>
      </w:r>
      <w:bookmarkEnd w:id="7"/>
    </w:p>
    <w:p w14:paraId="5DC766C8">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 定标方式</w:t>
      </w:r>
    </w:p>
    <w:p w14:paraId="256F94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14:paraId="4707DDF3">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7.2 中标通知</w:t>
      </w:r>
    </w:p>
    <w:p w14:paraId="63DA34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在本章第3.3 款规定的投标有效期内，招标人以书面形式向中标人发出中标通知书，同时将中标结果通知未中标的投标人。</w:t>
      </w:r>
    </w:p>
    <w:p w14:paraId="6B0BE286">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7.3 履约担保</w:t>
      </w:r>
    </w:p>
    <w:p w14:paraId="656114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5D265E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7.3.2 中标人不能按本章第7.3.1 项要求提交履约担保的，视为放弃中标，其投标保证金不予退还，给招标人造成的损失超过投标保证金数额的，中标人还应当对超过部分予以赔偿。</w:t>
      </w:r>
    </w:p>
    <w:p w14:paraId="11905074">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7.4 签订合同</w:t>
      </w:r>
    </w:p>
    <w:p w14:paraId="5B9058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6D9A8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7.4.2 发出中标通知书后，招标人无正当理由拒签合同的，招标人向中标人退还投标保证金；给中标人造成损失的，还应当赔偿损失。</w:t>
      </w:r>
    </w:p>
    <w:p w14:paraId="343F142B">
      <w:pPr>
        <w:pStyle w:val="5"/>
        <w:rPr>
          <w:rFonts w:asciiTheme="minorEastAsia" w:hAnsiTheme="minorEastAsia" w:eastAsiaTheme="minorEastAsia"/>
          <w:color w:val="auto"/>
          <w:szCs w:val="24"/>
          <w:highlight w:val="none"/>
        </w:rPr>
      </w:pPr>
      <w:bookmarkStart w:id="8" w:name="_Toc184635078"/>
      <w:r>
        <w:rPr>
          <w:rFonts w:hint="eastAsia" w:asciiTheme="minorEastAsia" w:hAnsiTheme="minorEastAsia" w:eastAsiaTheme="minorEastAsia"/>
          <w:color w:val="auto"/>
          <w:szCs w:val="24"/>
          <w:highlight w:val="none"/>
        </w:rPr>
        <w:t>8．重新招标和不再招标</w:t>
      </w:r>
      <w:bookmarkEnd w:id="8"/>
    </w:p>
    <w:p w14:paraId="750F2761">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 重新招标</w:t>
      </w:r>
    </w:p>
    <w:p w14:paraId="298AEE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有下列情形之一的，招标人将重新招标：</w:t>
      </w:r>
    </w:p>
    <w:p w14:paraId="2660E6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(l）投标截止时间止，投标人少于3 个的；</w:t>
      </w:r>
    </w:p>
    <w:p w14:paraId="53C983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(2）经评标委员会评审后否决所有投标的。</w:t>
      </w:r>
    </w:p>
    <w:p w14:paraId="0567E033">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8.2 不再招标</w:t>
      </w:r>
    </w:p>
    <w:p w14:paraId="6B9503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重新招标后投标人仍少于3 个或者所有投标被否决的，属于必须审批或核准的工程建设项目，经原审批或核准部门批准后不再进行招标。</w:t>
      </w:r>
    </w:p>
    <w:p w14:paraId="7B954ECE">
      <w:pPr>
        <w:pStyle w:val="5"/>
        <w:rPr>
          <w:rFonts w:asciiTheme="minorEastAsia" w:hAnsiTheme="minorEastAsia" w:eastAsiaTheme="minorEastAsia"/>
          <w:color w:val="auto"/>
          <w:szCs w:val="24"/>
          <w:highlight w:val="none"/>
        </w:rPr>
      </w:pPr>
      <w:bookmarkStart w:id="9" w:name="_Toc184635079"/>
      <w:r>
        <w:rPr>
          <w:rFonts w:hint="eastAsia" w:asciiTheme="minorEastAsia" w:hAnsiTheme="minorEastAsia" w:eastAsiaTheme="minorEastAsia"/>
          <w:color w:val="auto"/>
          <w:szCs w:val="24"/>
          <w:highlight w:val="none"/>
        </w:rPr>
        <w:t>9．纪律和监督</w:t>
      </w:r>
      <w:bookmarkEnd w:id="9"/>
    </w:p>
    <w:p w14:paraId="417C870E">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9.1 对招标人的纪律要求</w:t>
      </w:r>
    </w:p>
    <w:p w14:paraId="7C10B1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招标人不得泄漏招标投标活动中应当保密的情况和资料，不得与投标人串通损害国家利益、社会公共利益或者他人合法权益。</w:t>
      </w:r>
    </w:p>
    <w:p w14:paraId="0D49A9A8">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9.2 对投标人的纪律要求</w:t>
      </w:r>
    </w:p>
    <w:p w14:paraId="7A1B5F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F5E8EF1">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9.3 对评标委员会成员的纪律要求</w:t>
      </w:r>
    </w:p>
    <w:p w14:paraId="3C8D7C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CAD3C50">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9.4 对与评标活动有关的工作人员的纪律要求</w:t>
      </w:r>
    </w:p>
    <w:p w14:paraId="10CA50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B84EA20">
      <w:pPr>
        <w:pStyle w:val="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9.5 投诉</w:t>
      </w:r>
    </w:p>
    <w:p w14:paraId="5056D1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投标人和其他利害关系人认为本次招标活动违反法律、法规和规章规定的，有权向有关行政监督部门投诉。</w:t>
      </w:r>
    </w:p>
    <w:p w14:paraId="67FC33F6">
      <w:pPr>
        <w:pStyle w:val="5"/>
        <w:rPr>
          <w:rFonts w:asciiTheme="minorEastAsia" w:hAnsiTheme="minorEastAsia" w:eastAsiaTheme="minorEastAsia"/>
          <w:color w:val="auto"/>
          <w:szCs w:val="24"/>
          <w:highlight w:val="none"/>
        </w:rPr>
      </w:pPr>
      <w:bookmarkStart w:id="10" w:name="_Toc184635080"/>
      <w:r>
        <w:rPr>
          <w:rFonts w:hint="eastAsia" w:asciiTheme="minorEastAsia" w:hAnsiTheme="minorEastAsia" w:eastAsiaTheme="minorEastAsia"/>
          <w:color w:val="auto"/>
          <w:szCs w:val="24"/>
          <w:highlight w:val="none"/>
        </w:rPr>
        <w:t>10、需要补充的其他内容</w:t>
      </w:r>
      <w:bookmarkEnd w:id="10"/>
    </w:p>
    <w:p w14:paraId="2C15D82B">
      <w:pPr>
        <w:pStyle w:val="3"/>
        <w:rPr>
          <w:rFonts w:asciiTheme="minorEastAsia" w:hAnsiTheme="minorEastAsia" w:eastAsiaTheme="minorEastAsia"/>
          <w:color w:val="auto"/>
          <w:sz w:val="32"/>
          <w:szCs w:val="32"/>
          <w:highlight w:val="none"/>
        </w:rPr>
      </w:pPr>
      <w:bookmarkStart w:id="11" w:name="_Toc453614750"/>
      <w:r>
        <w:rPr>
          <w:rFonts w:hint="eastAsia" w:asciiTheme="minorEastAsia" w:hAnsiTheme="minorEastAsia" w:eastAsiaTheme="minorEastAsia"/>
          <w:color w:val="auto"/>
          <w:sz w:val="32"/>
          <w:szCs w:val="32"/>
          <w:highlight w:val="none"/>
        </w:rPr>
        <w:t>10.1签订企业助廉守法承诺书说明</w:t>
      </w:r>
      <w:bookmarkEnd w:id="11"/>
    </w:p>
    <w:p w14:paraId="535562F3">
      <w:pPr>
        <w:spacing w:line="5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（一）、签订对象</w:t>
      </w:r>
    </w:p>
    <w:p w14:paraId="1D5DD081">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14:paraId="184B76A1">
      <w:pPr>
        <w:spacing w:line="5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（二）、签订内容</w:t>
      </w:r>
    </w:p>
    <w:p w14:paraId="7A035DC5">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进一步降低党员领导干部职工在从事土地转让、工程建设、产权交易、政府采购、招标投标以及其它生产经营性活动中的廉政风险，全市各类企业（公司、个人）与各单位各部门之间发生生产经营性活动的，需按照管理层级与项目主管单位或项目业主签订《企业助廉守法承诺书》。</w:t>
      </w:r>
    </w:p>
    <w:p w14:paraId="6623E58C">
      <w:pPr>
        <w:spacing w:line="5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（三）、签订方式</w:t>
      </w:r>
    </w:p>
    <w:p w14:paraId="58070AA4">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单位各部门在政府采购、招标投标、产权交易、项目建设、资产出租出售、内部维修改造、维护翻修等签订合同或投递标书环节中，要以工程项目为依据与建设单位、施工单位、投标企业（公司、个人）签订《企业助廉守法承诺书》。</w:t>
      </w:r>
    </w:p>
    <w:p w14:paraId="4A609D8D">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各企业主管部门也可在企业注册、换证、登记、纳税、检查过程中签订。</w:t>
      </w:r>
    </w:p>
    <w:p w14:paraId="19DB6D3A">
      <w:pPr>
        <w:spacing w:line="5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（四）、签订要求</w:t>
      </w:r>
    </w:p>
    <w:p w14:paraId="19655A79">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《企业助廉守法承诺书》应成为各企业签订合同、投递标书、登记注册等的前置条件，并实行备案制。</w:t>
      </w:r>
    </w:p>
    <w:p w14:paraId="657B947B">
      <w:pPr>
        <w:spacing w:line="5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（五）、签订主体</w:t>
      </w:r>
    </w:p>
    <w:p w14:paraId="080F36C4">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《企业助廉守法承诺书》由各项目业主或项目主管单位（含单位内部自行实施的项目）同项目实施的企业（公司、个人）法人、法人代表、法人授权委托人或项目负责人签订。</w:t>
      </w:r>
    </w:p>
    <w:p w14:paraId="489B8F17">
      <w:pPr>
        <w:spacing w:line="5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（六）、实行“黑名单”制度</w:t>
      </w:r>
    </w:p>
    <w:p w14:paraId="54C7DD0A">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性活动。</w:t>
      </w:r>
    </w:p>
    <w:p w14:paraId="3F13CCCA">
      <w:pPr>
        <w:jc w:val="center"/>
        <w:rPr>
          <w:rFonts w:asciiTheme="minorEastAsia" w:hAnsiTheme="minorEastAsia" w:eastAsiaTheme="minorEastAsia"/>
          <w:b/>
          <w:bCs/>
          <w:color w:val="auto"/>
          <w:kern w:val="44"/>
          <w:sz w:val="32"/>
          <w:szCs w:val="32"/>
          <w:highlight w:val="none"/>
        </w:rPr>
      </w:pPr>
      <w:bookmarkStart w:id="12" w:name="_Toc453614751"/>
    </w:p>
    <w:p w14:paraId="7CCE9B0A">
      <w:pPr>
        <w:jc w:val="center"/>
        <w:rPr>
          <w:rFonts w:asciiTheme="minorEastAsia" w:hAnsiTheme="minorEastAsia" w:eastAsiaTheme="minorEastAsia"/>
          <w:b/>
          <w:bCs/>
          <w:color w:val="auto"/>
          <w:kern w:val="44"/>
          <w:sz w:val="32"/>
          <w:szCs w:val="32"/>
          <w:highlight w:val="none"/>
        </w:rPr>
      </w:pPr>
    </w:p>
    <w:p w14:paraId="61997458">
      <w:pPr>
        <w:jc w:val="center"/>
        <w:rPr>
          <w:rFonts w:asciiTheme="minorEastAsia" w:hAnsiTheme="minorEastAsia" w:eastAsiaTheme="minorEastAsia"/>
          <w:b/>
          <w:bCs/>
          <w:color w:val="auto"/>
          <w:kern w:val="44"/>
          <w:sz w:val="32"/>
          <w:szCs w:val="32"/>
          <w:highlight w:val="none"/>
        </w:rPr>
      </w:pPr>
    </w:p>
    <w:p w14:paraId="554CBC77">
      <w:pPr>
        <w:jc w:val="center"/>
        <w:rPr>
          <w:rFonts w:asciiTheme="minorEastAsia" w:hAnsiTheme="minorEastAsia" w:eastAsiaTheme="minorEastAsia"/>
          <w:b/>
          <w:bCs/>
          <w:color w:val="auto"/>
          <w:kern w:val="44"/>
          <w:sz w:val="32"/>
          <w:szCs w:val="32"/>
          <w:highlight w:val="none"/>
        </w:rPr>
      </w:pPr>
    </w:p>
    <w:p w14:paraId="0ADE5177">
      <w:pPr>
        <w:jc w:val="center"/>
        <w:rPr>
          <w:rFonts w:asciiTheme="minorEastAsia" w:hAnsiTheme="minorEastAsia" w:eastAsiaTheme="minorEastAsia"/>
          <w:b/>
          <w:bCs/>
          <w:color w:val="auto"/>
          <w:kern w:val="44"/>
          <w:sz w:val="32"/>
          <w:szCs w:val="32"/>
          <w:highlight w:val="none"/>
        </w:rPr>
      </w:pPr>
    </w:p>
    <w:p w14:paraId="67044530">
      <w:pPr>
        <w:jc w:val="center"/>
        <w:rPr>
          <w:rFonts w:asciiTheme="minorEastAsia" w:hAnsiTheme="minorEastAsia" w:eastAsiaTheme="minorEastAsia"/>
          <w:b/>
          <w:bCs/>
          <w:color w:val="auto"/>
          <w:kern w:val="44"/>
          <w:sz w:val="32"/>
          <w:szCs w:val="32"/>
          <w:highlight w:val="none"/>
        </w:rPr>
      </w:pPr>
    </w:p>
    <w:p w14:paraId="32ABC19B">
      <w:pPr>
        <w:jc w:val="center"/>
        <w:rPr>
          <w:rFonts w:asciiTheme="minorEastAsia" w:hAnsiTheme="minorEastAsia" w:eastAsiaTheme="minorEastAsia"/>
          <w:b/>
          <w:bCs/>
          <w:color w:val="auto"/>
          <w:kern w:val="44"/>
          <w:sz w:val="32"/>
          <w:szCs w:val="32"/>
          <w:highlight w:val="none"/>
        </w:rPr>
      </w:pPr>
    </w:p>
    <w:p w14:paraId="0D5B8CB2">
      <w:pPr>
        <w:jc w:val="center"/>
        <w:rPr>
          <w:rFonts w:asciiTheme="minorEastAsia" w:hAnsiTheme="minorEastAsia" w:eastAsiaTheme="minorEastAsia"/>
          <w:b/>
          <w:bCs/>
          <w:color w:val="auto"/>
          <w:kern w:val="44"/>
          <w:sz w:val="32"/>
          <w:szCs w:val="32"/>
          <w:highlight w:val="none"/>
        </w:rPr>
      </w:pPr>
    </w:p>
    <w:p w14:paraId="107D15A7">
      <w:pPr>
        <w:jc w:val="center"/>
        <w:rPr>
          <w:rFonts w:asciiTheme="minorEastAsia" w:hAnsiTheme="minorEastAsia" w:eastAsiaTheme="minorEastAsia"/>
          <w:b/>
          <w:bCs/>
          <w:color w:val="auto"/>
          <w:kern w:val="44"/>
          <w:sz w:val="32"/>
          <w:szCs w:val="32"/>
          <w:highlight w:val="none"/>
        </w:rPr>
      </w:pPr>
    </w:p>
    <w:p w14:paraId="06901DFE">
      <w:pPr>
        <w:jc w:val="center"/>
        <w:rPr>
          <w:rFonts w:asciiTheme="minorEastAsia" w:hAnsiTheme="minorEastAsia" w:eastAsiaTheme="minorEastAsia"/>
          <w:b/>
          <w:bCs/>
          <w:color w:val="auto"/>
          <w:kern w:val="44"/>
          <w:sz w:val="32"/>
          <w:szCs w:val="32"/>
          <w:highlight w:val="none"/>
        </w:rPr>
      </w:pPr>
    </w:p>
    <w:p w14:paraId="3D55B473">
      <w:pPr>
        <w:jc w:val="center"/>
        <w:rPr>
          <w:rFonts w:asciiTheme="minorEastAsia" w:hAnsiTheme="minorEastAsia" w:eastAsiaTheme="minorEastAsia"/>
          <w:b/>
          <w:bCs/>
          <w:color w:val="auto"/>
          <w:kern w:val="44"/>
          <w:sz w:val="32"/>
          <w:szCs w:val="32"/>
          <w:highlight w:val="none"/>
        </w:rPr>
      </w:pPr>
    </w:p>
    <w:p w14:paraId="2BBBD649">
      <w:pPr>
        <w:jc w:val="center"/>
        <w:rPr>
          <w:rFonts w:asciiTheme="minorEastAsia" w:hAnsiTheme="minorEastAsia" w:eastAsiaTheme="minorEastAsia"/>
          <w:b/>
          <w:bCs/>
          <w:color w:val="auto"/>
          <w:kern w:val="44"/>
          <w:sz w:val="32"/>
          <w:szCs w:val="32"/>
          <w:highlight w:val="none"/>
        </w:rPr>
      </w:pPr>
    </w:p>
    <w:p w14:paraId="28610884">
      <w:pPr>
        <w:jc w:val="center"/>
        <w:rPr>
          <w:rFonts w:asciiTheme="minorEastAsia" w:hAnsiTheme="minorEastAsia" w:eastAsiaTheme="minorEastAsia"/>
          <w:b/>
          <w:bCs/>
          <w:color w:val="auto"/>
          <w:kern w:val="44"/>
          <w:sz w:val="32"/>
          <w:szCs w:val="32"/>
          <w:highlight w:val="none"/>
        </w:rPr>
      </w:pPr>
    </w:p>
    <w:p w14:paraId="31AD3745">
      <w:pPr>
        <w:rPr>
          <w:rFonts w:asciiTheme="minorEastAsia" w:hAnsiTheme="minorEastAsia" w:eastAsiaTheme="minorEastAsia"/>
          <w:b/>
          <w:bCs/>
          <w:color w:val="auto"/>
          <w:kern w:val="44"/>
          <w:sz w:val="32"/>
          <w:szCs w:val="32"/>
          <w:highlight w:val="none"/>
        </w:rPr>
      </w:pPr>
    </w:p>
    <w:p w14:paraId="4BD185A4">
      <w:pPr>
        <w:jc w:val="center"/>
        <w:rPr>
          <w:rFonts w:asciiTheme="minorEastAsia" w:hAnsiTheme="minorEastAsia" w:eastAsiaTheme="minorEastAsia"/>
          <w:b/>
          <w:bCs/>
          <w:color w:val="auto"/>
          <w:kern w:val="44"/>
          <w:sz w:val="32"/>
          <w:szCs w:val="32"/>
          <w:highlight w:val="none"/>
        </w:rPr>
      </w:pPr>
    </w:p>
    <w:p w14:paraId="0A7FD109">
      <w:pPr>
        <w:jc w:val="center"/>
        <w:rPr>
          <w:rFonts w:asciiTheme="minorEastAsia" w:hAnsiTheme="minorEastAsia" w:eastAsiaTheme="minorEastAsia"/>
          <w:b/>
          <w:bCs/>
          <w:color w:val="auto"/>
          <w:kern w:val="44"/>
          <w:sz w:val="32"/>
          <w:szCs w:val="32"/>
          <w:highlight w:val="none"/>
        </w:rPr>
      </w:pPr>
    </w:p>
    <w:p w14:paraId="5325387D">
      <w:pPr>
        <w:jc w:val="center"/>
        <w:rPr>
          <w:rFonts w:asciiTheme="minorEastAsia" w:hAnsiTheme="minorEastAsia" w:eastAsiaTheme="minorEastAsia"/>
          <w:b/>
          <w:bCs/>
          <w:color w:val="auto"/>
          <w:kern w:val="44"/>
          <w:sz w:val="32"/>
          <w:szCs w:val="32"/>
          <w:highlight w:val="none"/>
        </w:rPr>
      </w:pPr>
      <w:r>
        <w:rPr>
          <w:rFonts w:asciiTheme="minorEastAsia" w:hAnsiTheme="minorEastAsia" w:eastAsiaTheme="minorEastAsia"/>
          <w:b/>
          <w:bCs/>
          <w:color w:val="auto"/>
          <w:kern w:val="44"/>
          <w:sz w:val="32"/>
          <w:szCs w:val="32"/>
          <w:highlight w:val="none"/>
        </w:rPr>
        <w:br w:type="page"/>
      </w:r>
      <w:r>
        <w:rPr>
          <w:rFonts w:hint="eastAsia" w:asciiTheme="minorEastAsia" w:hAnsiTheme="minorEastAsia" w:eastAsiaTheme="minorEastAsia"/>
          <w:b/>
          <w:bCs/>
          <w:color w:val="auto"/>
          <w:kern w:val="44"/>
          <w:sz w:val="32"/>
          <w:szCs w:val="32"/>
          <w:highlight w:val="none"/>
        </w:rPr>
        <w:t>企业助廉守法承诺书</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384"/>
        <w:gridCol w:w="10"/>
        <w:gridCol w:w="530"/>
        <w:gridCol w:w="820"/>
        <w:gridCol w:w="540"/>
        <w:gridCol w:w="1156"/>
        <w:gridCol w:w="540"/>
        <w:gridCol w:w="2801"/>
        <w:gridCol w:w="20"/>
      </w:tblGrid>
      <w:tr w14:paraId="780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27" w:type="dxa"/>
            <w:vAlign w:val="center"/>
          </w:tcPr>
          <w:p w14:paraId="02EFB427">
            <w:pPr>
              <w:snapToGrid w:val="0"/>
              <w:spacing w:line="3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企业公司名称</w:t>
            </w:r>
          </w:p>
        </w:tc>
        <w:tc>
          <w:tcPr>
            <w:tcW w:w="2394" w:type="dxa"/>
            <w:gridSpan w:val="2"/>
            <w:vAlign w:val="center"/>
          </w:tcPr>
          <w:p w14:paraId="24AEDE5E">
            <w:pPr>
              <w:snapToGrid w:val="0"/>
              <w:spacing w:line="360" w:lineRule="exact"/>
              <w:rPr>
                <w:rFonts w:asciiTheme="minorEastAsia" w:hAnsiTheme="minorEastAsia" w:eastAsiaTheme="minorEastAsia"/>
                <w:color w:val="auto"/>
                <w:sz w:val="28"/>
                <w:szCs w:val="28"/>
                <w:highlight w:val="none"/>
              </w:rPr>
            </w:pPr>
          </w:p>
        </w:tc>
        <w:tc>
          <w:tcPr>
            <w:tcW w:w="1350" w:type="dxa"/>
            <w:gridSpan w:val="2"/>
            <w:vAlign w:val="center"/>
          </w:tcPr>
          <w:p w14:paraId="59C9FF6D">
            <w:pPr>
              <w:snapToGrid w:val="0"/>
              <w:spacing w:line="3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企业公司法人</w:t>
            </w:r>
          </w:p>
        </w:tc>
        <w:tc>
          <w:tcPr>
            <w:tcW w:w="1696" w:type="dxa"/>
            <w:gridSpan w:val="2"/>
            <w:vAlign w:val="center"/>
          </w:tcPr>
          <w:p w14:paraId="5DF14E24">
            <w:pPr>
              <w:snapToGrid w:val="0"/>
              <w:spacing w:line="360" w:lineRule="exact"/>
              <w:jc w:val="center"/>
              <w:rPr>
                <w:rFonts w:asciiTheme="minorEastAsia" w:hAnsiTheme="minorEastAsia" w:eastAsiaTheme="minorEastAsia"/>
                <w:color w:val="auto"/>
                <w:sz w:val="28"/>
                <w:szCs w:val="28"/>
                <w:highlight w:val="none"/>
              </w:rPr>
            </w:pPr>
          </w:p>
        </w:tc>
        <w:tc>
          <w:tcPr>
            <w:tcW w:w="540" w:type="dxa"/>
            <w:vAlign w:val="center"/>
          </w:tcPr>
          <w:p w14:paraId="744E9EFF">
            <w:pPr>
              <w:snapToGrid w:val="0"/>
              <w:spacing w:line="3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注册地址</w:t>
            </w:r>
          </w:p>
        </w:tc>
        <w:tc>
          <w:tcPr>
            <w:tcW w:w="2821" w:type="dxa"/>
            <w:gridSpan w:val="2"/>
            <w:vAlign w:val="center"/>
          </w:tcPr>
          <w:p w14:paraId="0FCB8988">
            <w:pPr>
              <w:snapToGrid w:val="0"/>
              <w:spacing w:line="360" w:lineRule="exact"/>
              <w:rPr>
                <w:rFonts w:asciiTheme="minorEastAsia" w:hAnsiTheme="minorEastAsia" w:eastAsiaTheme="minorEastAsia"/>
                <w:color w:val="auto"/>
                <w:sz w:val="28"/>
                <w:szCs w:val="28"/>
                <w:highlight w:val="none"/>
              </w:rPr>
            </w:pPr>
          </w:p>
        </w:tc>
      </w:tr>
      <w:tr w14:paraId="274E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18" w:hRule="atLeast"/>
          <w:jc w:val="center"/>
        </w:trPr>
        <w:tc>
          <w:tcPr>
            <w:tcW w:w="927" w:type="dxa"/>
            <w:vAlign w:val="center"/>
          </w:tcPr>
          <w:p w14:paraId="139794BF">
            <w:pPr>
              <w:snapToGrid w:val="0"/>
              <w:spacing w:line="3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承诺人</w:t>
            </w:r>
          </w:p>
          <w:p w14:paraId="52CB0347">
            <w:pPr>
              <w:snapToGrid w:val="0"/>
              <w:spacing w:line="3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姓名</w:t>
            </w:r>
          </w:p>
        </w:tc>
        <w:tc>
          <w:tcPr>
            <w:tcW w:w="2384" w:type="dxa"/>
            <w:vAlign w:val="center"/>
          </w:tcPr>
          <w:p w14:paraId="737B9349">
            <w:pPr>
              <w:snapToGrid w:val="0"/>
              <w:spacing w:line="360" w:lineRule="exact"/>
              <w:rPr>
                <w:rFonts w:asciiTheme="minorEastAsia" w:hAnsiTheme="minorEastAsia" w:eastAsiaTheme="minorEastAsia"/>
                <w:color w:val="auto"/>
                <w:sz w:val="28"/>
                <w:szCs w:val="28"/>
                <w:highlight w:val="none"/>
              </w:rPr>
            </w:pPr>
          </w:p>
        </w:tc>
        <w:tc>
          <w:tcPr>
            <w:tcW w:w="540" w:type="dxa"/>
            <w:gridSpan w:val="2"/>
            <w:vAlign w:val="center"/>
          </w:tcPr>
          <w:p w14:paraId="3E413941">
            <w:pPr>
              <w:snapToGrid w:val="0"/>
              <w:spacing w:line="360" w:lineRule="exact"/>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性别</w:t>
            </w:r>
          </w:p>
        </w:tc>
        <w:tc>
          <w:tcPr>
            <w:tcW w:w="820" w:type="dxa"/>
            <w:vAlign w:val="center"/>
          </w:tcPr>
          <w:p w14:paraId="0E15B6EB">
            <w:pPr>
              <w:snapToGrid w:val="0"/>
              <w:spacing w:line="360" w:lineRule="exact"/>
              <w:jc w:val="left"/>
              <w:rPr>
                <w:rFonts w:asciiTheme="minorEastAsia" w:hAnsiTheme="minorEastAsia" w:eastAsiaTheme="minorEastAsia"/>
                <w:color w:val="auto"/>
                <w:sz w:val="28"/>
                <w:szCs w:val="28"/>
                <w:highlight w:val="none"/>
              </w:rPr>
            </w:pPr>
          </w:p>
        </w:tc>
        <w:tc>
          <w:tcPr>
            <w:tcW w:w="540" w:type="dxa"/>
            <w:vAlign w:val="center"/>
          </w:tcPr>
          <w:p w14:paraId="06A8A0A4">
            <w:pPr>
              <w:snapToGrid w:val="0"/>
              <w:spacing w:line="360" w:lineRule="exact"/>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民族</w:t>
            </w:r>
          </w:p>
        </w:tc>
        <w:tc>
          <w:tcPr>
            <w:tcW w:w="1156" w:type="dxa"/>
            <w:vAlign w:val="center"/>
          </w:tcPr>
          <w:p w14:paraId="25841B65">
            <w:pPr>
              <w:snapToGrid w:val="0"/>
              <w:spacing w:line="360" w:lineRule="exact"/>
              <w:jc w:val="left"/>
              <w:rPr>
                <w:rFonts w:asciiTheme="minorEastAsia" w:hAnsiTheme="minorEastAsia" w:eastAsiaTheme="minorEastAsia"/>
                <w:color w:val="auto"/>
                <w:sz w:val="28"/>
                <w:szCs w:val="28"/>
                <w:highlight w:val="none"/>
              </w:rPr>
            </w:pPr>
          </w:p>
        </w:tc>
        <w:tc>
          <w:tcPr>
            <w:tcW w:w="540" w:type="dxa"/>
            <w:vAlign w:val="center"/>
          </w:tcPr>
          <w:p w14:paraId="798FEFB1">
            <w:pPr>
              <w:spacing w:line="3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住址</w:t>
            </w:r>
          </w:p>
        </w:tc>
        <w:tc>
          <w:tcPr>
            <w:tcW w:w="2801" w:type="dxa"/>
            <w:vAlign w:val="center"/>
          </w:tcPr>
          <w:p w14:paraId="167E623B">
            <w:pPr>
              <w:snapToGrid w:val="0"/>
              <w:spacing w:line="360" w:lineRule="exact"/>
              <w:ind w:left="450"/>
              <w:jc w:val="left"/>
              <w:rPr>
                <w:rFonts w:asciiTheme="minorEastAsia" w:hAnsiTheme="minorEastAsia" w:eastAsiaTheme="minorEastAsia"/>
                <w:color w:val="auto"/>
                <w:sz w:val="28"/>
                <w:szCs w:val="28"/>
                <w:highlight w:val="none"/>
              </w:rPr>
            </w:pPr>
          </w:p>
        </w:tc>
      </w:tr>
      <w:tr w14:paraId="42B0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27" w:type="dxa"/>
            <w:vAlign w:val="center"/>
          </w:tcPr>
          <w:p w14:paraId="64AA683F">
            <w:pPr>
              <w:snapToGrid w:val="0"/>
              <w:spacing w:line="3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项目名称</w:t>
            </w:r>
          </w:p>
        </w:tc>
        <w:tc>
          <w:tcPr>
            <w:tcW w:w="8801" w:type="dxa"/>
            <w:gridSpan w:val="9"/>
            <w:vAlign w:val="center"/>
          </w:tcPr>
          <w:p w14:paraId="1DC43E89">
            <w:pPr>
              <w:snapToGrid w:val="0"/>
              <w:spacing w:line="360" w:lineRule="exact"/>
              <w:rPr>
                <w:rFonts w:asciiTheme="minorEastAsia" w:hAnsiTheme="minorEastAsia" w:eastAsiaTheme="minorEastAsia"/>
                <w:color w:val="auto"/>
                <w:sz w:val="28"/>
                <w:szCs w:val="28"/>
                <w:highlight w:val="none"/>
              </w:rPr>
            </w:pPr>
          </w:p>
        </w:tc>
      </w:tr>
      <w:tr w14:paraId="46CE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jc w:val="center"/>
        </w:trPr>
        <w:tc>
          <w:tcPr>
            <w:tcW w:w="927" w:type="dxa"/>
            <w:vAlign w:val="center"/>
          </w:tcPr>
          <w:p w14:paraId="3392C745">
            <w:pPr>
              <w:spacing w:line="5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承</w:t>
            </w:r>
          </w:p>
          <w:p w14:paraId="6F53C807">
            <w:pPr>
              <w:spacing w:line="5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诺</w:t>
            </w:r>
          </w:p>
          <w:p w14:paraId="34E51C36">
            <w:pPr>
              <w:spacing w:line="5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内</w:t>
            </w:r>
          </w:p>
          <w:p w14:paraId="649F17C5">
            <w:pPr>
              <w:spacing w:line="56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容</w:t>
            </w:r>
          </w:p>
        </w:tc>
        <w:tc>
          <w:tcPr>
            <w:tcW w:w="8801" w:type="dxa"/>
            <w:gridSpan w:val="9"/>
          </w:tcPr>
          <w:p w14:paraId="2A91EC34">
            <w:pPr>
              <w:spacing w:line="400" w:lineRule="exact"/>
              <w:rPr>
                <w:rFonts w:asciiTheme="minorEastAsia" w:hAnsiTheme="minorEastAsia" w:eastAsiaTheme="minorEastAsia"/>
                <w:color w:val="auto"/>
                <w:sz w:val="28"/>
                <w:szCs w:val="28"/>
                <w:highlight w:val="none"/>
              </w:rPr>
            </w:pPr>
          </w:p>
          <w:p w14:paraId="6F3DAF21">
            <w:pPr>
              <w:spacing w:line="4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本人代表本企业（公司、个人）在生产经营性活动中作出以下郑重承诺：</w:t>
            </w:r>
          </w:p>
          <w:p w14:paraId="2993DED9">
            <w:pPr>
              <w:spacing w:line="4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一、严格遵守国家法律法规规定和企业（公司、个人）有关廉洁从业的各项规章制度，做到遵纪守法、诚实守信、行为规范、廉洁从业；</w:t>
            </w:r>
          </w:p>
          <w:p w14:paraId="368BC85A">
            <w:pPr>
              <w:spacing w:line="4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二、坚决抵制商业贿赂，不向国家公职人员行贿、赠送礼金礼品，不利用各种关系谋求不正当利益；</w:t>
            </w:r>
          </w:p>
          <w:p w14:paraId="2C87920E">
            <w:pPr>
              <w:spacing w:line="4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三、如违反承诺，自觉接受行业主管部门或单位的处罚，同意被行业主管部门或单位列入“黑名单”。</w:t>
            </w:r>
          </w:p>
          <w:p w14:paraId="60D6BA7B">
            <w:pPr>
              <w:spacing w:line="400" w:lineRule="exact"/>
              <w:ind w:firstLine="840" w:firstLineChars="300"/>
              <w:rPr>
                <w:rFonts w:asciiTheme="minorEastAsia" w:hAnsiTheme="minorEastAsia" w:eastAsiaTheme="minorEastAsia"/>
                <w:color w:val="auto"/>
                <w:sz w:val="28"/>
                <w:szCs w:val="28"/>
                <w:highlight w:val="none"/>
              </w:rPr>
            </w:pPr>
          </w:p>
          <w:p w14:paraId="0E02244D">
            <w:pPr>
              <w:spacing w:line="400" w:lineRule="exact"/>
              <w:ind w:firstLine="840" w:firstLineChars="300"/>
              <w:rPr>
                <w:rFonts w:asciiTheme="minorEastAsia" w:hAnsiTheme="minorEastAsia" w:eastAsiaTheme="minorEastAsia"/>
                <w:color w:val="auto"/>
                <w:sz w:val="28"/>
                <w:szCs w:val="28"/>
                <w:highlight w:val="none"/>
              </w:rPr>
            </w:pPr>
          </w:p>
          <w:p w14:paraId="17244043">
            <w:pPr>
              <w:spacing w:line="400" w:lineRule="exact"/>
              <w:ind w:firstLine="840" w:firstLineChars="300"/>
              <w:rPr>
                <w:rFonts w:asciiTheme="minorEastAsia" w:hAnsiTheme="minorEastAsia" w:eastAsiaTheme="minorEastAsia"/>
                <w:color w:val="auto"/>
                <w:sz w:val="28"/>
                <w:szCs w:val="28"/>
                <w:highlight w:val="none"/>
              </w:rPr>
            </w:pPr>
          </w:p>
          <w:p w14:paraId="780AB4BE">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承 诺 人 签 字：      </w:t>
            </w:r>
          </w:p>
          <w:p w14:paraId="770D605D">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承诺人身份证号：</w:t>
            </w:r>
          </w:p>
          <w:p w14:paraId="2573F888">
            <w:pPr>
              <w:spacing w:line="560" w:lineRule="exact"/>
              <w:ind w:firstLine="645"/>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承  诺  时  间：</w:t>
            </w:r>
          </w:p>
          <w:p w14:paraId="07E94E99">
            <w:pPr>
              <w:spacing w:line="560" w:lineRule="exact"/>
              <w:ind w:firstLine="3080" w:firstLineChars="11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企业名称（盖章）：</w:t>
            </w:r>
          </w:p>
        </w:tc>
      </w:tr>
    </w:tbl>
    <w:p w14:paraId="444ED362">
      <w:pPr>
        <w:spacing w:line="240" w:lineRule="exact"/>
        <w:rPr>
          <w:rFonts w:asciiTheme="minorEastAsia" w:hAnsiTheme="minorEastAsia" w:eastAsiaTheme="minorEastAsia"/>
          <w:color w:val="auto"/>
          <w:sz w:val="28"/>
          <w:szCs w:val="28"/>
          <w:highlight w:val="none"/>
        </w:rPr>
      </w:pPr>
    </w:p>
    <w:p w14:paraId="3E5203B9">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依据《关于同相关企业（公司、个人）签订助廉守法承诺书的通知》（拉纪发﹝2016﹞46号）文件精神签订。</w:t>
      </w:r>
    </w:p>
    <w:p w14:paraId="5F30E692">
      <w:pPr>
        <w:pStyle w:val="3"/>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br w:type="page"/>
      </w:r>
      <w:r>
        <w:rPr>
          <w:rFonts w:hint="eastAsia" w:asciiTheme="minorEastAsia" w:hAnsiTheme="minorEastAsia" w:eastAsiaTheme="minorEastAsia"/>
          <w:color w:val="auto"/>
          <w:sz w:val="32"/>
          <w:szCs w:val="32"/>
          <w:highlight w:val="none"/>
        </w:rPr>
        <w:t>10.2电子招标投标</w:t>
      </w:r>
      <w:bookmarkEnd w:id="12"/>
    </w:p>
    <w:p w14:paraId="1D13271E">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采用电子招标投标，对投标文件的编制、密封和标记、递交、开标、评标等的具体要求，见投标人须知前附表。</w:t>
      </w:r>
    </w:p>
    <w:p w14:paraId="36E86679">
      <w:pPr>
        <w:spacing w:line="360" w:lineRule="auto"/>
        <w:ind w:firstLine="420" w:firstLineChars="200"/>
        <w:rPr>
          <w:rFonts w:asciiTheme="minorEastAsia" w:hAnsiTheme="minorEastAsia" w:eastAsiaTheme="minorEastAsia"/>
          <w:color w:val="auto"/>
          <w:szCs w:val="21"/>
          <w:highlight w:val="none"/>
        </w:rPr>
        <w:sectPr>
          <w:headerReference r:id="rId3" w:type="default"/>
          <w:footerReference r:id="rId4" w:type="default"/>
          <w:footerReference r:id="rId5" w:type="even"/>
          <w:pgSz w:w="11906" w:h="16838"/>
          <w:pgMar w:top="1440" w:right="1080" w:bottom="1440" w:left="1080" w:header="851" w:footer="992" w:gutter="0"/>
          <w:pgNumType w:start="1"/>
          <w:cols w:space="720" w:num="1"/>
          <w:docGrid w:type="lines" w:linePitch="312" w:charSpace="0"/>
        </w:sectPr>
      </w:pPr>
    </w:p>
    <w:p w14:paraId="79DD0B1B">
      <w:pPr>
        <w:spacing w:line="400" w:lineRule="exact"/>
        <w:ind w:firstLine="120" w:firstLineChars="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附表一：开标记录表</w:t>
      </w:r>
    </w:p>
    <w:p w14:paraId="5DC7008E">
      <w:pPr>
        <w:spacing w:beforeLines="100" w:afterLines="100" w:line="400" w:lineRule="exact"/>
        <w:ind w:firstLine="1680" w:firstLineChars="7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color w:val="auto"/>
          <w:sz w:val="24"/>
          <w:highlight w:val="none"/>
        </w:rPr>
        <w:t>标段施工开标记录表</w:t>
      </w:r>
    </w:p>
    <w:p w14:paraId="2180025B">
      <w:pPr>
        <w:spacing w:line="400" w:lineRule="exact"/>
        <w:ind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时</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p w14:paraId="409E921B">
      <w:pPr>
        <w:spacing w:line="400" w:lineRule="exact"/>
        <w:ind w:firstLine="120" w:firstLineChars="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开标地点：</w:t>
      </w:r>
      <w:r>
        <w:rPr>
          <w:rFonts w:hint="eastAsia" w:asciiTheme="minorEastAsia" w:hAnsiTheme="minorEastAsia" w:eastAsiaTheme="minorEastAsia"/>
          <w:b/>
          <w:color w:val="auto"/>
          <w:sz w:val="24"/>
          <w:highlight w:val="none"/>
          <w:u w:val="single"/>
        </w:rPr>
        <w:t xml:space="preserve">                                </w:t>
      </w:r>
    </w:p>
    <w:p w14:paraId="27FD251E">
      <w:pPr>
        <w:spacing w:line="400" w:lineRule="exact"/>
        <w:ind w:firstLine="120" w:firstLineChars="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（一）唱标记录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078"/>
        <w:gridCol w:w="1262"/>
        <w:gridCol w:w="1390"/>
        <w:gridCol w:w="1105"/>
        <w:gridCol w:w="1498"/>
        <w:gridCol w:w="750"/>
      </w:tblGrid>
      <w:tr w14:paraId="5A0D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88" w:type="dxa"/>
            <w:tcMar>
              <w:left w:w="28" w:type="dxa"/>
              <w:right w:w="28" w:type="dxa"/>
            </w:tcMar>
            <w:vAlign w:val="center"/>
          </w:tcPr>
          <w:p w14:paraId="34146C5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p>
        </w:tc>
        <w:tc>
          <w:tcPr>
            <w:tcW w:w="1078" w:type="dxa"/>
            <w:tcMar>
              <w:left w:w="28" w:type="dxa"/>
              <w:right w:w="28" w:type="dxa"/>
            </w:tcMar>
            <w:vAlign w:val="center"/>
          </w:tcPr>
          <w:p w14:paraId="7876D3C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密封情况</w:t>
            </w:r>
          </w:p>
        </w:tc>
        <w:tc>
          <w:tcPr>
            <w:tcW w:w="1262" w:type="dxa"/>
            <w:tcMar>
              <w:left w:w="28" w:type="dxa"/>
              <w:right w:w="28" w:type="dxa"/>
            </w:tcMar>
            <w:vAlign w:val="center"/>
          </w:tcPr>
          <w:p w14:paraId="74B648E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投标报价（元）</w:t>
            </w:r>
          </w:p>
        </w:tc>
        <w:tc>
          <w:tcPr>
            <w:tcW w:w="1390" w:type="dxa"/>
            <w:tcMar>
              <w:left w:w="28" w:type="dxa"/>
              <w:right w:w="28" w:type="dxa"/>
            </w:tcMar>
            <w:vAlign w:val="center"/>
          </w:tcPr>
          <w:p w14:paraId="47C596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质量目标</w:t>
            </w:r>
          </w:p>
        </w:tc>
        <w:tc>
          <w:tcPr>
            <w:tcW w:w="1105" w:type="dxa"/>
            <w:tcMar>
              <w:left w:w="28" w:type="dxa"/>
              <w:right w:w="28" w:type="dxa"/>
            </w:tcMar>
            <w:vAlign w:val="center"/>
          </w:tcPr>
          <w:p w14:paraId="545BD51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工期</w:t>
            </w:r>
          </w:p>
        </w:tc>
        <w:tc>
          <w:tcPr>
            <w:tcW w:w="1498" w:type="dxa"/>
            <w:tcMar>
              <w:left w:w="28" w:type="dxa"/>
              <w:right w:w="28" w:type="dxa"/>
            </w:tcMar>
            <w:vAlign w:val="center"/>
          </w:tcPr>
          <w:p w14:paraId="08E103B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投标保证金</w:t>
            </w:r>
          </w:p>
        </w:tc>
        <w:tc>
          <w:tcPr>
            <w:tcW w:w="750" w:type="dxa"/>
            <w:tcMar>
              <w:left w:w="28" w:type="dxa"/>
              <w:right w:w="28" w:type="dxa"/>
            </w:tcMar>
            <w:vAlign w:val="center"/>
          </w:tcPr>
          <w:p w14:paraId="743B17F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签名</w:t>
            </w:r>
          </w:p>
        </w:tc>
      </w:tr>
      <w:tr w14:paraId="6804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88" w:type="dxa"/>
            <w:tcMar>
              <w:left w:w="28" w:type="dxa"/>
              <w:right w:w="28" w:type="dxa"/>
            </w:tcMar>
            <w:vAlign w:val="center"/>
          </w:tcPr>
          <w:p w14:paraId="6F60E404">
            <w:pPr>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488AC25D">
            <w:pPr>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39858656">
            <w:pPr>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5FBD3FA4">
            <w:pPr>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6973DF10">
            <w:pPr>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15C95530">
            <w:pPr>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43C64AE8">
            <w:pPr>
              <w:jc w:val="center"/>
              <w:rPr>
                <w:rFonts w:asciiTheme="minorEastAsia" w:hAnsiTheme="minorEastAsia" w:eastAsiaTheme="minorEastAsia"/>
                <w:color w:val="auto"/>
                <w:sz w:val="24"/>
                <w:highlight w:val="none"/>
              </w:rPr>
            </w:pPr>
          </w:p>
        </w:tc>
      </w:tr>
      <w:tr w14:paraId="68E9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88" w:type="dxa"/>
            <w:tcMar>
              <w:left w:w="28" w:type="dxa"/>
              <w:right w:w="28" w:type="dxa"/>
            </w:tcMar>
            <w:vAlign w:val="center"/>
          </w:tcPr>
          <w:p w14:paraId="0165AA35">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5714D2C7">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2D6CA9B7">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425B23DB">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02AD6AC7">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33DA8C16">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3626079A">
            <w:pPr>
              <w:spacing w:line="400" w:lineRule="exact"/>
              <w:jc w:val="center"/>
              <w:rPr>
                <w:rFonts w:asciiTheme="minorEastAsia" w:hAnsiTheme="minorEastAsia" w:eastAsiaTheme="minorEastAsia"/>
                <w:color w:val="auto"/>
                <w:sz w:val="24"/>
                <w:highlight w:val="none"/>
              </w:rPr>
            </w:pPr>
          </w:p>
        </w:tc>
      </w:tr>
      <w:tr w14:paraId="099C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tcMar>
              <w:left w:w="28" w:type="dxa"/>
              <w:right w:w="28" w:type="dxa"/>
            </w:tcMar>
            <w:vAlign w:val="center"/>
          </w:tcPr>
          <w:p w14:paraId="030102C9">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005075D8">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4D0E4E6A">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12E86BF4">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04BE2371">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7EA49141">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249F9BD1">
            <w:pPr>
              <w:spacing w:line="400" w:lineRule="exact"/>
              <w:jc w:val="center"/>
              <w:rPr>
                <w:rFonts w:asciiTheme="minorEastAsia" w:hAnsiTheme="minorEastAsia" w:eastAsiaTheme="minorEastAsia"/>
                <w:color w:val="auto"/>
                <w:sz w:val="24"/>
                <w:highlight w:val="none"/>
              </w:rPr>
            </w:pPr>
          </w:p>
        </w:tc>
      </w:tr>
      <w:tr w14:paraId="5C36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88" w:type="dxa"/>
            <w:tcMar>
              <w:left w:w="28" w:type="dxa"/>
              <w:right w:w="28" w:type="dxa"/>
            </w:tcMar>
            <w:vAlign w:val="center"/>
          </w:tcPr>
          <w:p w14:paraId="5808B86B">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39EE986F">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59C16B91">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1D3D1C45">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1757A6FF">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7FA5FCD0">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3827DCA0">
            <w:pPr>
              <w:spacing w:line="400" w:lineRule="exact"/>
              <w:jc w:val="center"/>
              <w:rPr>
                <w:rFonts w:asciiTheme="minorEastAsia" w:hAnsiTheme="minorEastAsia" w:eastAsiaTheme="minorEastAsia"/>
                <w:color w:val="auto"/>
                <w:sz w:val="24"/>
                <w:highlight w:val="none"/>
              </w:rPr>
            </w:pPr>
          </w:p>
        </w:tc>
      </w:tr>
      <w:tr w14:paraId="6E82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tcMar>
              <w:left w:w="28" w:type="dxa"/>
              <w:right w:w="28" w:type="dxa"/>
            </w:tcMar>
            <w:vAlign w:val="center"/>
          </w:tcPr>
          <w:p w14:paraId="7620504A">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48C44737">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049DC05F">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4BE576DC">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1FF90C76">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3A21BC7D">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0CD1318F">
            <w:pPr>
              <w:spacing w:line="400" w:lineRule="exact"/>
              <w:jc w:val="center"/>
              <w:rPr>
                <w:rFonts w:asciiTheme="minorEastAsia" w:hAnsiTheme="minorEastAsia" w:eastAsiaTheme="minorEastAsia"/>
                <w:color w:val="auto"/>
                <w:sz w:val="24"/>
                <w:highlight w:val="none"/>
              </w:rPr>
            </w:pPr>
          </w:p>
        </w:tc>
      </w:tr>
      <w:tr w14:paraId="0F8C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88" w:type="dxa"/>
            <w:tcMar>
              <w:left w:w="28" w:type="dxa"/>
              <w:right w:w="28" w:type="dxa"/>
            </w:tcMar>
            <w:vAlign w:val="center"/>
          </w:tcPr>
          <w:p w14:paraId="12ABEF50">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7C6E9540">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14B95EE2">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1A7CBAC8">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154B3912">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6BAF6231">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5FA75C8B">
            <w:pPr>
              <w:spacing w:line="400" w:lineRule="exact"/>
              <w:jc w:val="center"/>
              <w:rPr>
                <w:rFonts w:asciiTheme="minorEastAsia" w:hAnsiTheme="minorEastAsia" w:eastAsiaTheme="minorEastAsia"/>
                <w:color w:val="auto"/>
                <w:sz w:val="24"/>
                <w:highlight w:val="none"/>
              </w:rPr>
            </w:pPr>
          </w:p>
        </w:tc>
      </w:tr>
      <w:tr w14:paraId="052C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tcMar>
              <w:left w:w="28" w:type="dxa"/>
              <w:right w:w="28" w:type="dxa"/>
            </w:tcMar>
            <w:vAlign w:val="center"/>
          </w:tcPr>
          <w:p w14:paraId="04405561">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02533A87">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4CED7E4E">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6AC6D996">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5305C4BA">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141BFA17">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2DD7721F">
            <w:pPr>
              <w:spacing w:line="400" w:lineRule="exact"/>
              <w:jc w:val="center"/>
              <w:rPr>
                <w:rFonts w:asciiTheme="minorEastAsia" w:hAnsiTheme="minorEastAsia" w:eastAsiaTheme="minorEastAsia"/>
                <w:color w:val="auto"/>
                <w:sz w:val="24"/>
                <w:highlight w:val="none"/>
              </w:rPr>
            </w:pPr>
          </w:p>
        </w:tc>
      </w:tr>
      <w:tr w14:paraId="491A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88" w:type="dxa"/>
            <w:tcMar>
              <w:left w:w="28" w:type="dxa"/>
              <w:right w:w="28" w:type="dxa"/>
            </w:tcMar>
            <w:vAlign w:val="center"/>
          </w:tcPr>
          <w:p w14:paraId="362CDECF">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2AEA7336">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12BFB9A7">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6BC4FD25">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56B28CC5">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41D49F14">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05288346">
            <w:pPr>
              <w:spacing w:line="400" w:lineRule="exact"/>
              <w:jc w:val="center"/>
              <w:rPr>
                <w:rFonts w:asciiTheme="minorEastAsia" w:hAnsiTheme="minorEastAsia" w:eastAsiaTheme="minorEastAsia"/>
                <w:color w:val="auto"/>
                <w:sz w:val="24"/>
                <w:highlight w:val="none"/>
              </w:rPr>
            </w:pPr>
          </w:p>
        </w:tc>
      </w:tr>
      <w:tr w14:paraId="3BD3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tcMar>
              <w:left w:w="28" w:type="dxa"/>
              <w:right w:w="28" w:type="dxa"/>
            </w:tcMar>
            <w:vAlign w:val="center"/>
          </w:tcPr>
          <w:p w14:paraId="5ECABD46">
            <w:pPr>
              <w:spacing w:line="400" w:lineRule="exact"/>
              <w:jc w:val="center"/>
              <w:rPr>
                <w:rFonts w:asciiTheme="minorEastAsia" w:hAnsiTheme="minorEastAsia" w:eastAsiaTheme="minorEastAsia"/>
                <w:color w:val="auto"/>
                <w:sz w:val="24"/>
                <w:highlight w:val="none"/>
              </w:rPr>
            </w:pPr>
          </w:p>
        </w:tc>
        <w:tc>
          <w:tcPr>
            <w:tcW w:w="1078" w:type="dxa"/>
            <w:tcMar>
              <w:left w:w="28" w:type="dxa"/>
              <w:right w:w="28" w:type="dxa"/>
            </w:tcMar>
            <w:vAlign w:val="center"/>
          </w:tcPr>
          <w:p w14:paraId="4A632BD8">
            <w:pPr>
              <w:spacing w:line="400" w:lineRule="exact"/>
              <w:jc w:val="center"/>
              <w:rPr>
                <w:rFonts w:asciiTheme="minorEastAsia" w:hAnsiTheme="minorEastAsia" w:eastAsiaTheme="minorEastAsia"/>
                <w:color w:val="auto"/>
                <w:sz w:val="24"/>
                <w:highlight w:val="none"/>
              </w:rPr>
            </w:pPr>
          </w:p>
        </w:tc>
        <w:tc>
          <w:tcPr>
            <w:tcW w:w="1262" w:type="dxa"/>
            <w:tcMar>
              <w:left w:w="28" w:type="dxa"/>
              <w:right w:w="28" w:type="dxa"/>
            </w:tcMar>
            <w:vAlign w:val="center"/>
          </w:tcPr>
          <w:p w14:paraId="461A7DB6">
            <w:pPr>
              <w:spacing w:line="400" w:lineRule="exact"/>
              <w:jc w:val="center"/>
              <w:rPr>
                <w:rFonts w:asciiTheme="minorEastAsia" w:hAnsiTheme="minorEastAsia" w:eastAsiaTheme="minorEastAsia"/>
                <w:color w:val="auto"/>
                <w:sz w:val="24"/>
                <w:highlight w:val="none"/>
              </w:rPr>
            </w:pPr>
          </w:p>
        </w:tc>
        <w:tc>
          <w:tcPr>
            <w:tcW w:w="1390" w:type="dxa"/>
            <w:tcMar>
              <w:left w:w="28" w:type="dxa"/>
              <w:right w:w="28" w:type="dxa"/>
            </w:tcMar>
            <w:vAlign w:val="center"/>
          </w:tcPr>
          <w:p w14:paraId="28E2465F">
            <w:pPr>
              <w:spacing w:line="400" w:lineRule="exact"/>
              <w:jc w:val="center"/>
              <w:rPr>
                <w:rFonts w:asciiTheme="minorEastAsia" w:hAnsiTheme="minorEastAsia" w:eastAsiaTheme="minorEastAsia"/>
                <w:color w:val="auto"/>
                <w:sz w:val="24"/>
                <w:highlight w:val="none"/>
              </w:rPr>
            </w:pPr>
          </w:p>
        </w:tc>
        <w:tc>
          <w:tcPr>
            <w:tcW w:w="1105" w:type="dxa"/>
            <w:tcMar>
              <w:left w:w="28" w:type="dxa"/>
              <w:right w:w="28" w:type="dxa"/>
            </w:tcMar>
            <w:vAlign w:val="center"/>
          </w:tcPr>
          <w:p w14:paraId="1BB270A6">
            <w:pPr>
              <w:spacing w:line="400" w:lineRule="exact"/>
              <w:jc w:val="center"/>
              <w:rPr>
                <w:rFonts w:asciiTheme="minorEastAsia" w:hAnsiTheme="minorEastAsia" w:eastAsiaTheme="minorEastAsia"/>
                <w:color w:val="auto"/>
                <w:sz w:val="24"/>
                <w:highlight w:val="none"/>
              </w:rPr>
            </w:pPr>
          </w:p>
        </w:tc>
        <w:tc>
          <w:tcPr>
            <w:tcW w:w="1498" w:type="dxa"/>
            <w:tcMar>
              <w:left w:w="28" w:type="dxa"/>
              <w:right w:w="28" w:type="dxa"/>
            </w:tcMar>
            <w:vAlign w:val="center"/>
          </w:tcPr>
          <w:p w14:paraId="0B55C774">
            <w:pPr>
              <w:spacing w:line="400" w:lineRule="exact"/>
              <w:jc w:val="center"/>
              <w:rPr>
                <w:rFonts w:asciiTheme="minorEastAsia" w:hAnsiTheme="minorEastAsia" w:eastAsiaTheme="minorEastAsia"/>
                <w:color w:val="auto"/>
                <w:sz w:val="24"/>
                <w:highlight w:val="none"/>
              </w:rPr>
            </w:pPr>
          </w:p>
        </w:tc>
        <w:tc>
          <w:tcPr>
            <w:tcW w:w="750" w:type="dxa"/>
            <w:tcMar>
              <w:left w:w="28" w:type="dxa"/>
              <w:right w:w="28" w:type="dxa"/>
            </w:tcMar>
            <w:vAlign w:val="center"/>
          </w:tcPr>
          <w:p w14:paraId="49A409E0">
            <w:pPr>
              <w:spacing w:line="400" w:lineRule="exact"/>
              <w:jc w:val="center"/>
              <w:rPr>
                <w:rFonts w:asciiTheme="minorEastAsia" w:hAnsiTheme="minorEastAsia" w:eastAsiaTheme="minorEastAsia"/>
                <w:color w:val="auto"/>
                <w:sz w:val="24"/>
                <w:highlight w:val="none"/>
              </w:rPr>
            </w:pPr>
          </w:p>
        </w:tc>
      </w:tr>
      <w:tr w14:paraId="63CF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66" w:type="dxa"/>
            <w:gridSpan w:val="2"/>
            <w:tcMar>
              <w:left w:w="28" w:type="dxa"/>
              <w:right w:w="28" w:type="dxa"/>
            </w:tcMar>
            <w:vAlign w:val="center"/>
          </w:tcPr>
          <w:p w14:paraId="1FD98AC3">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招标人编制的限价（如果有）</w:t>
            </w:r>
          </w:p>
        </w:tc>
        <w:tc>
          <w:tcPr>
            <w:tcW w:w="6005" w:type="dxa"/>
            <w:gridSpan w:val="5"/>
            <w:tcMar>
              <w:left w:w="28" w:type="dxa"/>
              <w:right w:w="28" w:type="dxa"/>
            </w:tcMar>
            <w:vAlign w:val="center"/>
          </w:tcPr>
          <w:p w14:paraId="6A7BCE0E">
            <w:pPr>
              <w:spacing w:line="400" w:lineRule="exact"/>
              <w:jc w:val="center"/>
              <w:rPr>
                <w:rFonts w:asciiTheme="minorEastAsia" w:hAnsiTheme="minorEastAsia" w:eastAsiaTheme="minorEastAsia"/>
                <w:color w:val="auto"/>
                <w:sz w:val="24"/>
                <w:highlight w:val="none"/>
              </w:rPr>
            </w:pPr>
          </w:p>
        </w:tc>
      </w:tr>
    </w:tbl>
    <w:p w14:paraId="6429495B">
      <w:pPr>
        <w:spacing w:line="400" w:lineRule="exac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b/>
          <w:color w:val="auto"/>
          <w:sz w:val="24"/>
          <w:highlight w:val="none"/>
        </w:rPr>
        <w:t>（二）开标过程中的其他事项记录</w:t>
      </w:r>
    </w:p>
    <w:p w14:paraId="6B299B28">
      <w:pPr>
        <w:spacing w:line="4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1D095822">
      <w:pPr>
        <w:spacing w:line="4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3A0594DD">
      <w:pPr>
        <w:spacing w:line="4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5802C8A3">
      <w:pPr>
        <w:spacing w:line="4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3B1F8B8B">
      <w:pPr>
        <w:spacing w:line="4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0C002CBD">
      <w:pPr>
        <w:spacing w:line="4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（三）出席开标会的单位和人员（附签到表）</w:t>
      </w:r>
    </w:p>
    <w:p w14:paraId="7647A703">
      <w:pPr>
        <w:spacing w:line="400" w:lineRule="exact"/>
        <w:rPr>
          <w:rFonts w:asciiTheme="minorEastAsia" w:hAnsiTheme="minorEastAsia" w:eastAsiaTheme="minorEastAsia"/>
          <w:color w:val="auto"/>
          <w:sz w:val="24"/>
          <w:highlight w:val="none"/>
        </w:rPr>
      </w:pPr>
    </w:p>
    <w:p w14:paraId="41CB3872">
      <w:pPr>
        <w:spacing w:line="400" w:lineRule="exact"/>
        <w:rPr>
          <w:rFonts w:asciiTheme="minorEastAsia" w:hAnsiTheme="minorEastAsia" w:eastAsiaTheme="minorEastAsia"/>
          <w:color w:val="auto"/>
          <w:sz w:val="24"/>
          <w:highlight w:val="none"/>
        </w:rPr>
      </w:pPr>
    </w:p>
    <w:p w14:paraId="74040477">
      <w:pPr>
        <w:spacing w:line="400" w:lineRule="exact"/>
        <w:rPr>
          <w:rFonts w:asciiTheme="minorEastAsia" w:hAnsiTheme="minorEastAsia" w:eastAsiaTheme="minorEastAsia"/>
          <w:color w:val="auto"/>
          <w:sz w:val="24"/>
          <w:highlight w:val="none"/>
        </w:rPr>
      </w:pPr>
    </w:p>
    <w:p w14:paraId="052892A9">
      <w:pPr>
        <w:spacing w:line="400" w:lineRule="exact"/>
        <w:rPr>
          <w:rFonts w:asciiTheme="minorEastAsia" w:hAnsiTheme="minorEastAsia" w:eastAsiaTheme="minorEastAsia"/>
          <w:color w:val="auto"/>
          <w:sz w:val="24"/>
          <w:highlight w:val="none"/>
        </w:rPr>
      </w:pPr>
    </w:p>
    <w:p w14:paraId="568741A1">
      <w:pPr>
        <w:spacing w:line="400" w:lineRule="exact"/>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招标人代表：</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rPr>
        <w:t>记录人：</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rPr>
        <w:t>监标人：</w:t>
      </w:r>
      <w:r>
        <w:rPr>
          <w:rFonts w:hint="eastAsia" w:asciiTheme="minorEastAsia" w:hAnsiTheme="minorEastAsia" w:eastAsiaTheme="minorEastAsia"/>
          <w:b/>
          <w:color w:val="auto"/>
          <w:sz w:val="24"/>
          <w:highlight w:val="none"/>
          <w:u w:val="single"/>
        </w:rPr>
        <w:t xml:space="preserve">               </w:t>
      </w:r>
    </w:p>
    <w:p w14:paraId="04113FC4">
      <w:pPr>
        <w:spacing w:line="400" w:lineRule="exact"/>
        <w:rPr>
          <w:rFonts w:asciiTheme="minorEastAsia" w:hAnsiTheme="minorEastAsia" w:eastAsiaTheme="minorEastAsia"/>
          <w:color w:val="auto"/>
          <w:sz w:val="24"/>
          <w:highlight w:val="none"/>
        </w:rPr>
      </w:pPr>
    </w:p>
    <w:p w14:paraId="73F767D1">
      <w:pPr>
        <w:spacing w:line="400" w:lineRule="exact"/>
        <w:ind w:firstLine="4320" w:firstLineChars="18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7D75643">
      <w:pPr>
        <w:spacing w:line="4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附表二：问题澄清通知</w:t>
      </w:r>
    </w:p>
    <w:p w14:paraId="0A7FE405">
      <w:pPr>
        <w:spacing w:beforeLines="100" w:afterLines="100" w:line="4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问题澄清通知</w:t>
      </w:r>
    </w:p>
    <w:p w14:paraId="11C4CF39">
      <w:pPr>
        <w:spacing w:line="400" w:lineRule="exact"/>
        <w:ind w:firstLine="6120" w:firstLineChars="25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编号：</w:t>
      </w:r>
      <w:r>
        <w:rPr>
          <w:rFonts w:hint="eastAsia" w:asciiTheme="minorEastAsia" w:hAnsiTheme="minorEastAsia" w:eastAsiaTheme="minorEastAsia"/>
          <w:color w:val="auto"/>
          <w:sz w:val="24"/>
          <w:highlight w:val="none"/>
          <w:u w:val="single"/>
        </w:rPr>
        <w:t xml:space="preserve">                  </w:t>
      </w:r>
    </w:p>
    <w:p w14:paraId="3A7B0155">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（投标人名称）：</w:t>
      </w:r>
    </w:p>
    <w:p w14:paraId="184EBC7B">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标</w:t>
      </w:r>
      <w:r>
        <w:rPr>
          <w:rFonts w:hint="eastAsia" w:asciiTheme="minorEastAsia" w:hAnsiTheme="minorEastAsia" w:eastAsiaTheme="minorEastAsia"/>
          <w:color w:val="auto"/>
          <w:sz w:val="24"/>
          <w:highlight w:val="none"/>
        </w:rPr>
        <w:t>段施工招标的评标委员会，对你方的投标文件进行了仔细的审查，现需你方对本通知所附质疑问卷中的问题以书面形式予以澄清、说明或者补正。</w:t>
      </w:r>
    </w:p>
    <w:p w14:paraId="21DDB21C">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请将上述问题的澄清、说明或者补正于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时前密封递交至</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（详细地址）或传真至</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（传真号码）。采用传真方式的，应在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时前将原件递交至</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（详细地址）。</w:t>
      </w:r>
    </w:p>
    <w:p w14:paraId="084CD34A">
      <w:pPr>
        <w:spacing w:line="480" w:lineRule="exact"/>
        <w:rPr>
          <w:rFonts w:asciiTheme="minorEastAsia" w:hAnsiTheme="minorEastAsia" w:eastAsiaTheme="minorEastAsia"/>
          <w:color w:val="auto"/>
          <w:sz w:val="24"/>
          <w:highlight w:val="none"/>
        </w:rPr>
      </w:pPr>
    </w:p>
    <w:p w14:paraId="15D09726">
      <w:pPr>
        <w:spacing w:line="4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附件：质疑问卷</w:t>
      </w:r>
    </w:p>
    <w:p w14:paraId="64DDE604">
      <w:pPr>
        <w:spacing w:line="480" w:lineRule="exact"/>
        <w:ind w:firstLine="1320" w:firstLineChars="55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color w:val="auto"/>
          <w:sz w:val="24"/>
          <w:highlight w:val="none"/>
        </w:rPr>
        <w:t>标段施工招标评标委员会</w:t>
      </w:r>
    </w:p>
    <w:p w14:paraId="39F8F965">
      <w:pPr>
        <w:spacing w:line="480" w:lineRule="exact"/>
        <w:ind w:firstLine="840" w:firstLineChars="350"/>
        <w:rPr>
          <w:rFonts w:asciiTheme="minorEastAsia" w:hAnsiTheme="minorEastAsia" w:eastAsiaTheme="minorEastAsia"/>
          <w:color w:val="auto"/>
          <w:sz w:val="24"/>
          <w:highlight w:val="none"/>
        </w:rPr>
      </w:pPr>
    </w:p>
    <w:p w14:paraId="743C4ED3">
      <w:pPr>
        <w:spacing w:line="480" w:lineRule="exact"/>
        <w:ind w:firstLine="840" w:firstLineChars="350"/>
        <w:rPr>
          <w:rFonts w:asciiTheme="minorEastAsia" w:hAnsiTheme="minorEastAsia" w:eastAsiaTheme="minorEastAsia"/>
          <w:color w:val="auto"/>
          <w:sz w:val="24"/>
          <w:highlight w:val="none"/>
        </w:rPr>
      </w:pPr>
    </w:p>
    <w:p w14:paraId="531EA913">
      <w:pPr>
        <w:spacing w:line="480" w:lineRule="exact"/>
        <w:ind w:firstLine="840" w:firstLineChars="350"/>
        <w:rPr>
          <w:rFonts w:asciiTheme="minorEastAsia" w:hAnsiTheme="minorEastAsia" w:eastAsiaTheme="minorEastAsia"/>
          <w:color w:val="auto"/>
          <w:sz w:val="24"/>
          <w:highlight w:val="none"/>
        </w:rPr>
      </w:pPr>
    </w:p>
    <w:p w14:paraId="65286365">
      <w:pPr>
        <w:spacing w:line="480" w:lineRule="exact"/>
        <w:ind w:firstLine="840" w:firstLineChars="350"/>
        <w:rPr>
          <w:rFonts w:asciiTheme="minorEastAsia" w:hAnsiTheme="minorEastAsia" w:eastAsiaTheme="minorEastAsia"/>
          <w:color w:val="auto"/>
          <w:sz w:val="24"/>
          <w:highlight w:val="none"/>
        </w:rPr>
      </w:pPr>
    </w:p>
    <w:p w14:paraId="6C737B5A">
      <w:pPr>
        <w:spacing w:line="480" w:lineRule="exact"/>
        <w:ind w:firstLine="840" w:firstLineChars="350"/>
        <w:rPr>
          <w:rFonts w:asciiTheme="minorEastAsia" w:hAnsiTheme="minorEastAsia" w:eastAsiaTheme="minorEastAsia"/>
          <w:color w:val="auto"/>
          <w:sz w:val="24"/>
          <w:highlight w:val="none"/>
        </w:rPr>
      </w:pPr>
    </w:p>
    <w:p w14:paraId="5D883EFB">
      <w:pPr>
        <w:spacing w:line="48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（经评标委员会授权的招标人代表签字或招标人加盖单位章）</w:t>
      </w:r>
    </w:p>
    <w:p w14:paraId="6E0B301F">
      <w:pPr>
        <w:spacing w:line="480" w:lineRule="exact"/>
        <w:ind w:firstLine="5280" w:firstLineChars="2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423DBF2">
      <w:pPr>
        <w:spacing w:line="480" w:lineRule="exact"/>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附表三：问题的澄清</w:t>
      </w:r>
    </w:p>
    <w:p w14:paraId="3257CE54">
      <w:pPr>
        <w:spacing w:beforeLines="100" w:afterLines="100" w:line="48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问题的澄清、说明或补正</w:t>
      </w:r>
    </w:p>
    <w:p w14:paraId="1F1F77B4">
      <w:pPr>
        <w:spacing w:line="400" w:lineRule="exact"/>
        <w:ind w:firstLine="6120" w:firstLineChars="25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编号：</w:t>
      </w:r>
      <w:r>
        <w:rPr>
          <w:rFonts w:hint="eastAsia" w:asciiTheme="minorEastAsia" w:hAnsiTheme="minorEastAsia" w:eastAsiaTheme="minorEastAsia"/>
          <w:color w:val="auto"/>
          <w:sz w:val="24"/>
          <w:highlight w:val="none"/>
          <w:u w:val="single"/>
        </w:rPr>
        <w:t xml:space="preserve">                  </w:t>
      </w:r>
    </w:p>
    <w:p w14:paraId="1899AC87">
      <w:pPr>
        <w:spacing w:line="4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标段施工招标评标委员会：</w:t>
      </w:r>
    </w:p>
    <w:p w14:paraId="7F1B2183">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问题澄清通知（编号：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）已收悉，现澄清、说明或者补正如下：</w:t>
      </w:r>
    </w:p>
    <w:p w14:paraId="1BFF0D54">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p w14:paraId="6470FDD9">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p w14:paraId="23C1C1C8">
      <w:pPr>
        <w:spacing w:line="480" w:lineRule="exact"/>
        <w:ind w:firstLine="480" w:firstLineChars="200"/>
        <w:rPr>
          <w:rFonts w:asciiTheme="minorEastAsia" w:hAnsiTheme="minorEastAsia" w:eastAsiaTheme="minorEastAsia"/>
          <w:color w:val="auto"/>
          <w:sz w:val="24"/>
          <w:highlight w:val="none"/>
        </w:rPr>
      </w:pPr>
    </w:p>
    <w:p w14:paraId="1522C369">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41EBCD75">
      <w:pPr>
        <w:spacing w:line="480" w:lineRule="exact"/>
        <w:ind w:firstLine="480" w:firstLineChars="200"/>
        <w:rPr>
          <w:rFonts w:asciiTheme="minorEastAsia" w:hAnsiTheme="minorEastAsia" w:eastAsiaTheme="minorEastAsia"/>
          <w:color w:val="auto"/>
          <w:sz w:val="24"/>
          <w:highlight w:val="none"/>
        </w:rPr>
      </w:pPr>
    </w:p>
    <w:p w14:paraId="66F69DD9">
      <w:pPr>
        <w:spacing w:line="480" w:lineRule="exact"/>
        <w:ind w:firstLine="480" w:firstLineChars="200"/>
        <w:rPr>
          <w:rFonts w:asciiTheme="minorEastAsia" w:hAnsiTheme="minorEastAsia" w:eastAsiaTheme="minorEastAsia"/>
          <w:color w:val="auto"/>
          <w:sz w:val="24"/>
          <w:highlight w:val="none"/>
        </w:rPr>
      </w:pPr>
    </w:p>
    <w:p w14:paraId="36379110">
      <w:pPr>
        <w:spacing w:line="480" w:lineRule="exact"/>
        <w:ind w:firstLine="480" w:firstLineChars="200"/>
        <w:rPr>
          <w:rFonts w:asciiTheme="minorEastAsia" w:hAnsiTheme="minorEastAsia" w:eastAsiaTheme="minorEastAsia"/>
          <w:color w:val="auto"/>
          <w:sz w:val="24"/>
          <w:highlight w:val="none"/>
        </w:rPr>
      </w:pPr>
    </w:p>
    <w:p w14:paraId="0ABBE55F">
      <w:pPr>
        <w:spacing w:line="480" w:lineRule="exact"/>
        <w:ind w:firstLine="480" w:firstLineChars="200"/>
        <w:rPr>
          <w:rFonts w:asciiTheme="minorEastAsia" w:hAnsiTheme="minorEastAsia" w:eastAsiaTheme="minorEastAsia"/>
          <w:color w:val="auto"/>
          <w:sz w:val="24"/>
          <w:highlight w:val="none"/>
        </w:rPr>
      </w:pPr>
    </w:p>
    <w:p w14:paraId="66FF3A6A">
      <w:pPr>
        <w:spacing w:line="480" w:lineRule="exact"/>
        <w:ind w:firstLine="480" w:firstLineChars="200"/>
        <w:rPr>
          <w:rFonts w:asciiTheme="minorEastAsia" w:hAnsiTheme="minorEastAsia" w:eastAsiaTheme="minorEastAsia"/>
          <w:color w:val="auto"/>
          <w:sz w:val="24"/>
          <w:highlight w:val="none"/>
        </w:rPr>
      </w:pPr>
    </w:p>
    <w:p w14:paraId="165635B7">
      <w:pPr>
        <w:spacing w:line="480" w:lineRule="exact"/>
        <w:ind w:firstLine="480" w:firstLineChars="200"/>
        <w:rPr>
          <w:rFonts w:asciiTheme="minorEastAsia" w:hAnsiTheme="minorEastAsia" w:eastAsiaTheme="minorEastAsia"/>
          <w:color w:val="auto"/>
          <w:sz w:val="24"/>
          <w:highlight w:val="none"/>
        </w:rPr>
      </w:pPr>
    </w:p>
    <w:p w14:paraId="5E45FE9D">
      <w:pPr>
        <w:wordWrap w:val="0"/>
        <w:spacing w:line="480" w:lineRule="exact"/>
        <w:ind w:firstLine="480"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（盖单位章） </w:t>
      </w:r>
    </w:p>
    <w:p w14:paraId="0CE244AD">
      <w:pPr>
        <w:wordWrap w:val="0"/>
        <w:spacing w:beforeLines="50" w:afterLines="50" w:line="480" w:lineRule="exact"/>
        <w:ind w:right="210"/>
        <w:jc w:val="righ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法定代表人或其委托代理人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（签字）      </w:t>
      </w:r>
    </w:p>
    <w:p w14:paraId="15815198">
      <w:pPr>
        <w:spacing w:line="480" w:lineRule="exact"/>
        <w:ind w:firstLine="5760" w:firstLineChars="2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C29173C">
      <w:pPr>
        <w:spacing w:line="480" w:lineRule="exact"/>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附表四：中标通知书</w:t>
      </w:r>
    </w:p>
    <w:p w14:paraId="69726CCA">
      <w:pPr>
        <w:spacing w:beforeLines="100" w:afterLines="100" w:line="48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中标通知书</w:t>
      </w:r>
    </w:p>
    <w:p w14:paraId="492ADE9B">
      <w:pPr>
        <w:spacing w:line="4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（中标人名称）：</w:t>
      </w:r>
    </w:p>
    <w:p w14:paraId="2B4F09B9">
      <w:pPr>
        <w:spacing w:line="480" w:lineRule="exact"/>
        <w:rPr>
          <w:rFonts w:asciiTheme="minorEastAsia" w:hAnsiTheme="minorEastAsia" w:eastAsiaTheme="minorEastAsia"/>
          <w:color w:val="auto"/>
          <w:sz w:val="24"/>
          <w:highlight w:val="none"/>
        </w:rPr>
      </w:pPr>
    </w:p>
    <w:p w14:paraId="537A0C01">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（投标日期）所递交的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标段施工投标文件已被我方接受，被确定为中标人。</w:t>
      </w:r>
    </w:p>
    <w:p w14:paraId="1CB5327A">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中标价：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66638AF5">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    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日历天。</w:t>
      </w:r>
    </w:p>
    <w:p w14:paraId="7C52228D">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标准。</w:t>
      </w:r>
    </w:p>
    <w:p w14:paraId="7C4F6C33">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项目经理：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（姓名）。</w:t>
      </w:r>
    </w:p>
    <w:p w14:paraId="3C95F15F">
      <w:pPr>
        <w:spacing w:line="480" w:lineRule="exact"/>
        <w:ind w:firstLine="480" w:firstLineChars="200"/>
        <w:rPr>
          <w:rFonts w:asciiTheme="minorEastAsia" w:hAnsiTheme="minorEastAsia" w:eastAsiaTheme="minorEastAsia"/>
          <w:color w:val="auto"/>
          <w:sz w:val="24"/>
          <w:highlight w:val="none"/>
        </w:rPr>
      </w:pPr>
    </w:p>
    <w:p w14:paraId="02F61064">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请你方在接到本通知书后的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（指定地点）与我方签订施工承包合同，在此之前按招标文件第二章“投标人须知”第7.3款规定向我方提交履约担保。</w:t>
      </w:r>
    </w:p>
    <w:p w14:paraId="6E3B2A06">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特此通知。</w:t>
      </w:r>
    </w:p>
    <w:p w14:paraId="2511CA5C">
      <w:pPr>
        <w:spacing w:line="480" w:lineRule="exact"/>
        <w:ind w:firstLine="480" w:firstLineChars="200"/>
        <w:rPr>
          <w:rFonts w:asciiTheme="minorEastAsia" w:hAnsiTheme="minorEastAsia" w:eastAsiaTheme="minorEastAsia"/>
          <w:color w:val="auto"/>
          <w:sz w:val="24"/>
          <w:highlight w:val="none"/>
        </w:rPr>
      </w:pPr>
    </w:p>
    <w:p w14:paraId="29426330">
      <w:pPr>
        <w:spacing w:line="480" w:lineRule="exact"/>
        <w:ind w:firstLine="480" w:firstLineChars="200"/>
        <w:rPr>
          <w:rFonts w:asciiTheme="minorEastAsia" w:hAnsiTheme="minorEastAsia" w:eastAsiaTheme="minorEastAsia"/>
          <w:color w:val="auto"/>
          <w:sz w:val="24"/>
          <w:highlight w:val="none"/>
        </w:rPr>
      </w:pPr>
    </w:p>
    <w:p w14:paraId="72BB768D">
      <w:pPr>
        <w:spacing w:line="480" w:lineRule="exact"/>
        <w:ind w:firstLine="480" w:firstLineChars="200"/>
        <w:rPr>
          <w:rFonts w:asciiTheme="minorEastAsia" w:hAnsiTheme="minorEastAsia" w:eastAsiaTheme="minorEastAsia"/>
          <w:color w:val="auto"/>
          <w:sz w:val="24"/>
          <w:highlight w:val="none"/>
        </w:rPr>
      </w:pPr>
    </w:p>
    <w:p w14:paraId="5B3E858C">
      <w:pPr>
        <w:spacing w:line="480" w:lineRule="exact"/>
        <w:ind w:firstLine="480" w:firstLineChars="200"/>
        <w:rPr>
          <w:rFonts w:asciiTheme="minorEastAsia" w:hAnsiTheme="minorEastAsia" w:eastAsiaTheme="minorEastAsia"/>
          <w:color w:val="auto"/>
          <w:sz w:val="24"/>
          <w:highlight w:val="none"/>
        </w:rPr>
      </w:pPr>
    </w:p>
    <w:p w14:paraId="37931147">
      <w:pPr>
        <w:wordWrap w:val="0"/>
        <w:spacing w:line="480" w:lineRule="exact"/>
        <w:ind w:firstLine="482"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招标人：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（盖单位章）    </w:t>
      </w:r>
    </w:p>
    <w:p w14:paraId="319398B6">
      <w:pPr>
        <w:wordWrap w:val="0"/>
        <w:spacing w:line="480" w:lineRule="exact"/>
        <w:jc w:val="righ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（签字）       </w:t>
      </w:r>
    </w:p>
    <w:p w14:paraId="41308E31">
      <w:pPr>
        <w:spacing w:line="480" w:lineRule="exact"/>
        <w:ind w:firstLine="5880" w:firstLineChars="24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ADECCF6">
      <w:pPr>
        <w:spacing w:line="480" w:lineRule="exact"/>
        <w:rPr>
          <w:rFonts w:asciiTheme="minorEastAsia" w:hAnsiTheme="minorEastAsia" w:eastAsiaTheme="minorEastAsia"/>
          <w:b/>
          <w:color w:val="auto"/>
          <w:sz w:val="24"/>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b/>
          <w:color w:val="auto"/>
          <w:sz w:val="24"/>
          <w:highlight w:val="none"/>
        </w:rPr>
        <w:t>附表五：中标结果通知书</w:t>
      </w:r>
    </w:p>
    <w:p w14:paraId="7E9D2BA7">
      <w:pPr>
        <w:spacing w:beforeLines="100" w:afterLines="100" w:line="48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中标结果通知书</w:t>
      </w:r>
    </w:p>
    <w:p w14:paraId="67339336">
      <w:pPr>
        <w:spacing w:line="4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（未中标人名称）：</w:t>
      </w:r>
    </w:p>
    <w:p w14:paraId="112ABA9B">
      <w:pPr>
        <w:spacing w:line="480" w:lineRule="exact"/>
        <w:rPr>
          <w:rFonts w:asciiTheme="minorEastAsia" w:hAnsiTheme="minorEastAsia" w:eastAsiaTheme="minorEastAsia"/>
          <w:color w:val="auto"/>
          <w:sz w:val="24"/>
          <w:highlight w:val="none"/>
        </w:rPr>
      </w:pPr>
    </w:p>
    <w:p w14:paraId="49072F14">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我方已接受</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（中标人名称）于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（投标日期）所递交的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标段施工投标文件，确定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（中标人名称）为中标人。</w:t>
      </w:r>
    </w:p>
    <w:p w14:paraId="4D3FD445">
      <w:pPr>
        <w:spacing w:line="480" w:lineRule="exact"/>
        <w:ind w:firstLine="480" w:firstLineChars="200"/>
        <w:rPr>
          <w:rFonts w:asciiTheme="minorEastAsia" w:hAnsiTheme="minorEastAsia" w:eastAsiaTheme="minorEastAsia"/>
          <w:color w:val="auto"/>
          <w:sz w:val="24"/>
          <w:highlight w:val="none"/>
        </w:rPr>
      </w:pPr>
    </w:p>
    <w:p w14:paraId="537A859D">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感谢你单位对我方工作的大力支持!</w:t>
      </w:r>
    </w:p>
    <w:p w14:paraId="27F5D56B">
      <w:pPr>
        <w:spacing w:line="480" w:lineRule="exact"/>
        <w:ind w:firstLine="480" w:firstLineChars="200"/>
        <w:rPr>
          <w:rFonts w:asciiTheme="minorEastAsia" w:hAnsiTheme="minorEastAsia" w:eastAsiaTheme="minorEastAsia"/>
          <w:color w:val="auto"/>
          <w:sz w:val="24"/>
          <w:highlight w:val="none"/>
        </w:rPr>
      </w:pPr>
    </w:p>
    <w:p w14:paraId="153A62D0">
      <w:pPr>
        <w:spacing w:line="480" w:lineRule="exact"/>
        <w:ind w:firstLine="480" w:firstLineChars="200"/>
        <w:rPr>
          <w:rFonts w:asciiTheme="minorEastAsia" w:hAnsiTheme="minorEastAsia" w:eastAsiaTheme="minorEastAsia"/>
          <w:color w:val="auto"/>
          <w:sz w:val="24"/>
          <w:highlight w:val="none"/>
        </w:rPr>
      </w:pPr>
    </w:p>
    <w:p w14:paraId="32965265">
      <w:pPr>
        <w:spacing w:line="480" w:lineRule="exact"/>
        <w:ind w:firstLine="480" w:firstLineChars="200"/>
        <w:rPr>
          <w:rFonts w:asciiTheme="minorEastAsia" w:hAnsiTheme="minorEastAsia" w:eastAsiaTheme="minorEastAsia"/>
          <w:color w:val="auto"/>
          <w:sz w:val="24"/>
          <w:highlight w:val="none"/>
        </w:rPr>
      </w:pPr>
    </w:p>
    <w:p w14:paraId="06E1D3EC">
      <w:pPr>
        <w:spacing w:line="480" w:lineRule="exact"/>
        <w:ind w:firstLine="480" w:firstLineChars="200"/>
        <w:rPr>
          <w:rFonts w:asciiTheme="minorEastAsia" w:hAnsiTheme="minorEastAsia" w:eastAsiaTheme="minorEastAsia"/>
          <w:color w:val="auto"/>
          <w:sz w:val="24"/>
          <w:highlight w:val="none"/>
        </w:rPr>
      </w:pPr>
    </w:p>
    <w:p w14:paraId="596718A7">
      <w:pPr>
        <w:wordWrap w:val="0"/>
        <w:spacing w:line="480" w:lineRule="exact"/>
        <w:ind w:firstLine="482"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招标人：</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（盖单位章）        </w:t>
      </w:r>
    </w:p>
    <w:p w14:paraId="7103B9D0">
      <w:pPr>
        <w:wordWrap w:val="0"/>
        <w:spacing w:line="480" w:lineRule="exact"/>
        <w:ind w:firstLine="482"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法定代表人：</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（签字）        </w:t>
      </w:r>
    </w:p>
    <w:p w14:paraId="702FEAB2">
      <w:pPr>
        <w:spacing w:line="480" w:lineRule="exact"/>
        <w:ind w:firstLine="5359" w:firstLineChars="2233"/>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E951B2F">
      <w:pPr>
        <w:spacing w:line="480" w:lineRule="exact"/>
        <w:rPr>
          <w:rFonts w:asciiTheme="minorEastAsia" w:hAnsiTheme="minorEastAsia" w:eastAsiaTheme="minorEastAsia"/>
          <w:b/>
          <w:color w:val="auto"/>
          <w:sz w:val="24"/>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b/>
          <w:color w:val="auto"/>
          <w:sz w:val="24"/>
          <w:highlight w:val="none"/>
        </w:rPr>
        <w:t>附表六：确认通知</w:t>
      </w:r>
    </w:p>
    <w:p w14:paraId="265F5214">
      <w:pPr>
        <w:spacing w:beforeLines="100" w:afterLines="100" w:line="48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确认通知</w:t>
      </w:r>
    </w:p>
    <w:p w14:paraId="13D6461F">
      <w:pPr>
        <w:spacing w:line="4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（招标人名称）：</w:t>
      </w:r>
    </w:p>
    <w:p w14:paraId="3C61F973">
      <w:pPr>
        <w:spacing w:line="480" w:lineRule="exact"/>
        <w:rPr>
          <w:rFonts w:asciiTheme="minorEastAsia" w:hAnsiTheme="minorEastAsia" w:eastAsiaTheme="minorEastAsia"/>
          <w:color w:val="auto"/>
          <w:sz w:val="24"/>
          <w:highlight w:val="none"/>
        </w:rPr>
      </w:pPr>
    </w:p>
    <w:p w14:paraId="1F73F711">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日发出的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标段施工招标关于</w:t>
      </w:r>
    </w:p>
    <w:p w14:paraId="65E6ED6E">
      <w:pPr>
        <w:spacing w:line="4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的通知，我方已于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日收到。</w:t>
      </w:r>
    </w:p>
    <w:p w14:paraId="556778F0">
      <w:pPr>
        <w:spacing w:line="480" w:lineRule="exact"/>
        <w:ind w:firstLine="480" w:firstLineChars="200"/>
        <w:rPr>
          <w:rFonts w:asciiTheme="minorEastAsia" w:hAnsiTheme="minorEastAsia" w:eastAsiaTheme="minorEastAsia"/>
          <w:color w:val="auto"/>
          <w:sz w:val="24"/>
          <w:highlight w:val="none"/>
        </w:rPr>
      </w:pPr>
    </w:p>
    <w:p w14:paraId="5FCE4FB6">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特此确认。</w:t>
      </w:r>
    </w:p>
    <w:p w14:paraId="58EE8C86">
      <w:pPr>
        <w:spacing w:line="480" w:lineRule="exact"/>
        <w:ind w:firstLine="480" w:firstLineChars="200"/>
        <w:rPr>
          <w:rFonts w:asciiTheme="minorEastAsia" w:hAnsiTheme="minorEastAsia" w:eastAsiaTheme="minorEastAsia"/>
          <w:color w:val="auto"/>
          <w:sz w:val="24"/>
          <w:highlight w:val="none"/>
        </w:rPr>
      </w:pPr>
    </w:p>
    <w:p w14:paraId="3AE6AE26">
      <w:pPr>
        <w:spacing w:line="480" w:lineRule="exact"/>
        <w:ind w:firstLine="480" w:firstLineChars="200"/>
        <w:rPr>
          <w:rFonts w:asciiTheme="minorEastAsia" w:hAnsiTheme="minorEastAsia" w:eastAsiaTheme="minorEastAsia"/>
          <w:color w:val="auto"/>
          <w:sz w:val="24"/>
          <w:highlight w:val="none"/>
        </w:rPr>
      </w:pPr>
    </w:p>
    <w:p w14:paraId="32FA476E">
      <w:pPr>
        <w:spacing w:line="480" w:lineRule="exact"/>
        <w:ind w:firstLine="480" w:firstLineChars="200"/>
        <w:rPr>
          <w:rFonts w:asciiTheme="minorEastAsia" w:hAnsiTheme="minorEastAsia" w:eastAsiaTheme="minorEastAsia"/>
          <w:color w:val="auto"/>
          <w:sz w:val="24"/>
          <w:highlight w:val="none"/>
        </w:rPr>
      </w:pPr>
    </w:p>
    <w:p w14:paraId="7A1D5166">
      <w:pPr>
        <w:spacing w:line="480" w:lineRule="exact"/>
        <w:ind w:firstLine="480" w:firstLineChars="200"/>
        <w:rPr>
          <w:rFonts w:asciiTheme="minorEastAsia" w:hAnsiTheme="minorEastAsia" w:eastAsiaTheme="minorEastAsia"/>
          <w:color w:val="auto"/>
          <w:sz w:val="24"/>
          <w:highlight w:val="none"/>
        </w:rPr>
      </w:pPr>
    </w:p>
    <w:p w14:paraId="2B0D0DC7">
      <w:pPr>
        <w:wordWrap w:val="0"/>
        <w:spacing w:line="480" w:lineRule="exact"/>
        <w:ind w:firstLine="482"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（盖单位章）     </w:t>
      </w:r>
    </w:p>
    <w:p w14:paraId="643FBCDA">
      <w:pPr>
        <w:wordWrap w:val="0"/>
        <w:spacing w:line="480" w:lineRule="exact"/>
        <w:jc w:val="right"/>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highlight w:val="none"/>
        </w:rPr>
        <w:t xml:space="preserve">      </w:t>
      </w:r>
    </w:p>
    <w:p w14:paraId="2F0C593C">
      <w:pPr>
        <w:pStyle w:val="5"/>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bookmarkStart w:id="13" w:name="_Toc313009850"/>
      <w:r>
        <w:rPr>
          <w:rFonts w:hint="eastAsia" w:asciiTheme="minorEastAsia" w:hAnsiTheme="minorEastAsia" w:eastAsiaTheme="minorEastAsia"/>
          <w:color w:val="auto"/>
          <w:szCs w:val="21"/>
          <w:highlight w:val="none"/>
        </w:rPr>
        <w:t>附表七：施工组织设计(技术部分)编制及装订要求</w:t>
      </w:r>
      <w:bookmarkEnd w:id="13"/>
    </w:p>
    <w:p w14:paraId="4AE5F88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（一）施工组织设计中的内容：</w:t>
      </w:r>
      <w:r>
        <w:rPr>
          <w:rFonts w:hint="eastAsia" w:asciiTheme="minorEastAsia" w:hAnsiTheme="minorEastAsia" w:eastAsiaTheme="minorEastAsia"/>
          <w:color w:val="auto"/>
          <w:sz w:val="24"/>
          <w:highlight w:val="none"/>
          <w:u w:val="single"/>
        </w:rPr>
        <w:t xml:space="preserve"> 包含“六、施工组织设计”包含的所有内容及图表。</w:t>
      </w:r>
    </w:p>
    <w:p w14:paraId="675325F2">
      <w:pPr>
        <w:spacing w:line="420" w:lineRule="exac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 xml:space="preserve">  </w:t>
      </w:r>
    </w:p>
    <w:p w14:paraId="045505B3">
      <w:pPr>
        <w:pStyle w:val="5"/>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14" w:name="_Toc313009730"/>
      <w:r>
        <w:rPr>
          <w:rFonts w:hint="eastAsia" w:asciiTheme="minorEastAsia" w:hAnsiTheme="minorEastAsia" w:eastAsiaTheme="minorEastAsia"/>
          <w:color w:val="auto"/>
          <w:highlight w:val="none"/>
        </w:rPr>
        <w:t>附表八：电子投标文件编制及报送要求</w:t>
      </w:r>
      <w:bookmarkEnd w:id="14"/>
    </w:p>
    <w:p w14:paraId="4E63193D">
      <w:pPr>
        <w:spacing w:beforeLines="150" w:afterLines="150" w:line="420" w:lineRule="exac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电子投标文件编制及报送要求</w:t>
      </w:r>
    </w:p>
    <w:p w14:paraId="63DC0339">
      <w:pPr>
        <w:spacing w:line="24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电子文件的编制要求：</w:t>
      </w:r>
    </w:p>
    <w:p w14:paraId="088B9C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电子文件包含投标文件所有内容。在光盘正面（非读写面）贴上小签，注明</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、投标单位名称字样,加盖公司鲜章。</w:t>
      </w:r>
    </w:p>
    <w:p w14:paraId="2FB7A76A">
      <w:pPr>
        <w:rPr>
          <w:rFonts w:asciiTheme="minorEastAsia" w:hAnsiTheme="minorEastAsia" w:eastAsiaTheme="minorEastAsia"/>
          <w:color w:val="auto"/>
          <w:highlight w:val="none"/>
        </w:rPr>
      </w:pPr>
    </w:p>
    <w:p w14:paraId="3415810A">
      <w:pPr>
        <w:pStyle w:val="3"/>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highlight w:val="none"/>
        </w:rPr>
        <w:t>第三章  评标办法</w:t>
      </w:r>
      <w:bookmarkStart w:id="15" w:name="_Toc259550692"/>
      <w:bookmarkStart w:id="16" w:name="_Toc299102347"/>
      <w:bookmarkStart w:id="17" w:name="_Toc259548385"/>
      <w:bookmarkStart w:id="18" w:name="_Toc259550691"/>
      <w:bookmarkStart w:id="19" w:name="_Toc259609384"/>
      <w:bookmarkStart w:id="20" w:name="_Toc259609383"/>
      <w:bookmarkStart w:id="21" w:name="_Toc275859503"/>
      <w:bookmarkStart w:id="22" w:name="_Toc259548384"/>
      <w:r>
        <w:rPr>
          <w:rFonts w:hint="eastAsia" w:asciiTheme="minorEastAsia" w:hAnsiTheme="minorEastAsia" w:eastAsiaTheme="minorEastAsia"/>
          <w:color w:val="auto"/>
          <w:highlight w:val="none"/>
        </w:rPr>
        <w:t>（综合评标法）</w:t>
      </w:r>
    </w:p>
    <w:bookmarkEnd w:id="15"/>
    <w:bookmarkEnd w:id="16"/>
    <w:bookmarkEnd w:id="17"/>
    <w:bookmarkEnd w:id="18"/>
    <w:bookmarkEnd w:id="19"/>
    <w:bookmarkEnd w:id="20"/>
    <w:bookmarkEnd w:id="21"/>
    <w:bookmarkEnd w:id="22"/>
    <w:p w14:paraId="4098A7F1">
      <w:pPr>
        <w:pStyle w:val="4"/>
        <w:spacing w:before="0" w:after="0"/>
        <w:ind w:firstLine="275" w:firstLineChars="98"/>
        <w:jc w:val="center"/>
        <w:rPr>
          <w:rFonts w:asciiTheme="minorEastAsia" w:hAnsiTheme="minorEastAsia" w:eastAsiaTheme="minorEastAsia"/>
          <w:color w:val="auto"/>
          <w:sz w:val="28"/>
          <w:szCs w:val="28"/>
          <w:highlight w:val="none"/>
        </w:rPr>
      </w:pPr>
      <w:bookmarkStart w:id="23" w:name="_Toc313009732"/>
      <w:bookmarkStart w:id="24" w:name="_Toc449116521"/>
      <w:r>
        <w:rPr>
          <w:rFonts w:hint="eastAsia" w:asciiTheme="minorEastAsia" w:hAnsiTheme="minorEastAsia" w:eastAsiaTheme="minorEastAsia"/>
          <w:color w:val="auto"/>
          <w:sz w:val="28"/>
          <w:szCs w:val="28"/>
          <w:highlight w:val="none"/>
        </w:rPr>
        <w:t>评标办法前附表</w:t>
      </w:r>
      <w:bookmarkEnd w:id="23"/>
      <w:bookmarkEnd w:id="24"/>
    </w:p>
    <w:tbl>
      <w:tblPr>
        <w:tblStyle w:val="3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8"/>
        <w:gridCol w:w="992"/>
        <w:gridCol w:w="2268"/>
        <w:gridCol w:w="258"/>
        <w:gridCol w:w="593"/>
        <w:gridCol w:w="3840"/>
      </w:tblGrid>
      <w:tr w14:paraId="548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41" w:type="dxa"/>
            <w:gridSpan w:val="3"/>
            <w:tcBorders>
              <w:top w:val="single" w:color="auto" w:sz="4" w:space="0"/>
              <w:left w:val="single" w:color="auto" w:sz="4" w:space="0"/>
              <w:bottom w:val="single" w:color="auto" w:sz="4" w:space="0"/>
              <w:right w:val="single" w:color="auto" w:sz="4" w:space="0"/>
            </w:tcBorders>
            <w:vAlign w:val="center"/>
          </w:tcPr>
          <w:p w14:paraId="364B888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543ED595">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评审因素</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68AEDEF2">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评审标准</w:t>
            </w:r>
          </w:p>
        </w:tc>
      </w:tr>
      <w:tr w14:paraId="08EB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41" w:type="dxa"/>
            <w:vMerge w:val="restart"/>
            <w:tcBorders>
              <w:top w:val="single" w:color="auto" w:sz="4" w:space="0"/>
              <w:left w:val="single" w:color="auto" w:sz="4" w:space="0"/>
              <w:bottom w:val="single" w:color="auto" w:sz="4" w:space="0"/>
              <w:right w:val="single" w:color="auto" w:sz="4" w:space="0"/>
            </w:tcBorders>
            <w:vAlign w:val="center"/>
          </w:tcPr>
          <w:p w14:paraId="65713903">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14:paraId="59654666">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形式评审标准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4256A955">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5F957C58">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是否与营业执照一致</w:t>
            </w:r>
          </w:p>
        </w:tc>
      </w:tr>
      <w:tr w14:paraId="1CFE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41" w:type="dxa"/>
            <w:vMerge w:val="continue"/>
            <w:tcBorders>
              <w:top w:val="single" w:color="auto" w:sz="4" w:space="0"/>
              <w:left w:val="single" w:color="auto" w:sz="4" w:space="0"/>
              <w:bottom w:val="single" w:color="auto" w:sz="4" w:space="0"/>
              <w:right w:val="single" w:color="auto" w:sz="4" w:space="0"/>
            </w:tcBorders>
            <w:vAlign w:val="center"/>
          </w:tcPr>
          <w:p w14:paraId="15A806D5">
            <w:pPr>
              <w:widowControl/>
              <w:jc w:val="left"/>
              <w:rPr>
                <w:rFonts w:asciiTheme="minorEastAsia" w:hAnsiTheme="minorEastAsia" w:eastAsiaTheme="minorEastAsia"/>
                <w:color w:val="auto"/>
                <w:sz w:val="24"/>
                <w:highlight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724C25D0">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210A335">
            <w:pPr>
              <w:spacing w:line="300" w:lineRule="exact"/>
              <w:ind w:left="-2" w:leftChars="-2" w:right="-36" w:rightChars="-17" w:hanging="2"/>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投标文件签字盖章</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2AC475AF">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是否有法定代表人或其委托代理人签字或盖章</w:t>
            </w:r>
          </w:p>
        </w:tc>
      </w:tr>
      <w:tr w14:paraId="6951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1" w:type="dxa"/>
            <w:vMerge w:val="continue"/>
            <w:tcBorders>
              <w:top w:val="single" w:color="auto" w:sz="4" w:space="0"/>
              <w:left w:val="single" w:color="auto" w:sz="4" w:space="0"/>
              <w:bottom w:val="single" w:color="auto" w:sz="4" w:space="0"/>
              <w:right w:val="single" w:color="auto" w:sz="4" w:space="0"/>
            </w:tcBorders>
            <w:vAlign w:val="center"/>
          </w:tcPr>
          <w:p w14:paraId="33487FE3">
            <w:pPr>
              <w:widowControl/>
              <w:jc w:val="left"/>
              <w:rPr>
                <w:rFonts w:asciiTheme="minorEastAsia" w:hAnsiTheme="minorEastAsia" w:eastAsiaTheme="minorEastAsia"/>
                <w:color w:val="auto"/>
                <w:sz w:val="24"/>
                <w:highlight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2BD71B0A">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9A63C4">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投标文件格式</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0E9D6847">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是否符合招标文件第八章要求</w:t>
            </w:r>
          </w:p>
        </w:tc>
      </w:tr>
      <w:tr w14:paraId="1469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1" w:type="dxa"/>
            <w:vMerge w:val="continue"/>
            <w:tcBorders>
              <w:top w:val="single" w:color="auto" w:sz="4" w:space="0"/>
              <w:left w:val="single" w:color="auto" w:sz="4" w:space="0"/>
              <w:bottom w:val="single" w:color="auto" w:sz="4" w:space="0"/>
              <w:right w:val="single" w:color="auto" w:sz="4" w:space="0"/>
            </w:tcBorders>
            <w:vAlign w:val="center"/>
          </w:tcPr>
          <w:p w14:paraId="774CCE37">
            <w:pPr>
              <w:widowControl/>
              <w:jc w:val="left"/>
              <w:rPr>
                <w:rFonts w:asciiTheme="minorEastAsia" w:hAnsiTheme="minorEastAsia" w:eastAsiaTheme="minorEastAsia"/>
                <w:color w:val="auto"/>
                <w:sz w:val="24"/>
                <w:highlight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1796D53B">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ACF75B6">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价</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01E4F2E9">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只能有一个有效报价且符合招标文件关于最高限价的要求</w:t>
            </w:r>
          </w:p>
        </w:tc>
      </w:tr>
      <w:tr w14:paraId="498E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1" w:type="dxa"/>
            <w:vMerge w:val="restart"/>
            <w:tcBorders>
              <w:top w:val="single" w:color="auto" w:sz="4" w:space="0"/>
              <w:left w:val="single" w:color="auto" w:sz="4" w:space="0"/>
              <w:right w:val="single" w:color="auto" w:sz="4" w:space="0"/>
            </w:tcBorders>
            <w:vAlign w:val="center"/>
          </w:tcPr>
          <w:p w14:paraId="3E731BA8">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w:t>
            </w:r>
          </w:p>
        </w:tc>
        <w:tc>
          <w:tcPr>
            <w:tcW w:w="1200" w:type="dxa"/>
            <w:gridSpan w:val="2"/>
            <w:vMerge w:val="restart"/>
            <w:tcBorders>
              <w:top w:val="single" w:color="auto" w:sz="4" w:space="0"/>
              <w:left w:val="single" w:color="auto" w:sz="4" w:space="0"/>
              <w:right w:val="single" w:color="auto" w:sz="4" w:space="0"/>
            </w:tcBorders>
            <w:vAlign w:val="center"/>
          </w:tcPr>
          <w:p w14:paraId="70BF4618">
            <w:pPr>
              <w:spacing w:line="300" w:lineRule="exact"/>
              <w:ind w:left="210" w:hanging="2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资格评</w:t>
            </w:r>
          </w:p>
          <w:p w14:paraId="287D23D2">
            <w:pPr>
              <w:spacing w:line="300" w:lineRule="exact"/>
              <w:ind w:left="210" w:hanging="2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审标准</w:t>
            </w:r>
          </w:p>
        </w:tc>
        <w:tc>
          <w:tcPr>
            <w:tcW w:w="2268" w:type="dxa"/>
            <w:tcBorders>
              <w:top w:val="single" w:color="auto" w:sz="4" w:space="0"/>
              <w:left w:val="single" w:color="auto" w:sz="4" w:space="0"/>
              <w:bottom w:val="single" w:color="auto" w:sz="4" w:space="0"/>
              <w:right w:val="single" w:color="auto" w:sz="4" w:space="0"/>
            </w:tcBorders>
            <w:vAlign w:val="center"/>
          </w:tcPr>
          <w:p w14:paraId="4DA94B03">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营业执照</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6F70D7BE">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是否有效</w:t>
            </w:r>
          </w:p>
        </w:tc>
      </w:tr>
      <w:tr w14:paraId="7941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41" w:type="dxa"/>
            <w:vMerge w:val="continue"/>
            <w:tcBorders>
              <w:left w:val="single" w:color="auto" w:sz="4" w:space="0"/>
              <w:right w:val="single" w:color="auto" w:sz="4" w:space="0"/>
            </w:tcBorders>
            <w:vAlign w:val="center"/>
          </w:tcPr>
          <w:p w14:paraId="671EEE5B">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226926FD">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right w:val="single" w:color="auto" w:sz="4" w:space="0"/>
            </w:tcBorders>
            <w:vAlign w:val="center"/>
          </w:tcPr>
          <w:p w14:paraId="36FADBC9">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财务状况</w:t>
            </w:r>
          </w:p>
        </w:tc>
        <w:tc>
          <w:tcPr>
            <w:tcW w:w="4691" w:type="dxa"/>
            <w:gridSpan w:val="3"/>
            <w:tcBorders>
              <w:top w:val="single" w:color="auto" w:sz="4" w:space="0"/>
              <w:left w:val="single" w:color="auto" w:sz="4" w:space="0"/>
              <w:right w:val="single" w:color="auto" w:sz="4" w:space="0"/>
            </w:tcBorders>
            <w:vAlign w:val="center"/>
          </w:tcPr>
          <w:p w14:paraId="12670751">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财务状况良好，提供近三年（</w:t>
            </w:r>
            <w:r>
              <w:rPr>
                <w:rFonts w:hint="eastAsia" w:asciiTheme="minorEastAsia" w:hAnsiTheme="minorEastAsia" w:eastAsiaTheme="minorEastAsia"/>
                <w:color w:val="auto"/>
                <w:sz w:val="24"/>
                <w:highlight w:val="none"/>
                <w:lang w:val="en-US" w:eastAsia="zh-CN"/>
              </w:rPr>
              <w:t>2022</w:t>
            </w:r>
            <w:r>
              <w:rPr>
                <w:rFonts w:asciiTheme="minorEastAsia" w:hAnsiTheme="minorEastAsia" w:eastAsiaTheme="minorEastAsia"/>
                <w:color w:val="auto"/>
                <w:sz w:val="24"/>
                <w:highlight w:val="none"/>
              </w:rPr>
              <w:t>年至</w:t>
            </w:r>
            <w:r>
              <w:rPr>
                <w:rFonts w:hint="eastAsia" w:asciiTheme="minorEastAsia" w:hAnsiTheme="minorEastAsia" w:eastAsiaTheme="minorEastAsia"/>
                <w:color w:val="auto"/>
                <w:sz w:val="24"/>
                <w:highlight w:val="none"/>
                <w:lang w:val="en-US" w:eastAsia="zh-CN"/>
              </w:rPr>
              <w:t>2024</w:t>
            </w:r>
            <w:r>
              <w:rPr>
                <w:rFonts w:asciiTheme="minorEastAsia" w:hAnsiTheme="minorEastAsia" w:eastAsiaTheme="minorEastAsia"/>
                <w:color w:val="auto"/>
                <w:sz w:val="24"/>
                <w:highlight w:val="none"/>
              </w:rPr>
              <w:t>年）由会计事务所出具的财务审计报表（</w:t>
            </w:r>
            <w:r>
              <w:rPr>
                <w:rFonts w:hint="eastAsia" w:asciiTheme="minorEastAsia" w:hAnsiTheme="minorEastAsia" w:eastAsiaTheme="minorEastAsia"/>
                <w:color w:val="auto"/>
                <w:sz w:val="24"/>
                <w:highlight w:val="none"/>
              </w:rPr>
              <w:t>若</w:t>
            </w:r>
            <w:r>
              <w:rPr>
                <w:rFonts w:asciiTheme="minorEastAsia" w:hAnsiTheme="minorEastAsia" w:eastAsiaTheme="minorEastAsia"/>
                <w:color w:val="auto"/>
                <w:sz w:val="24"/>
                <w:highlight w:val="none"/>
              </w:rPr>
              <w:t>公司成立不足三年，则提供公司成立以来的财务报表）。</w:t>
            </w:r>
          </w:p>
        </w:tc>
      </w:tr>
      <w:tr w14:paraId="41AC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1" w:type="dxa"/>
            <w:vMerge w:val="continue"/>
            <w:tcBorders>
              <w:left w:val="single" w:color="auto" w:sz="4" w:space="0"/>
              <w:right w:val="single" w:color="auto" w:sz="4" w:space="0"/>
            </w:tcBorders>
            <w:vAlign w:val="center"/>
          </w:tcPr>
          <w:p w14:paraId="37DDBE54">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43B33E77">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8C70870">
            <w:pPr>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资质等级</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3D23FF97">
            <w:pPr>
              <w:spacing w:line="240" w:lineRule="auto"/>
              <w:rPr>
                <w:rFonts w:hint="eastAsia" w:eastAsia="宋体" w:asciiTheme="minorEastAsia" w:hAnsiTheme="minorEastAsia"/>
                <w:color w:val="auto"/>
                <w:sz w:val="24"/>
                <w:highlight w:val="none"/>
                <w:lang w:eastAsia="zh-CN"/>
              </w:rPr>
            </w:pPr>
            <w:r>
              <w:rPr>
                <w:rFonts w:hint="eastAsia" w:ascii="宋体" w:hAnsi="宋体" w:cs="宋体"/>
                <w:color w:val="auto"/>
                <w:sz w:val="24"/>
                <w:szCs w:val="24"/>
                <w:highlight w:val="none"/>
                <w:lang w:val="en-US" w:eastAsia="zh-CN"/>
              </w:rPr>
              <w:t>市政</w:t>
            </w:r>
            <w:r>
              <w:rPr>
                <w:rFonts w:hint="eastAsia" w:ascii="宋体" w:hAnsi="宋体" w:cs="宋体"/>
                <w:color w:val="auto"/>
                <w:sz w:val="24"/>
                <w:szCs w:val="24"/>
                <w:highlight w:val="none"/>
              </w:rPr>
              <w:t>工程施工总承包资质</w:t>
            </w:r>
            <w:r>
              <w:rPr>
                <w:rFonts w:hint="eastAsia" w:ascii="宋体" w:hAnsi="宋体" w:cs="宋体"/>
                <w:color w:val="auto"/>
                <w:sz w:val="24"/>
                <w:szCs w:val="24"/>
                <w:highlight w:val="none"/>
                <w:lang w:val="en-US" w:eastAsia="zh-CN"/>
              </w:rPr>
              <w:t>贰</w:t>
            </w:r>
            <w:r>
              <w:rPr>
                <w:rFonts w:hint="eastAsia" w:ascii="宋体" w:hAnsi="宋体" w:cs="宋体"/>
                <w:color w:val="auto"/>
                <w:sz w:val="24"/>
                <w:szCs w:val="24"/>
                <w:highlight w:val="none"/>
              </w:rPr>
              <w:t>级以上（含</w:t>
            </w:r>
            <w:r>
              <w:rPr>
                <w:rFonts w:hint="eastAsia" w:ascii="宋体" w:hAnsi="宋体" w:cs="宋体"/>
                <w:color w:val="auto"/>
                <w:sz w:val="24"/>
                <w:szCs w:val="24"/>
                <w:highlight w:val="none"/>
                <w:lang w:val="en-US" w:eastAsia="zh-CN"/>
              </w:rPr>
              <w:t>贰</w:t>
            </w:r>
            <w:r>
              <w:rPr>
                <w:rFonts w:hint="eastAsia" w:ascii="宋体" w:hAnsi="宋体" w:cs="宋体"/>
                <w:color w:val="auto"/>
                <w:sz w:val="24"/>
                <w:szCs w:val="24"/>
                <w:highlight w:val="none"/>
              </w:rPr>
              <w:t>级）</w:t>
            </w:r>
            <w:r>
              <w:rPr>
                <w:rFonts w:hint="eastAsia" w:ascii="宋体" w:hAnsi="宋体" w:cs="宋体"/>
                <w:color w:val="auto"/>
                <w:sz w:val="24"/>
                <w:szCs w:val="24"/>
                <w:highlight w:val="none"/>
                <w:lang w:val="en-US" w:eastAsia="zh-CN"/>
              </w:rPr>
              <w:t>或者给水排水工程专业承包资质</w:t>
            </w:r>
            <w:r>
              <w:rPr>
                <w:rFonts w:hint="eastAsia" w:ascii="宋体" w:hAnsi="宋体" w:cs="宋体"/>
                <w:color w:val="auto"/>
                <w:sz w:val="24"/>
                <w:szCs w:val="24"/>
                <w:highlight w:val="none"/>
              </w:rPr>
              <w:t>的独立法人，具有类似项目业绩，</w:t>
            </w:r>
            <w:r>
              <w:rPr>
                <w:rFonts w:hint="eastAsia" w:ascii="宋体" w:hAnsi="宋体" w:cs="宋体"/>
                <w:color w:val="auto"/>
                <w:sz w:val="24"/>
                <w:szCs w:val="24"/>
                <w:highlight w:val="none"/>
                <w:lang w:val="en-US" w:eastAsia="zh-CN"/>
              </w:rPr>
              <w:t>持有效的企业安全生产许可证</w:t>
            </w:r>
            <w:r>
              <w:rPr>
                <w:rFonts w:hint="eastAsia" w:ascii="宋体" w:hAnsi="宋体" w:cs="宋体"/>
                <w:color w:val="auto"/>
                <w:sz w:val="24"/>
                <w:szCs w:val="24"/>
                <w:highlight w:val="none"/>
              </w:rPr>
              <w:t>并在人员、设备、资金方面具有相应的施工能力，在相关部门登记备案的施工企业</w:t>
            </w:r>
            <w:r>
              <w:rPr>
                <w:rFonts w:hint="eastAsia" w:ascii="宋体" w:hAnsi="宋体" w:cs="宋体"/>
                <w:color w:val="auto"/>
                <w:sz w:val="24"/>
                <w:szCs w:val="24"/>
                <w:highlight w:val="none"/>
                <w:lang w:eastAsia="zh-CN"/>
              </w:rPr>
              <w:t>。</w:t>
            </w:r>
          </w:p>
        </w:tc>
      </w:tr>
      <w:tr w14:paraId="5C9F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1" w:type="dxa"/>
            <w:vMerge w:val="continue"/>
            <w:tcBorders>
              <w:left w:val="single" w:color="auto" w:sz="4" w:space="0"/>
              <w:right w:val="single" w:color="auto" w:sz="4" w:space="0"/>
            </w:tcBorders>
            <w:vAlign w:val="center"/>
          </w:tcPr>
          <w:p w14:paraId="640831D5">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2DFE163E">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D41808E">
            <w:pPr>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备案</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212ECA92">
            <w:pPr>
              <w:spacing w:line="240" w:lineRule="auto"/>
              <w:rPr>
                <w:rFonts w:hint="eastAsia" w:ascii="宋体" w:hAnsi="宋体" w:eastAsia="宋体"/>
                <w:color w:val="auto"/>
                <w:sz w:val="24"/>
                <w:highlight w:val="none"/>
                <w:lang w:eastAsia="zh-CN"/>
              </w:rPr>
            </w:pPr>
            <w:r>
              <w:rPr>
                <w:rFonts w:hint="eastAsia" w:ascii="宋体" w:hAnsi="宋体"/>
                <w:color w:val="auto"/>
                <w:sz w:val="24"/>
                <w:highlight w:val="none"/>
              </w:rPr>
              <w:t>投标人须在“西藏自治区建筑市场监管公共服务平台”备案，在平台“企业信息”中查询有效</w:t>
            </w:r>
            <w:r>
              <w:rPr>
                <w:rFonts w:hint="eastAsia" w:ascii="宋体" w:hAnsi="宋体"/>
                <w:color w:val="auto"/>
                <w:sz w:val="24"/>
                <w:highlight w:val="none"/>
                <w:lang w:eastAsia="zh-CN"/>
              </w:rPr>
              <w:t>并提供截图。</w:t>
            </w:r>
          </w:p>
        </w:tc>
      </w:tr>
      <w:tr w14:paraId="245D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1" w:type="dxa"/>
            <w:vMerge w:val="continue"/>
            <w:tcBorders>
              <w:left w:val="single" w:color="auto" w:sz="4" w:space="0"/>
              <w:right w:val="single" w:color="auto" w:sz="4" w:space="0"/>
            </w:tcBorders>
            <w:vAlign w:val="center"/>
          </w:tcPr>
          <w:p w14:paraId="6FF6D1B7">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3A70AD16">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0AA2005">
            <w:pPr>
              <w:spacing w:line="24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信誉</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3E5E2E6D">
            <w:pPr>
              <w:spacing w:line="240" w:lineRule="auto"/>
              <w:rPr>
                <w:rFonts w:hint="eastAsia" w:ascii="宋体" w:hAnsi="宋体"/>
                <w:color w:val="auto"/>
                <w:sz w:val="24"/>
                <w:highlight w:val="none"/>
              </w:rPr>
            </w:pPr>
            <w:r>
              <w:rPr>
                <w:rFonts w:hint="eastAsia" w:ascii="宋体" w:hAnsi="宋体"/>
                <w:color w:val="auto"/>
                <w:sz w:val="24"/>
                <w:highlight w:val="none"/>
              </w:rPr>
              <w:t>在国家企业信用信息公示系统（www.gsxt.gov.cn）近三年内（202</w:t>
            </w:r>
            <w:r>
              <w:rPr>
                <w:rFonts w:hint="eastAsia" w:ascii="宋体" w:hAnsi="宋体"/>
                <w:color w:val="auto"/>
                <w:sz w:val="24"/>
                <w:highlight w:val="none"/>
                <w:lang w:val="en-US" w:eastAsia="zh-CN"/>
              </w:rPr>
              <w:t>2</w:t>
            </w:r>
            <w:r>
              <w:rPr>
                <w:rFonts w:hint="eastAsia" w:ascii="宋体" w:hAnsi="宋体"/>
                <w:color w:val="auto"/>
                <w:sz w:val="24"/>
                <w:highlight w:val="none"/>
              </w:rPr>
              <w:t>年1月至今）无不良记录；</w:t>
            </w:r>
          </w:p>
        </w:tc>
      </w:tr>
      <w:tr w14:paraId="5E00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1" w:type="dxa"/>
            <w:vMerge w:val="continue"/>
            <w:tcBorders>
              <w:left w:val="single" w:color="auto" w:sz="4" w:space="0"/>
              <w:right w:val="single" w:color="auto" w:sz="4" w:space="0"/>
            </w:tcBorders>
            <w:vAlign w:val="center"/>
          </w:tcPr>
          <w:p w14:paraId="0F19C4F6">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18D2EE81">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20BCA47">
            <w:pPr>
              <w:spacing w:line="240" w:lineRule="auto"/>
              <w:jc w:val="center"/>
              <w:rPr>
                <w:rFonts w:hint="eastAsia" w:asciiTheme="minorEastAsia" w:hAnsiTheme="minorEastAsia" w:eastAsiaTheme="minorEastAsia"/>
                <w:color w:val="auto"/>
                <w:sz w:val="24"/>
                <w:highlight w:val="none"/>
              </w:rPr>
            </w:pPr>
            <w:r>
              <w:rPr>
                <w:rFonts w:hint="eastAsia" w:ascii="宋体" w:hAnsi="宋体"/>
                <w:color w:val="auto"/>
                <w:sz w:val="24"/>
                <w:highlight w:val="none"/>
              </w:rPr>
              <w:t>项目经理</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7C1FD7D3">
            <w:pPr>
              <w:spacing w:line="240" w:lineRule="auto"/>
              <w:rPr>
                <w:rFonts w:hint="eastAsia" w:ascii="宋体" w:hAnsi="宋体"/>
                <w:color w:val="auto"/>
                <w:sz w:val="24"/>
                <w:highlight w:val="none"/>
              </w:rPr>
            </w:pPr>
            <w:r>
              <w:rPr>
                <w:rFonts w:hint="eastAsia" w:ascii="宋体" w:hAnsi="宋体"/>
                <w:color w:val="auto"/>
                <w:sz w:val="24"/>
                <w:highlight w:val="none"/>
                <w:lang w:eastAsia="zh-CN"/>
              </w:rPr>
              <w:t>市政工程</w:t>
            </w:r>
            <w:r>
              <w:rPr>
                <w:rFonts w:hint="eastAsia" w:ascii="宋体" w:hAnsi="宋体"/>
                <w:color w:val="auto"/>
                <w:sz w:val="24"/>
                <w:highlight w:val="none"/>
              </w:rPr>
              <w:t>相关专业贰级以上（含贰级）注册建造师执业资格，具备有效的安全生产考核合格证书（B类），具有</w:t>
            </w:r>
            <w:r>
              <w:rPr>
                <w:rFonts w:hint="eastAsia" w:ascii="宋体" w:hAnsi="宋体"/>
                <w:color w:val="auto"/>
                <w:sz w:val="24"/>
                <w:highlight w:val="none"/>
                <w:lang w:eastAsia="zh-CN"/>
              </w:rPr>
              <w:t>市政工程</w:t>
            </w:r>
            <w:r>
              <w:rPr>
                <w:rFonts w:hint="eastAsia" w:ascii="宋体" w:hAnsi="宋体"/>
                <w:color w:val="auto"/>
                <w:sz w:val="24"/>
                <w:highlight w:val="none"/>
              </w:rPr>
              <w:t>相关专业中级或中级以上职称，且未担任其他在施建设工程项目的项目经理</w:t>
            </w:r>
          </w:p>
        </w:tc>
      </w:tr>
      <w:tr w14:paraId="366D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41" w:type="dxa"/>
            <w:vMerge w:val="continue"/>
            <w:tcBorders>
              <w:left w:val="single" w:color="auto" w:sz="4" w:space="0"/>
              <w:right w:val="single" w:color="auto" w:sz="4" w:space="0"/>
            </w:tcBorders>
            <w:vAlign w:val="center"/>
          </w:tcPr>
          <w:p w14:paraId="6EA2407E">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051A21B5">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DF1220">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w:t>
            </w:r>
            <w:r>
              <w:rPr>
                <w:rFonts w:asciiTheme="minorEastAsia" w:hAnsiTheme="minorEastAsia" w:eastAsiaTheme="minorEastAsia"/>
                <w:color w:val="auto"/>
                <w:sz w:val="24"/>
                <w:highlight w:val="none"/>
              </w:rPr>
              <w:t>类似项目业绩</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287EFB35">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近三年（</w:t>
            </w:r>
            <w:r>
              <w:rPr>
                <w:rFonts w:hint="eastAsia" w:asciiTheme="minorEastAsia" w:hAnsiTheme="minorEastAsia" w:eastAsiaTheme="minorEastAsia"/>
                <w:color w:val="auto"/>
                <w:sz w:val="24"/>
                <w:highlight w:val="none"/>
                <w:lang w:val="en-US" w:eastAsia="zh-CN"/>
              </w:rPr>
              <w:t>2022</w:t>
            </w:r>
            <w:r>
              <w:rPr>
                <w:rFonts w:asciiTheme="minorEastAsia" w:hAnsiTheme="minorEastAsia" w:eastAsiaTheme="minorEastAsia"/>
                <w:color w:val="auto"/>
                <w:sz w:val="24"/>
                <w:highlight w:val="none"/>
              </w:rPr>
              <w:t>年至今）至少独立完成过 1 项类似项目施工业绩。</w:t>
            </w:r>
          </w:p>
        </w:tc>
      </w:tr>
      <w:tr w14:paraId="3992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41" w:type="dxa"/>
            <w:vMerge w:val="continue"/>
            <w:tcBorders>
              <w:left w:val="single" w:color="auto" w:sz="4" w:space="0"/>
              <w:right w:val="single" w:color="auto" w:sz="4" w:space="0"/>
            </w:tcBorders>
            <w:vAlign w:val="center"/>
          </w:tcPr>
          <w:p w14:paraId="7F68F02E">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2318605C">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right w:val="single" w:color="auto" w:sz="4" w:space="0"/>
            </w:tcBorders>
            <w:vAlign w:val="center"/>
          </w:tcPr>
          <w:p w14:paraId="4D26C71F">
            <w:pPr>
              <w:spacing w:line="300" w:lineRule="exact"/>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其他要求</w:t>
            </w:r>
          </w:p>
        </w:tc>
        <w:tc>
          <w:tcPr>
            <w:tcW w:w="4691" w:type="dxa"/>
            <w:gridSpan w:val="3"/>
            <w:tcBorders>
              <w:top w:val="single" w:color="auto" w:sz="4" w:space="0"/>
              <w:left w:val="single" w:color="auto" w:sz="4" w:space="0"/>
              <w:right w:val="single" w:color="auto" w:sz="4" w:space="0"/>
            </w:tcBorders>
            <w:vAlign w:val="center"/>
          </w:tcPr>
          <w:p w14:paraId="3E0D55F5">
            <w:pPr>
              <w:spacing w:line="300" w:lineRule="exact"/>
              <w:rPr>
                <w:rFonts w:hint="eastAsia" w:asciiTheme="minorEastAsia" w:hAnsiTheme="minorEastAsia" w:eastAsiaTheme="minorEastAsia"/>
                <w:color w:val="auto"/>
                <w:sz w:val="24"/>
                <w:highlight w:val="none"/>
              </w:rPr>
            </w:pPr>
            <w:r>
              <w:rPr>
                <w:rFonts w:hint="eastAsia" w:ascii="宋体" w:hAnsi="宋体" w:cs="宋体"/>
                <w:color w:val="auto"/>
                <w:kern w:val="0"/>
                <w:sz w:val="24"/>
                <w:highlight w:val="none"/>
              </w:rPr>
              <w:t>①项目技术负责人职称要求：拟任技术负责人具备</w:t>
            </w:r>
            <w:r>
              <w:rPr>
                <w:rFonts w:hint="eastAsia" w:ascii="宋体" w:hAnsi="宋体" w:cs="宋体"/>
                <w:color w:val="auto"/>
                <w:sz w:val="24"/>
                <w:szCs w:val="24"/>
                <w:highlight w:val="none"/>
                <w:lang w:eastAsia="zh-CN"/>
              </w:rPr>
              <w:t>市政工程</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专业中级或中级以上工程技术职称</w:t>
            </w:r>
            <w:r>
              <w:rPr>
                <w:rFonts w:hint="eastAsia" w:ascii="宋体" w:hAnsi="宋体" w:cs="宋体"/>
                <w:color w:val="auto"/>
                <w:kern w:val="0"/>
                <w:sz w:val="24"/>
                <w:highlight w:val="none"/>
              </w:rPr>
              <w:t>；②主要管理人员：拟投入本项目的施工员、安全员、材料员、质检员、劳务员须提供</w:t>
            </w:r>
            <w:r>
              <w:rPr>
                <w:rFonts w:hint="eastAsia" w:ascii="宋体" w:hAnsi="宋体" w:cs="宋体"/>
                <w:color w:val="auto"/>
                <w:kern w:val="0"/>
                <w:sz w:val="24"/>
                <w:highlight w:val="none"/>
                <w:lang w:val="en-US" w:eastAsia="zh-CN"/>
              </w:rPr>
              <w:t>身份证信息</w:t>
            </w:r>
            <w:r>
              <w:rPr>
                <w:rFonts w:hint="eastAsia" w:ascii="宋体" w:hAnsi="宋体" w:cs="宋体"/>
                <w:color w:val="auto"/>
                <w:kern w:val="0"/>
                <w:sz w:val="24"/>
                <w:highlight w:val="none"/>
              </w:rPr>
              <w:t>；③投标人须在“西藏自治区建筑市场监管公共服务平台”备案，在平台“企业信息”中查询有效</w:t>
            </w:r>
            <w:r>
              <w:rPr>
                <w:rFonts w:hint="eastAsia" w:ascii="宋体" w:hAnsi="宋体" w:cs="宋体"/>
                <w:color w:val="auto"/>
                <w:kern w:val="0"/>
                <w:sz w:val="24"/>
                <w:highlight w:val="none"/>
                <w:lang w:eastAsia="zh-CN"/>
              </w:rPr>
              <w:t>并截图</w:t>
            </w:r>
            <w:r>
              <w:rPr>
                <w:rFonts w:hint="eastAsia" w:ascii="宋体" w:hAnsi="宋体" w:cs="宋体"/>
                <w:color w:val="auto"/>
                <w:kern w:val="0"/>
                <w:sz w:val="24"/>
                <w:highlight w:val="none"/>
              </w:rPr>
              <w:t>④所投入本项目</w:t>
            </w:r>
            <w:r>
              <w:rPr>
                <w:rFonts w:hint="eastAsia" w:ascii="宋体" w:hAnsi="宋体" w:cs="宋体"/>
                <w:color w:val="auto"/>
                <w:kern w:val="0"/>
                <w:sz w:val="24"/>
                <w:highlight w:val="none"/>
                <w:lang w:val="en-US" w:eastAsia="zh-CN"/>
              </w:rPr>
              <w:t>项目经理、项目技术负责人、主要管理人员</w:t>
            </w:r>
            <w:r>
              <w:rPr>
                <w:rFonts w:hint="eastAsia" w:ascii="宋体" w:hAnsi="宋体" w:cs="宋体"/>
                <w:color w:val="auto"/>
                <w:kern w:val="0"/>
                <w:sz w:val="24"/>
                <w:highlight w:val="none"/>
              </w:rPr>
              <w:t>须提供有效的三险证明（养老保险、医疗保险、工伤</w:t>
            </w:r>
            <w:r>
              <w:rPr>
                <w:rFonts w:hint="eastAsia" w:ascii="宋体" w:hAnsi="宋体" w:cs="宋体"/>
                <w:color w:val="auto"/>
                <w:kern w:val="0"/>
                <w:sz w:val="24"/>
                <w:highlight w:val="none"/>
                <w:lang w:eastAsia="zh-CN"/>
              </w:rPr>
              <w:t>保</w:t>
            </w:r>
            <w:r>
              <w:rPr>
                <w:rFonts w:hint="eastAsia" w:ascii="宋体" w:hAnsi="宋体" w:cs="宋体"/>
                <w:color w:val="auto"/>
                <w:kern w:val="0"/>
                <w:sz w:val="24"/>
                <w:highlight w:val="none"/>
              </w:rPr>
              <w:t>险）。</w:t>
            </w:r>
          </w:p>
        </w:tc>
      </w:tr>
      <w:tr w14:paraId="74B6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1" w:type="dxa"/>
            <w:vMerge w:val="restart"/>
            <w:tcBorders>
              <w:top w:val="single" w:color="auto" w:sz="4" w:space="0"/>
              <w:left w:val="single" w:color="auto" w:sz="4" w:space="0"/>
              <w:right w:val="single" w:color="auto" w:sz="4" w:space="0"/>
            </w:tcBorders>
            <w:vAlign w:val="center"/>
          </w:tcPr>
          <w:p w14:paraId="0AF66CA7">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w:t>
            </w:r>
          </w:p>
        </w:tc>
        <w:tc>
          <w:tcPr>
            <w:tcW w:w="1200" w:type="dxa"/>
            <w:gridSpan w:val="2"/>
            <w:vMerge w:val="restart"/>
            <w:tcBorders>
              <w:top w:val="single" w:color="auto" w:sz="4" w:space="0"/>
              <w:left w:val="single" w:color="auto" w:sz="4" w:space="0"/>
              <w:right w:val="single" w:color="auto" w:sz="4" w:space="0"/>
            </w:tcBorders>
            <w:vAlign w:val="center"/>
          </w:tcPr>
          <w:p w14:paraId="08B105F9">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响应性评审标准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516DA318">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投标内容</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5F2EF2E5">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符合招标文件“投标人须知”规定</w:t>
            </w:r>
          </w:p>
        </w:tc>
      </w:tr>
      <w:tr w14:paraId="62BD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41" w:type="dxa"/>
            <w:vMerge w:val="continue"/>
            <w:tcBorders>
              <w:left w:val="single" w:color="auto" w:sz="4" w:space="0"/>
              <w:right w:val="single" w:color="auto" w:sz="4" w:space="0"/>
            </w:tcBorders>
            <w:vAlign w:val="center"/>
          </w:tcPr>
          <w:p w14:paraId="7D140E8A">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3EF817A1">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FE02CB3">
            <w:pPr>
              <w:spacing w:line="3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期</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29D46D67">
            <w:pPr>
              <w:spacing w:line="30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以实际签订的合同为准</w:t>
            </w:r>
          </w:p>
        </w:tc>
      </w:tr>
      <w:tr w14:paraId="77BD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1" w:type="dxa"/>
            <w:vMerge w:val="continue"/>
            <w:tcBorders>
              <w:left w:val="single" w:color="auto" w:sz="4" w:space="0"/>
              <w:right w:val="single" w:color="auto" w:sz="4" w:space="0"/>
            </w:tcBorders>
            <w:vAlign w:val="center"/>
          </w:tcPr>
          <w:p w14:paraId="480FE680">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05FA83B5">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6990849">
            <w:pPr>
              <w:spacing w:line="3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工程质量</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617DD32D">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符合国家工程建设质量验评合格标准</w:t>
            </w:r>
          </w:p>
        </w:tc>
      </w:tr>
      <w:tr w14:paraId="582B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41" w:type="dxa"/>
            <w:vMerge w:val="continue"/>
            <w:tcBorders>
              <w:left w:val="single" w:color="auto" w:sz="4" w:space="0"/>
              <w:right w:val="single" w:color="auto" w:sz="4" w:space="0"/>
            </w:tcBorders>
            <w:vAlign w:val="center"/>
          </w:tcPr>
          <w:p w14:paraId="35762C7A">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36AA2F3D">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AE33EF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085F5DAD">
            <w:pPr>
              <w:spacing w:line="30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90日历天</w:t>
            </w:r>
          </w:p>
        </w:tc>
      </w:tr>
      <w:tr w14:paraId="09B2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41" w:type="dxa"/>
            <w:vMerge w:val="continue"/>
            <w:tcBorders>
              <w:left w:val="single" w:color="auto" w:sz="4" w:space="0"/>
              <w:right w:val="single" w:color="auto" w:sz="4" w:space="0"/>
            </w:tcBorders>
            <w:vAlign w:val="center"/>
          </w:tcPr>
          <w:p w14:paraId="5B39E4AB">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7E9E8B50">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403C8F9">
            <w:pPr>
              <w:spacing w:line="3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投标保证金</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4C2020E5">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符合招标文件“投标人须知”规定</w:t>
            </w:r>
          </w:p>
        </w:tc>
      </w:tr>
      <w:tr w14:paraId="4B58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41" w:type="dxa"/>
            <w:vMerge w:val="continue"/>
            <w:tcBorders>
              <w:left w:val="single" w:color="auto" w:sz="4" w:space="0"/>
              <w:right w:val="single" w:color="auto" w:sz="4" w:space="0"/>
            </w:tcBorders>
            <w:vAlign w:val="center"/>
          </w:tcPr>
          <w:p w14:paraId="1AD5C9CF">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64624C8E">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right w:val="single" w:color="auto" w:sz="4" w:space="0"/>
            </w:tcBorders>
            <w:vAlign w:val="center"/>
          </w:tcPr>
          <w:p w14:paraId="663EE0C8">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权利义务</w:t>
            </w:r>
          </w:p>
        </w:tc>
        <w:tc>
          <w:tcPr>
            <w:tcW w:w="4691" w:type="dxa"/>
            <w:gridSpan w:val="3"/>
            <w:tcBorders>
              <w:top w:val="single" w:color="auto" w:sz="4" w:space="0"/>
              <w:left w:val="single" w:color="auto" w:sz="4" w:space="0"/>
              <w:right w:val="single" w:color="auto" w:sz="4" w:space="0"/>
            </w:tcBorders>
            <w:vAlign w:val="center"/>
          </w:tcPr>
          <w:p w14:paraId="5BB8800D">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投标函附录中的相关承诺符合或优于第四章“合同条款及格式”的相关规定。</w:t>
            </w:r>
          </w:p>
        </w:tc>
      </w:tr>
      <w:tr w14:paraId="7A08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41" w:type="dxa"/>
            <w:vMerge w:val="continue"/>
            <w:tcBorders>
              <w:left w:val="single" w:color="auto" w:sz="4" w:space="0"/>
              <w:right w:val="single" w:color="auto" w:sz="4" w:space="0"/>
            </w:tcBorders>
            <w:vAlign w:val="center"/>
          </w:tcPr>
          <w:p w14:paraId="6F321C7B">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7E93F1A9">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right w:val="single" w:color="auto" w:sz="4" w:space="0"/>
            </w:tcBorders>
            <w:vAlign w:val="center"/>
          </w:tcPr>
          <w:p w14:paraId="291510EE">
            <w:pPr>
              <w:spacing w:line="300" w:lineRule="exact"/>
              <w:jc w:val="center"/>
              <w:rPr>
                <w:rFonts w:hint="eastAsia" w:asciiTheme="minorEastAsia" w:hAnsiTheme="minorEastAsia" w:eastAsiaTheme="minorEastAsia"/>
                <w:color w:val="auto"/>
                <w:sz w:val="24"/>
                <w:highlight w:val="none"/>
              </w:rPr>
            </w:pPr>
            <w:r>
              <w:rPr>
                <w:rFonts w:hint="eastAsia" w:ascii="宋体" w:hAnsi="宋体"/>
                <w:color w:val="auto"/>
                <w:sz w:val="24"/>
                <w:highlight w:val="none"/>
              </w:rPr>
              <w:t>已标价工程量清单</w:t>
            </w:r>
          </w:p>
        </w:tc>
        <w:tc>
          <w:tcPr>
            <w:tcW w:w="4691" w:type="dxa"/>
            <w:gridSpan w:val="3"/>
            <w:tcBorders>
              <w:top w:val="single" w:color="auto" w:sz="4" w:space="0"/>
              <w:left w:val="single" w:color="auto" w:sz="4" w:space="0"/>
              <w:right w:val="single" w:color="auto" w:sz="4" w:space="0"/>
            </w:tcBorders>
            <w:vAlign w:val="center"/>
          </w:tcPr>
          <w:p w14:paraId="0971B963">
            <w:pPr>
              <w:spacing w:line="30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符合第五章“工程量清单”给出的子目编码、子目名称、子目特征、计量单位和工程量。</w:t>
            </w:r>
          </w:p>
        </w:tc>
      </w:tr>
      <w:tr w14:paraId="6508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vMerge w:val="continue"/>
            <w:tcBorders>
              <w:left w:val="single" w:color="auto" w:sz="4" w:space="0"/>
              <w:right w:val="single" w:color="auto" w:sz="4" w:space="0"/>
            </w:tcBorders>
            <w:vAlign w:val="center"/>
          </w:tcPr>
          <w:p w14:paraId="0E1FF135">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66E367F9">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29B964E">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技术标准和要求</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627A4859">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w:t>
            </w:r>
            <w:r>
              <w:rPr>
                <w:rFonts w:hint="eastAsia" w:asciiTheme="minorEastAsia" w:hAnsiTheme="minorEastAsia" w:eastAsiaTheme="minorEastAsia"/>
                <w:color w:val="auto"/>
                <w:sz w:val="24"/>
                <w:highlight w:val="none"/>
                <w:lang w:eastAsia="zh-CN"/>
              </w:rPr>
              <w:t>第七章</w:t>
            </w:r>
            <w:r>
              <w:rPr>
                <w:rFonts w:hint="eastAsia" w:asciiTheme="minorEastAsia" w:hAnsiTheme="minorEastAsia" w:eastAsiaTheme="minorEastAsia"/>
                <w:color w:val="auto"/>
                <w:sz w:val="24"/>
                <w:highlight w:val="none"/>
              </w:rPr>
              <w:t>“技术标准和要求”规定</w:t>
            </w:r>
          </w:p>
        </w:tc>
      </w:tr>
      <w:tr w14:paraId="60C7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vMerge w:val="continue"/>
            <w:tcBorders>
              <w:left w:val="single" w:color="auto" w:sz="4" w:space="0"/>
              <w:right w:val="single" w:color="auto" w:sz="4" w:space="0"/>
            </w:tcBorders>
            <w:vAlign w:val="center"/>
          </w:tcPr>
          <w:p w14:paraId="0DF1835F">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3DC5ED7D">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F4802A9">
            <w:pPr>
              <w:spacing w:line="300" w:lineRule="exact"/>
              <w:jc w:val="center"/>
              <w:rPr>
                <w:rFonts w:hint="eastAsia" w:asciiTheme="minorEastAsia" w:hAnsiTheme="minorEastAsia" w:eastAsiaTheme="minorEastAsia"/>
                <w:color w:val="auto"/>
                <w:sz w:val="24"/>
                <w:highlight w:val="none"/>
              </w:rPr>
            </w:pPr>
            <w:r>
              <w:rPr>
                <w:rFonts w:hint="eastAsia" w:ascii="宋体" w:hAnsi="宋体"/>
                <w:color w:val="auto"/>
                <w:sz w:val="24"/>
                <w:highlight w:val="none"/>
              </w:rPr>
              <w:t>投标价格</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474F5E71">
            <w:pPr>
              <w:spacing w:line="300" w:lineRule="exact"/>
              <w:rPr>
                <w:rFonts w:hint="eastAsia" w:asciiTheme="minorEastAsia" w:hAnsiTheme="minorEastAsia" w:eastAsiaTheme="minorEastAsia"/>
                <w:color w:val="auto"/>
                <w:sz w:val="24"/>
                <w:highlight w:val="none"/>
              </w:rPr>
            </w:pPr>
            <w:r>
              <w:rPr>
                <w:rFonts w:hint="eastAsia" w:ascii="宋体" w:hAnsi="宋体"/>
                <w:color w:val="auto"/>
                <w:sz w:val="24"/>
                <w:highlight w:val="none"/>
              </w:rPr>
              <w:t>低于（含等于）第二章“投标人须知”前附表第11.2款载明的招标控制价。</w:t>
            </w:r>
          </w:p>
        </w:tc>
      </w:tr>
      <w:tr w14:paraId="71F2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vMerge w:val="continue"/>
            <w:tcBorders>
              <w:left w:val="single" w:color="auto" w:sz="4" w:space="0"/>
              <w:right w:val="single" w:color="auto" w:sz="4" w:space="0"/>
            </w:tcBorders>
            <w:vAlign w:val="center"/>
          </w:tcPr>
          <w:p w14:paraId="59FAB872">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723B6A06">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BFB358">
            <w:pPr>
              <w:spacing w:line="300" w:lineRule="exact"/>
              <w:jc w:val="center"/>
              <w:rPr>
                <w:rFonts w:hint="eastAsia" w:ascii="宋体" w:hAnsi="宋体"/>
                <w:color w:val="auto"/>
                <w:sz w:val="24"/>
                <w:highlight w:val="none"/>
              </w:rPr>
            </w:pPr>
            <w:r>
              <w:rPr>
                <w:rFonts w:hint="eastAsia" w:ascii="宋体" w:hAnsi="宋体"/>
                <w:color w:val="auto"/>
                <w:sz w:val="24"/>
                <w:highlight w:val="none"/>
              </w:rPr>
              <w:t>企业助廉守法承诺书</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224E2E85">
            <w:pPr>
              <w:spacing w:line="300" w:lineRule="exact"/>
              <w:rPr>
                <w:rFonts w:hint="eastAsia" w:ascii="宋体" w:hAnsi="宋体"/>
                <w:color w:val="auto"/>
                <w:sz w:val="24"/>
                <w:highlight w:val="none"/>
              </w:rPr>
            </w:pPr>
            <w:r>
              <w:rPr>
                <w:rFonts w:hint="eastAsia" w:hAnsi="宋体" w:cs="Times New Roman"/>
                <w:color w:val="auto"/>
                <w:sz w:val="24"/>
                <w:szCs w:val="24"/>
                <w:highlight w:val="none"/>
              </w:rPr>
              <w:t>投标文件须提交书面“企业助廉守法承诺书”。否则此项评审不能通过。</w:t>
            </w:r>
          </w:p>
        </w:tc>
      </w:tr>
      <w:tr w14:paraId="0C7A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1" w:type="dxa"/>
            <w:vMerge w:val="continue"/>
            <w:tcBorders>
              <w:left w:val="single" w:color="auto" w:sz="4" w:space="0"/>
              <w:right w:val="single" w:color="auto" w:sz="4" w:space="0"/>
            </w:tcBorders>
            <w:vAlign w:val="center"/>
          </w:tcPr>
          <w:p w14:paraId="2427C4A2">
            <w:pPr>
              <w:widowControl/>
              <w:jc w:val="left"/>
              <w:rPr>
                <w:rFonts w:asciiTheme="minorEastAsia" w:hAnsiTheme="minorEastAsia" w:eastAsiaTheme="minorEastAsia"/>
                <w:color w:val="auto"/>
                <w:sz w:val="24"/>
                <w:highlight w:val="none"/>
              </w:rPr>
            </w:pPr>
          </w:p>
        </w:tc>
        <w:tc>
          <w:tcPr>
            <w:tcW w:w="1200" w:type="dxa"/>
            <w:gridSpan w:val="2"/>
            <w:vMerge w:val="continue"/>
            <w:tcBorders>
              <w:left w:val="single" w:color="auto" w:sz="4" w:space="0"/>
              <w:right w:val="single" w:color="auto" w:sz="4" w:space="0"/>
            </w:tcBorders>
            <w:vAlign w:val="center"/>
          </w:tcPr>
          <w:p w14:paraId="29111BE5">
            <w:pPr>
              <w:widowControl/>
              <w:jc w:val="left"/>
              <w:rPr>
                <w:rFonts w:asciiTheme="minorEastAsia" w:hAnsiTheme="minorEastAsia" w:eastAsiaTheme="minorEastAsia"/>
                <w:color w:val="auto"/>
                <w:sz w:val="24"/>
                <w:highlight w:val="none"/>
              </w:rPr>
            </w:pPr>
          </w:p>
        </w:tc>
        <w:tc>
          <w:tcPr>
            <w:tcW w:w="2268" w:type="dxa"/>
            <w:tcBorders>
              <w:top w:val="single" w:color="auto" w:sz="4" w:space="0"/>
              <w:left w:val="single" w:color="auto" w:sz="4" w:space="0"/>
              <w:right w:val="single" w:color="auto" w:sz="4" w:space="0"/>
            </w:tcBorders>
            <w:vAlign w:val="center"/>
          </w:tcPr>
          <w:p w14:paraId="126BAF16">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分包计划</w:t>
            </w:r>
          </w:p>
        </w:tc>
        <w:tc>
          <w:tcPr>
            <w:tcW w:w="4691" w:type="dxa"/>
            <w:gridSpan w:val="3"/>
            <w:tcBorders>
              <w:top w:val="single" w:color="auto" w:sz="4" w:space="0"/>
              <w:left w:val="single" w:color="auto" w:sz="4" w:space="0"/>
              <w:right w:val="single" w:color="auto" w:sz="4" w:space="0"/>
            </w:tcBorders>
            <w:vAlign w:val="center"/>
          </w:tcPr>
          <w:p w14:paraId="04B6884A">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符合招标文件“投标人须知”规定</w:t>
            </w:r>
          </w:p>
        </w:tc>
      </w:tr>
      <w:tr w14:paraId="19A6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2141" w:type="dxa"/>
            <w:gridSpan w:val="3"/>
            <w:tcBorders>
              <w:top w:val="single" w:color="auto" w:sz="4" w:space="0"/>
              <w:left w:val="single" w:color="auto" w:sz="4" w:space="0"/>
              <w:bottom w:val="single" w:color="auto" w:sz="4" w:space="0"/>
              <w:right w:val="single" w:color="auto" w:sz="4" w:space="0"/>
            </w:tcBorders>
            <w:vAlign w:val="center"/>
          </w:tcPr>
          <w:p w14:paraId="72AECC95">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2.2.1</w:t>
            </w:r>
          </w:p>
        </w:tc>
        <w:tc>
          <w:tcPr>
            <w:tcW w:w="2268" w:type="dxa"/>
            <w:tcBorders>
              <w:top w:val="single" w:color="auto" w:sz="4" w:space="0"/>
              <w:left w:val="single" w:color="auto" w:sz="4" w:space="0"/>
              <w:bottom w:val="single" w:color="auto" w:sz="4" w:space="0"/>
              <w:right w:val="single" w:color="auto" w:sz="4" w:space="0"/>
            </w:tcBorders>
            <w:vAlign w:val="center"/>
          </w:tcPr>
          <w:p w14:paraId="75C53270">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分值构成</w:t>
            </w:r>
          </w:p>
        </w:tc>
        <w:tc>
          <w:tcPr>
            <w:tcW w:w="4691" w:type="dxa"/>
            <w:gridSpan w:val="3"/>
            <w:tcBorders>
              <w:top w:val="single" w:color="auto" w:sz="4" w:space="0"/>
              <w:left w:val="single" w:color="auto" w:sz="4" w:space="0"/>
              <w:bottom w:val="single" w:color="auto" w:sz="4" w:space="0"/>
              <w:right w:val="single" w:color="auto" w:sz="4" w:space="0"/>
            </w:tcBorders>
            <w:vAlign w:val="center"/>
          </w:tcPr>
          <w:p w14:paraId="7C06F713">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施工组织设计：</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15  </w:t>
            </w:r>
            <w:r>
              <w:rPr>
                <w:rFonts w:hint="eastAsia" w:asciiTheme="minorEastAsia" w:hAnsiTheme="minorEastAsia" w:eastAsiaTheme="minorEastAsia"/>
                <w:color w:val="auto"/>
                <w:sz w:val="24"/>
                <w:highlight w:val="none"/>
              </w:rPr>
              <w:t>分</w:t>
            </w:r>
          </w:p>
          <w:p w14:paraId="5F58B1CB">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项目管理机构：</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p w14:paraId="19E2F399">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投标报价部分：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50</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p w14:paraId="3E8F237E">
            <w:pPr>
              <w:spacing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其他因素：</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0  分</w:t>
            </w:r>
          </w:p>
        </w:tc>
      </w:tr>
      <w:tr w14:paraId="61E7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gridSpan w:val="3"/>
            <w:tcBorders>
              <w:top w:val="single" w:color="auto" w:sz="4" w:space="0"/>
              <w:left w:val="single" w:color="auto" w:sz="4" w:space="0"/>
              <w:bottom w:val="single" w:color="auto" w:sz="4" w:space="0"/>
              <w:right w:val="single" w:color="auto" w:sz="4" w:space="0"/>
            </w:tcBorders>
            <w:vAlign w:val="center"/>
          </w:tcPr>
          <w:p w14:paraId="7158B386">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条款号</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13787D5D">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评分因素</w:t>
            </w:r>
          </w:p>
        </w:tc>
        <w:tc>
          <w:tcPr>
            <w:tcW w:w="593" w:type="dxa"/>
            <w:tcBorders>
              <w:top w:val="single" w:color="auto" w:sz="4" w:space="0"/>
              <w:left w:val="single" w:color="auto" w:sz="4" w:space="0"/>
              <w:bottom w:val="single" w:color="auto" w:sz="4" w:space="0"/>
              <w:right w:val="single" w:color="auto" w:sz="4" w:space="0"/>
            </w:tcBorders>
            <w:vAlign w:val="center"/>
          </w:tcPr>
          <w:p w14:paraId="31295111">
            <w:pPr>
              <w:spacing w:line="360" w:lineRule="exact"/>
              <w:ind w:left="-48" w:leftChars="-23" w:right="-109" w:rightChars="-5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w:t>
            </w:r>
          </w:p>
          <w:p w14:paraId="3152D77E">
            <w:pPr>
              <w:spacing w:line="360" w:lineRule="exact"/>
              <w:ind w:left="-48" w:leftChars="-23" w:right="-109" w:rightChars="-5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得分</w:t>
            </w:r>
          </w:p>
        </w:tc>
        <w:tc>
          <w:tcPr>
            <w:tcW w:w="3840" w:type="dxa"/>
            <w:tcBorders>
              <w:top w:val="single" w:color="auto" w:sz="4" w:space="0"/>
              <w:left w:val="single" w:color="auto" w:sz="4" w:space="0"/>
              <w:bottom w:val="single" w:color="auto" w:sz="4" w:space="0"/>
              <w:right w:val="single" w:color="auto" w:sz="4" w:space="0"/>
            </w:tcBorders>
            <w:vAlign w:val="center"/>
          </w:tcPr>
          <w:p w14:paraId="5A6F8538">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评分标准   </w:t>
            </w:r>
          </w:p>
        </w:tc>
      </w:tr>
      <w:tr w14:paraId="3FBF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49" w:type="dxa"/>
            <w:gridSpan w:val="2"/>
            <w:vMerge w:val="restart"/>
            <w:tcBorders>
              <w:top w:val="single" w:color="auto" w:sz="4" w:space="0"/>
              <w:left w:val="single" w:color="auto" w:sz="4" w:space="0"/>
              <w:right w:val="single" w:color="auto" w:sz="4" w:space="0"/>
            </w:tcBorders>
            <w:vAlign w:val="center"/>
          </w:tcPr>
          <w:p w14:paraId="49C63618">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p>
        </w:tc>
        <w:tc>
          <w:tcPr>
            <w:tcW w:w="992" w:type="dxa"/>
            <w:vMerge w:val="restart"/>
            <w:tcBorders>
              <w:top w:val="single" w:color="auto" w:sz="4" w:space="0"/>
              <w:left w:val="single" w:color="auto" w:sz="4" w:space="0"/>
              <w:right w:val="single" w:color="auto" w:sz="4" w:space="0"/>
            </w:tcBorders>
            <w:vAlign w:val="center"/>
          </w:tcPr>
          <w:p w14:paraId="467CB02F">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施工组织设计评分</w:t>
            </w:r>
          </w:p>
          <w:p w14:paraId="11DBC847">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标准(15分)</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13D2A249">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主要工序的施工方法</w:t>
            </w:r>
          </w:p>
        </w:tc>
        <w:tc>
          <w:tcPr>
            <w:tcW w:w="593" w:type="dxa"/>
            <w:tcBorders>
              <w:top w:val="single" w:color="auto" w:sz="4" w:space="0"/>
              <w:left w:val="single" w:color="auto" w:sz="4" w:space="0"/>
              <w:bottom w:val="single" w:color="auto" w:sz="4" w:space="0"/>
              <w:right w:val="single" w:color="auto" w:sz="4" w:space="0"/>
            </w:tcBorders>
            <w:vAlign w:val="center"/>
          </w:tcPr>
          <w:p w14:paraId="397DB36E">
            <w:pPr>
              <w:spacing w:line="360" w:lineRule="exact"/>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w:t>
            </w:r>
          </w:p>
        </w:tc>
        <w:tc>
          <w:tcPr>
            <w:tcW w:w="3840" w:type="dxa"/>
            <w:tcBorders>
              <w:top w:val="single" w:color="auto" w:sz="4" w:space="0"/>
              <w:left w:val="single" w:color="auto" w:sz="4" w:space="0"/>
              <w:bottom w:val="single" w:color="auto" w:sz="4" w:space="0"/>
              <w:right w:val="single" w:color="auto" w:sz="4" w:space="0"/>
            </w:tcBorders>
            <w:vAlign w:val="center"/>
          </w:tcPr>
          <w:p w14:paraId="5F68559C">
            <w:pPr>
              <w:autoSpaceDE w:val="0"/>
              <w:autoSpaceDN w:val="0"/>
              <w:adjustRightIn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方法完整、针对性强、措施可行</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分，方法欠缺、针对性较差、措施较差0.5-1分，方法严重欠缺、针对性差、措施差</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-0.5分</w:t>
            </w:r>
          </w:p>
        </w:tc>
      </w:tr>
      <w:tr w14:paraId="7A19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9" w:type="dxa"/>
            <w:gridSpan w:val="2"/>
            <w:vMerge w:val="continue"/>
            <w:tcBorders>
              <w:left w:val="single" w:color="auto" w:sz="4" w:space="0"/>
              <w:right w:val="single" w:color="auto" w:sz="4" w:space="0"/>
            </w:tcBorders>
            <w:vAlign w:val="center"/>
          </w:tcPr>
          <w:p w14:paraId="00F5E8CB">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5384088C">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367C5753">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确保工期目标的技术组织措施</w:t>
            </w:r>
          </w:p>
        </w:tc>
        <w:tc>
          <w:tcPr>
            <w:tcW w:w="593" w:type="dxa"/>
            <w:tcBorders>
              <w:top w:val="single" w:color="auto" w:sz="4" w:space="0"/>
              <w:left w:val="single" w:color="auto" w:sz="4" w:space="0"/>
              <w:bottom w:val="single" w:color="auto" w:sz="4" w:space="0"/>
              <w:right w:val="single" w:color="auto" w:sz="4" w:space="0"/>
            </w:tcBorders>
            <w:vAlign w:val="center"/>
          </w:tcPr>
          <w:p w14:paraId="034C6613">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3840" w:type="dxa"/>
            <w:tcBorders>
              <w:top w:val="single" w:color="auto" w:sz="4" w:space="0"/>
              <w:left w:val="single" w:color="auto" w:sz="4" w:space="0"/>
              <w:bottom w:val="single" w:color="auto" w:sz="4" w:space="0"/>
              <w:right w:val="single" w:color="auto" w:sz="4" w:space="0"/>
            </w:tcBorders>
            <w:vAlign w:val="center"/>
          </w:tcPr>
          <w:p w14:paraId="10FED713">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措施可行1.5分，措施基本可行1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1.5分，措施较差</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1分</w:t>
            </w:r>
          </w:p>
        </w:tc>
      </w:tr>
      <w:tr w14:paraId="5789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9" w:type="dxa"/>
            <w:gridSpan w:val="2"/>
            <w:vMerge w:val="continue"/>
            <w:tcBorders>
              <w:left w:val="single" w:color="auto" w:sz="4" w:space="0"/>
              <w:right w:val="single" w:color="auto" w:sz="4" w:space="0"/>
            </w:tcBorders>
            <w:vAlign w:val="center"/>
          </w:tcPr>
          <w:p w14:paraId="34652EF3">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71483512">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273153FA">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确保质量目标的技术组织措施</w:t>
            </w:r>
          </w:p>
        </w:tc>
        <w:tc>
          <w:tcPr>
            <w:tcW w:w="593" w:type="dxa"/>
            <w:tcBorders>
              <w:top w:val="single" w:color="auto" w:sz="4" w:space="0"/>
              <w:left w:val="single" w:color="auto" w:sz="4" w:space="0"/>
              <w:bottom w:val="single" w:color="auto" w:sz="4" w:space="0"/>
              <w:right w:val="single" w:color="auto" w:sz="4" w:space="0"/>
            </w:tcBorders>
            <w:vAlign w:val="center"/>
          </w:tcPr>
          <w:p w14:paraId="758B6C4A">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3840" w:type="dxa"/>
            <w:tcBorders>
              <w:top w:val="single" w:color="auto" w:sz="4" w:space="0"/>
              <w:left w:val="single" w:color="auto" w:sz="4" w:space="0"/>
              <w:bottom w:val="single" w:color="auto" w:sz="4" w:space="0"/>
              <w:right w:val="single" w:color="auto" w:sz="4" w:space="0"/>
            </w:tcBorders>
            <w:vAlign w:val="center"/>
          </w:tcPr>
          <w:p w14:paraId="5B05C0BA">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措施可行1.5分，措施基本可行1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1.5分，措施较差</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1分</w:t>
            </w:r>
          </w:p>
        </w:tc>
      </w:tr>
      <w:tr w14:paraId="172C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9" w:type="dxa"/>
            <w:gridSpan w:val="2"/>
            <w:vMerge w:val="continue"/>
            <w:tcBorders>
              <w:left w:val="single" w:color="auto" w:sz="4" w:space="0"/>
              <w:right w:val="single" w:color="auto" w:sz="4" w:space="0"/>
            </w:tcBorders>
            <w:vAlign w:val="center"/>
          </w:tcPr>
          <w:p w14:paraId="30DC18F1">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235316AA">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7D6BEE4B">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拟投入的主要物资计划</w:t>
            </w:r>
          </w:p>
        </w:tc>
        <w:tc>
          <w:tcPr>
            <w:tcW w:w="593" w:type="dxa"/>
            <w:tcBorders>
              <w:top w:val="single" w:color="auto" w:sz="4" w:space="0"/>
              <w:left w:val="single" w:color="auto" w:sz="4" w:space="0"/>
              <w:bottom w:val="single" w:color="auto" w:sz="4" w:space="0"/>
              <w:right w:val="single" w:color="auto" w:sz="4" w:space="0"/>
            </w:tcBorders>
            <w:vAlign w:val="center"/>
          </w:tcPr>
          <w:p w14:paraId="4A3CB7F0">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3840" w:type="dxa"/>
            <w:tcBorders>
              <w:top w:val="single" w:color="auto" w:sz="4" w:space="0"/>
              <w:left w:val="single" w:color="auto" w:sz="4" w:space="0"/>
              <w:bottom w:val="single" w:color="auto" w:sz="4" w:space="0"/>
              <w:right w:val="single" w:color="auto" w:sz="4" w:space="0"/>
            </w:tcBorders>
            <w:vAlign w:val="center"/>
          </w:tcPr>
          <w:p w14:paraId="0B429C98">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满足项目需求且合理1.5分，基本满足项目需求且合理</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1.5分，未较差为</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-1分</w:t>
            </w:r>
          </w:p>
        </w:tc>
      </w:tr>
      <w:tr w14:paraId="50B3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9" w:type="dxa"/>
            <w:gridSpan w:val="2"/>
            <w:vMerge w:val="continue"/>
            <w:tcBorders>
              <w:left w:val="single" w:color="auto" w:sz="4" w:space="0"/>
              <w:right w:val="single" w:color="auto" w:sz="4" w:space="0"/>
            </w:tcBorders>
            <w:vAlign w:val="center"/>
          </w:tcPr>
          <w:p w14:paraId="4C8F959D">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3059C81D">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4D5B293E">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拟投入的主要施工机械</w:t>
            </w:r>
          </w:p>
        </w:tc>
        <w:tc>
          <w:tcPr>
            <w:tcW w:w="593" w:type="dxa"/>
            <w:tcBorders>
              <w:top w:val="single" w:color="auto" w:sz="4" w:space="0"/>
              <w:left w:val="single" w:color="auto" w:sz="4" w:space="0"/>
              <w:bottom w:val="single" w:color="auto" w:sz="4" w:space="0"/>
              <w:right w:val="single" w:color="auto" w:sz="4" w:space="0"/>
            </w:tcBorders>
            <w:vAlign w:val="center"/>
          </w:tcPr>
          <w:p w14:paraId="5E297C12">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3840" w:type="dxa"/>
            <w:tcBorders>
              <w:top w:val="single" w:color="auto" w:sz="4" w:space="0"/>
              <w:left w:val="single" w:color="auto" w:sz="4" w:space="0"/>
              <w:bottom w:val="single" w:color="auto" w:sz="4" w:space="0"/>
              <w:right w:val="single" w:color="auto" w:sz="4" w:space="0"/>
            </w:tcBorders>
            <w:vAlign w:val="center"/>
          </w:tcPr>
          <w:p w14:paraId="7DFCEF95">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满足项目需求且合理1.5分，基本满足项目需求且合理</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1.5分，较差为</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-1分</w:t>
            </w:r>
          </w:p>
        </w:tc>
      </w:tr>
      <w:tr w14:paraId="0787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9" w:type="dxa"/>
            <w:gridSpan w:val="2"/>
            <w:vMerge w:val="continue"/>
            <w:tcBorders>
              <w:left w:val="single" w:color="auto" w:sz="4" w:space="0"/>
              <w:right w:val="single" w:color="auto" w:sz="4" w:space="0"/>
            </w:tcBorders>
            <w:vAlign w:val="center"/>
          </w:tcPr>
          <w:p w14:paraId="280C1E56">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10977EBD">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239FD213">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劳动力安排计划</w:t>
            </w:r>
          </w:p>
        </w:tc>
        <w:tc>
          <w:tcPr>
            <w:tcW w:w="593" w:type="dxa"/>
            <w:tcBorders>
              <w:top w:val="single" w:color="auto" w:sz="4" w:space="0"/>
              <w:left w:val="single" w:color="auto" w:sz="4" w:space="0"/>
              <w:bottom w:val="single" w:color="auto" w:sz="4" w:space="0"/>
              <w:right w:val="single" w:color="auto" w:sz="4" w:space="0"/>
            </w:tcBorders>
            <w:vAlign w:val="center"/>
          </w:tcPr>
          <w:p w14:paraId="0C26FB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3840" w:type="dxa"/>
            <w:tcBorders>
              <w:top w:val="single" w:color="auto" w:sz="4" w:space="0"/>
              <w:left w:val="single" w:color="auto" w:sz="4" w:space="0"/>
              <w:bottom w:val="single" w:color="auto" w:sz="4" w:space="0"/>
              <w:right w:val="single" w:color="auto" w:sz="4" w:space="0"/>
            </w:tcBorders>
            <w:vAlign w:val="center"/>
          </w:tcPr>
          <w:p w14:paraId="3E92C19B">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满足项目需求且合理1.5分，基本满足项目需求且合理</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1.5分，较差为</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1 </w:t>
            </w:r>
            <w:r>
              <w:rPr>
                <w:rFonts w:hint="eastAsia" w:asciiTheme="minorEastAsia" w:hAnsiTheme="minorEastAsia" w:eastAsiaTheme="minorEastAsia"/>
                <w:color w:val="auto"/>
                <w:sz w:val="24"/>
                <w:highlight w:val="none"/>
              </w:rPr>
              <w:t>分</w:t>
            </w:r>
          </w:p>
        </w:tc>
      </w:tr>
      <w:tr w14:paraId="3DE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49" w:type="dxa"/>
            <w:gridSpan w:val="2"/>
            <w:vMerge w:val="continue"/>
            <w:tcBorders>
              <w:left w:val="single" w:color="auto" w:sz="4" w:space="0"/>
              <w:right w:val="single" w:color="auto" w:sz="4" w:space="0"/>
            </w:tcBorders>
            <w:vAlign w:val="center"/>
          </w:tcPr>
          <w:p w14:paraId="3DD02589">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29BA66C5">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125D0FE3">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确保文明施工的技术组织措施</w:t>
            </w:r>
          </w:p>
        </w:tc>
        <w:tc>
          <w:tcPr>
            <w:tcW w:w="593" w:type="dxa"/>
            <w:tcBorders>
              <w:top w:val="single" w:color="auto" w:sz="4" w:space="0"/>
              <w:left w:val="single" w:color="auto" w:sz="4" w:space="0"/>
              <w:bottom w:val="single" w:color="auto" w:sz="4" w:space="0"/>
              <w:right w:val="single" w:color="auto" w:sz="4" w:space="0"/>
            </w:tcBorders>
            <w:vAlign w:val="center"/>
          </w:tcPr>
          <w:p w14:paraId="4C3719F2">
            <w:pPr>
              <w:pStyle w:val="20"/>
              <w:adjustRightInd w:val="0"/>
              <w:snapToGrid w:val="0"/>
              <w:jc w:val="center"/>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1.5</w:t>
            </w:r>
          </w:p>
        </w:tc>
        <w:tc>
          <w:tcPr>
            <w:tcW w:w="3840" w:type="dxa"/>
            <w:tcBorders>
              <w:top w:val="single" w:color="auto" w:sz="4" w:space="0"/>
              <w:left w:val="single" w:color="auto" w:sz="4" w:space="0"/>
              <w:bottom w:val="single" w:color="auto" w:sz="4" w:space="0"/>
              <w:right w:val="single" w:color="auto" w:sz="4" w:space="0"/>
            </w:tcBorders>
            <w:vAlign w:val="center"/>
          </w:tcPr>
          <w:p w14:paraId="5D2981F3">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措施可行1.5分，措施基本可行1-1.5分，措施较差</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1分</w:t>
            </w:r>
          </w:p>
        </w:tc>
      </w:tr>
      <w:tr w14:paraId="35CD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gridSpan w:val="2"/>
            <w:vMerge w:val="continue"/>
            <w:tcBorders>
              <w:left w:val="single" w:color="auto" w:sz="4" w:space="0"/>
              <w:right w:val="single" w:color="auto" w:sz="4" w:space="0"/>
            </w:tcBorders>
            <w:vAlign w:val="center"/>
          </w:tcPr>
          <w:p w14:paraId="64835B81">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497B2321">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779D47DF">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确保安全生产的技术组织措施</w:t>
            </w:r>
          </w:p>
        </w:tc>
        <w:tc>
          <w:tcPr>
            <w:tcW w:w="593" w:type="dxa"/>
            <w:tcBorders>
              <w:top w:val="single" w:color="auto" w:sz="4" w:space="0"/>
              <w:left w:val="single" w:color="auto" w:sz="4" w:space="0"/>
              <w:bottom w:val="single" w:color="auto" w:sz="4" w:space="0"/>
              <w:right w:val="single" w:color="auto" w:sz="4" w:space="0"/>
            </w:tcBorders>
            <w:vAlign w:val="center"/>
          </w:tcPr>
          <w:p w14:paraId="16209B2A">
            <w:pPr>
              <w:pStyle w:val="20"/>
              <w:adjustRightInd w:val="0"/>
              <w:snapToGrid w:val="0"/>
              <w:jc w:val="center"/>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w:t>
            </w:r>
          </w:p>
        </w:tc>
        <w:tc>
          <w:tcPr>
            <w:tcW w:w="3840" w:type="dxa"/>
            <w:tcBorders>
              <w:top w:val="single" w:color="auto" w:sz="4" w:space="0"/>
              <w:left w:val="single" w:color="auto" w:sz="4" w:space="0"/>
              <w:bottom w:val="single" w:color="auto" w:sz="4" w:space="0"/>
              <w:right w:val="single" w:color="auto" w:sz="4" w:space="0"/>
            </w:tcBorders>
            <w:vAlign w:val="center"/>
          </w:tcPr>
          <w:p w14:paraId="5F01CC56">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措施可行1分，措施基本可行0.5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1分，措施较差</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0.5分</w:t>
            </w:r>
          </w:p>
        </w:tc>
      </w:tr>
      <w:tr w14:paraId="208B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49" w:type="dxa"/>
            <w:gridSpan w:val="2"/>
            <w:vMerge w:val="continue"/>
            <w:tcBorders>
              <w:left w:val="single" w:color="auto" w:sz="4" w:space="0"/>
              <w:right w:val="single" w:color="auto" w:sz="4" w:space="0"/>
            </w:tcBorders>
            <w:vAlign w:val="center"/>
          </w:tcPr>
          <w:p w14:paraId="54D46A3A">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1D0657CD">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68212C4C">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施工总进度表或施工横道图</w:t>
            </w:r>
          </w:p>
        </w:tc>
        <w:tc>
          <w:tcPr>
            <w:tcW w:w="593" w:type="dxa"/>
            <w:tcBorders>
              <w:top w:val="single" w:color="auto" w:sz="4" w:space="0"/>
              <w:left w:val="single" w:color="auto" w:sz="4" w:space="0"/>
              <w:bottom w:val="single" w:color="auto" w:sz="4" w:space="0"/>
              <w:right w:val="single" w:color="auto" w:sz="4" w:space="0"/>
            </w:tcBorders>
            <w:vAlign w:val="center"/>
          </w:tcPr>
          <w:p w14:paraId="4F97968C">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840" w:type="dxa"/>
            <w:tcBorders>
              <w:top w:val="single" w:color="auto" w:sz="4" w:space="0"/>
              <w:left w:val="single" w:color="auto" w:sz="4" w:space="0"/>
              <w:bottom w:val="single" w:color="auto" w:sz="4" w:space="0"/>
              <w:right w:val="single" w:color="auto" w:sz="4" w:space="0"/>
            </w:tcBorders>
            <w:vAlign w:val="center"/>
          </w:tcPr>
          <w:p w14:paraId="35BA89D8">
            <w:pPr>
              <w:spacing w:line="3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符合项目需求且表达合理1分，基本满足项目需求且表达基本合理0.5-1分，较差为</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0.5分</w:t>
            </w:r>
          </w:p>
        </w:tc>
      </w:tr>
      <w:tr w14:paraId="4A4B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49" w:type="dxa"/>
            <w:gridSpan w:val="2"/>
            <w:vMerge w:val="continue"/>
            <w:tcBorders>
              <w:left w:val="single" w:color="auto" w:sz="4" w:space="0"/>
              <w:right w:val="single" w:color="auto" w:sz="4" w:space="0"/>
            </w:tcBorders>
            <w:vAlign w:val="center"/>
          </w:tcPr>
          <w:p w14:paraId="007FCB43">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40793C52">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20139A12">
            <w:pPr>
              <w:spacing w:line="36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工程竣工后的保修措施</w:t>
            </w:r>
          </w:p>
        </w:tc>
        <w:tc>
          <w:tcPr>
            <w:tcW w:w="593" w:type="dxa"/>
            <w:tcBorders>
              <w:top w:val="single" w:color="auto" w:sz="4" w:space="0"/>
              <w:left w:val="single" w:color="auto" w:sz="4" w:space="0"/>
              <w:bottom w:val="single" w:color="auto" w:sz="4" w:space="0"/>
              <w:right w:val="single" w:color="auto" w:sz="4" w:space="0"/>
            </w:tcBorders>
            <w:vAlign w:val="center"/>
          </w:tcPr>
          <w:p w14:paraId="6E64508E">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840" w:type="dxa"/>
            <w:tcBorders>
              <w:top w:val="single" w:color="auto" w:sz="4" w:space="0"/>
              <w:left w:val="single" w:color="auto" w:sz="4" w:space="0"/>
              <w:bottom w:val="single" w:color="auto" w:sz="4" w:space="0"/>
              <w:right w:val="single" w:color="auto" w:sz="4" w:space="0"/>
            </w:tcBorders>
            <w:vAlign w:val="center"/>
          </w:tcPr>
          <w:p w14:paraId="50592107">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措施可行1分，措施基本可行0.5-1</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分，措施较差0-0.5分</w:t>
            </w:r>
          </w:p>
        </w:tc>
      </w:tr>
      <w:tr w14:paraId="1F8D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49" w:type="dxa"/>
            <w:gridSpan w:val="2"/>
            <w:vMerge w:val="continue"/>
            <w:tcBorders>
              <w:left w:val="single" w:color="auto" w:sz="4" w:space="0"/>
              <w:right w:val="single" w:color="auto" w:sz="4" w:space="0"/>
            </w:tcBorders>
            <w:vAlign w:val="center"/>
          </w:tcPr>
          <w:p w14:paraId="0719D280">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3ACB58DF">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789495D1">
            <w:pPr>
              <w:spacing w:line="360" w:lineRule="exact"/>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确保报价完成工程建设的技术和管理措施</w:t>
            </w:r>
          </w:p>
        </w:tc>
        <w:tc>
          <w:tcPr>
            <w:tcW w:w="593" w:type="dxa"/>
            <w:tcBorders>
              <w:top w:val="single" w:color="auto" w:sz="4" w:space="0"/>
              <w:left w:val="single" w:color="auto" w:sz="4" w:space="0"/>
              <w:bottom w:val="single" w:color="auto" w:sz="4" w:space="0"/>
              <w:right w:val="single" w:color="auto" w:sz="4" w:space="0"/>
            </w:tcBorders>
            <w:vAlign w:val="center"/>
          </w:tcPr>
          <w:p w14:paraId="791FBCE2">
            <w:pPr>
              <w:spacing w:line="24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840" w:type="dxa"/>
            <w:tcBorders>
              <w:top w:val="single" w:color="auto" w:sz="4" w:space="0"/>
              <w:left w:val="single" w:color="auto" w:sz="4" w:space="0"/>
              <w:bottom w:val="single" w:color="auto" w:sz="4" w:space="0"/>
              <w:right w:val="single" w:color="auto" w:sz="4" w:space="0"/>
            </w:tcBorders>
            <w:vAlign w:val="center"/>
          </w:tcPr>
          <w:p w14:paraId="1AFA05AE">
            <w:pPr>
              <w:autoSpaceDE w:val="0"/>
              <w:autoSpaceDN w:val="0"/>
              <w:adjustRightIn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措施可行1分，措施基本可行0.5-1分，措施较差</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0.5分</w:t>
            </w:r>
          </w:p>
        </w:tc>
      </w:tr>
      <w:tr w14:paraId="38D6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49" w:type="dxa"/>
            <w:gridSpan w:val="2"/>
            <w:vMerge w:val="restart"/>
            <w:tcBorders>
              <w:top w:val="single" w:color="auto" w:sz="4" w:space="0"/>
              <w:left w:val="single" w:color="auto" w:sz="4" w:space="0"/>
              <w:right w:val="single" w:color="auto" w:sz="4" w:space="0"/>
            </w:tcBorders>
            <w:vAlign w:val="center"/>
          </w:tcPr>
          <w:p w14:paraId="521B2EB4">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p>
        </w:tc>
        <w:tc>
          <w:tcPr>
            <w:tcW w:w="992" w:type="dxa"/>
            <w:vMerge w:val="restart"/>
            <w:tcBorders>
              <w:top w:val="single" w:color="auto" w:sz="4" w:space="0"/>
              <w:left w:val="single" w:color="auto" w:sz="4" w:space="0"/>
              <w:right w:val="single" w:color="auto" w:sz="4" w:space="0"/>
            </w:tcBorders>
            <w:vAlign w:val="center"/>
          </w:tcPr>
          <w:p w14:paraId="370094A1">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项目管理机构评分</w:t>
            </w:r>
          </w:p>
          <w:p w14:paraId="77EFE30F">
            <w:pPr>
              <w:spacing w:line="280" w:lineRule="exact"/>
              <w:ind w:right="-55" w:rightChars="-26" w:firstLine="2" w:firstLineChars="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5分)</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59476D06">
            <w:pPr>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企业类似项目施工业绩（</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分）</w:t>
            </w:r>
          </w:p>
        </w:tc>
        <w:tc>
          <w:tcPr>
            <w:tcW w:w="4433" w:type="dxa"/>
            <w:gridSpan w:val="2"/>
            <w:tcBorders>
              <w:top w:val="single" w:color="auto" w:sz="4" w:space="0"/>
              <w:left w:val="single" w:color="auto" w:sz="4" w:space="0"/>
              <w:bottom w:val="single" w:color="auto" w:sz="4" w:space="0"/>
              <w:right w:val="single" w:color="auto" w:sz="4" w:space="0"/>
            </w:tcBorders>
            <w:vAlign w:val="center"/>
          </w:tcPr>
          <w:p w14:paraId="5F507BA2">
            <w:pPr>
              <w:spacing w:line="24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每提供一份类似业绩</w:t>
            </w:r>
            <w:r>
              <w:rPr>
                <w:rFonts w:hint="eastAsia" w:asciiTheme="minorEastAsia" w:hAnsiTheme="minorEastAsia" w:eastAsiaTheme="minorEastAsia"/>
                <w:color w:val="auto"/>
                <w:sz w:val="24"/>
                <w:highlight w:val="none"/>
                <w:lang w:eastAsia="zh-CN"/>
              </w:rPr>
              <w:t>（包括在建工程）</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分，最多得</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分。（提供中标通知书或合同协议书）</w:t>
            </w:r>
          </w:p>
        </w:tc>
      </w:tr>
      <w:tr w14:paraId="754A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49" w:type="dxa"/>
            <w:gridSpan w:val="2"/>
            <w:vMerge w:val="continue"/>
            <w:tcBorders>
              <w:left w:val="single" w:color="auto" w:sz="4" w:space="0"/>
              <w:right w:val="single" w:color="auto" w:sz="4" w:space="0"/>
            </w:tcBorders>
            <w:vAlign w:val="center"/>
          </w:tcPr>
          <w:p w14:paraId="1B059C96">
            <w:pPr>
              <w:widowControl/>
              <w:jc w:val="left"/>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036CFB6D">
            <w:pPr>
              <w:widowControl/>
              <w:jc w:val="left"/>
              <w:rPr>
                <w:rFonts w:asciiTheme="minorEastAsia" w:hAnsiTheme="minorEastAsia" w:eastAsiaTheme="minorEastAsia"/>
                <w:color w:val="auto"/>
                <w:sz w:val="24"/>
                <w:highlight w:val="none"/>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02A3A511">
            <w:pPr>
              <w:snapToGrid w:val="0"/>
              <w:rPr>
                <w:rFonts w:hint="eastAsia" w:asciiTheme="minorEastAsia" w:hAnsiTheme="minorEastAsia" w:eastAsiaTheme="minorEastAsia"/>
                <w:color w:val="auto"/>
                <w:sz w:val="24"/>
                <w:highlight w:val="none"/>
              </w:rPr>
            </w:pPr>
            <w:r>
              <w:rPr>
                <w:rFonts w:hint="eastAsia" w:ascii="宋体" w:hAnsi="宋体"/>
                <w:color w:val="auto"/>
                <w:sz w:val="24"/>
                <w:highlight w:val="none"/>
              </w:rPr>
              <w:t>人员社保（</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4433" w:type="dxa"/>
            <w:gridSpan w:val="2"/>
            <w:tcBorders>
              <w:top w:val="single" w:color="auto" w:sz="4" w:space="0"/>
              <w:left w:val="single" w:color="auto" w:sz="4" w:space="0"/>
              <w:bottom w:val="single" w:color="auto" w:sz="4" w:space="0"/>
              <w:right w:val="single" w:color="auto" w:sz="4" w:space="0"/>
            </w:tcBorders>
            <w:vAlign w:val="center"/>
          </w:tcPr>
          <w:p w14:paraId="0DB23C76">
            <w:pPr>
              <w:snapToGrid w:val="0"/>
              <w:rPr>
                <w:rFonts w:hint="eastAsia" w:asciiTheme="minorEastAsia" w:hAnsiTheme="minorEastAsia" w:eastAsiaTheme="minorEastAsia"/>
                <w:color w:val="auto"/>
                <w:sz w:val="24"/>
                <w:szCs w:val="24"/>
                <w:highlight w:val="none"/>
              </w:rPr>
            </w:pPr>
            <w:r>
              <w:rPr>
                <w:rFonts w:hint="eastAsia" w:ascii="宋体" w:hAnsi="宋体"/>
                <w:color w:val="auto"/>
                <w:sz w:val="24"/>
                <w:highlight w:val="none"/>
              </w:rPr>
              <w:t>所投入本项目</w:t>
            </w:r>
            <w:r>
              <w:rPr>
                <w:rFonts w:hint="eastAsia" w:ascii="宋体" w:hAnsi="宋体"/>
                <w:color w:val="auto"/>
                <w:sz w:val="24"/>
                <w:highlight w:val="none"/>
                <w:lang w:val="en-US" w:eastAsia="zh-CN"/>
              </w:rPr>
              <w:t>项目经理、项目技术负责人、主要管理人员</w:t>
            </w:r>
            <w:r>
              <w:rPr>
                <w:rFonts w:hint="eastAsia" w:ascii="宋体" w:hAnsi="宋体"/>
                <w:color w:val="auto"/>
                <w:sz w:val="24"/>
                <w:highlight w:val="none"/>
              </w:rPr>
              <w:t>具有投标截止时间前一月起算不少于6个月的社保（养老、医疗、工伤</w:t>
            </w:r>
            <w:r>
              <w:rPr>
                <w:rFonts w:hint="eastAsia" w:ascii="宋体" w:hAnsi="宋体"/>
                <w:color w:val="auto"/>
                <w:sz w:val="24"/>
                <w:highlight w:val="none"/>
                <w:lang w:eastAsia="zh-CN"/>
              </w:rPr>
              <w:t>保</w:t>
            </w:r>
            <w:r>
              <w:rPr>
                <w:rFonts w:hint="eastAsia" w:ascii="宋体" w:hAnsi="宋体"/>
                <w:color w:val="auto"/>
                <w:sz w:val="24"/>
                <w:highlight w:val="none"/>
              </w:rPr>
              <w:t>险齐全）得</w:t>
            </w:r>
            <w:r>
              <w:rPr>
                <w:rFonts w:hint="eastAsia" w:ascii="宋体" w:hAnsi="宋体"/>
                <w:color w:val="auto"/>
                <w:sz w:val="24"/>
                <w:highlight w:val="none"/>
                <w:lang w:val="en-US" w:eastAsia="zh-CN"/>
              </w:rPr>
              <w:t>5</w:t>
            </w:r>
            <w:r>
              <w:rPr>
                <w:rFonts w:hint="eastAsia" w:ascii="宋体" w:hAnsi="宋体"/>
                <w:color w:val="auto"/>
                <w:sz w:val="24"/>
                <w:highlight w:val="none"/>
              </w:rPr>
              <w:t>分，每少一人扣1分，少3人（含3人）的本项不得分。</w:t>
            </w:r>
          </w:p>
        </w:tc>
      </w:tr>
      <w:tr w14:paraId="4408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49" w:type="dxa"/>
            <w:gridSpan w:val="2"/>
            <w:vMerge w:val="restart"/>
            <w:tcBorders>
              <w:top w:val="single" w:color="auto" w:sz="4" w:space="0"/>
              <w:left w:val="single" w:color="auto" w:sz="4" w:space="0"/>
              <w:right w:val="single" w:color="auto" w:sz="4" w:space="0"/>
            </w:tcBorders>
            <w:vAlign w:val="center"/>
          </w:tcPr>
          <w:p w14:paraId="2C7CFF70">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p>
        </w:tc>
        <w:tc>
          <w:tcPr>
            <w:tcW w:w="992" w:type="dxa"/>
            <w:vMerge w:val="restart"/>
            <w:tcBorders>
              <w:top w:val="single" w:color="auto" w:sz="4" w:space="0"/>
              <w:left w:val="single" w:color="auto" w:sz="4" w:space="0"/>
              <w:right w:val="single" w:color="auto" w:sz="4" w:space="0"/>
            </w:tcBorders>
            <w:vAlign w:val="center"/>
          </w:tcPr>
          <w:p w14:paraId="6682871B">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投标报价部分评分</w:t>
            </w:r>
          </w:p>
          <w:p w14:paraId="314AFDB9">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标准(50分)</w:t>
            </w:r>
          </w:p>
          <w:p w14:paraId="5ED856F1">
            <w:pPr>
              <w:spacing w:line="280" w:lineRule="exact"/>
              <w:jc w:val="center"/>
              <w:rPr>
                <w:rFonts w:asciiTheme="minorEastAsia" w:hAnsiTheme="minorEastAsia" w:eastAsiaTheme="minorEastAsia"/>
                <w:color w:val="auto"/>
                <w:sz w:val="24"/>
                <w:highlight w:val="none"/>
              </w:rPr>
            </w:pPr>
          </w:p>
        </w:tc>
        <w:tc>
          <w:tcPr>
            <w:tcW w:w="2526" w:type="dxa"/>
            <w:gridSpan w:val="2"/>
            <w:vMerge w:val="restart"/>
            <w:tcBorders>
              <w:top w:val="single" w:color="auto" w:sz="4" w:space="0"/>
              <w:left w:val="single" w:color="auto" w:sz="4" w:space="0"/>
              <w:right w:val="single" w:color="auto" w:sz="4" w:space="0"/>
            </w:tcBorders>
            <w:vAlign w:val="center"/>
          </w:tcPr>
          <w:p w14:paraId="41DFF8FF">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报价得分（50分）</w:t>
            </w:r>
          </w:p>
        </w:tc>
        <w:tc>
          <w:tcPr>
            <w:tcW w:w="593" w:type="dxa"/>
            <w:vMerge w:val="restart"/>
            <w:tcBorders>
              <w:top w:val="single" w:color="auto" w:sz="4" w:space="0"/>
              <w:left w:val="single" w:color="auto" w:sz="4" w:space="0"/>
              <w:right w:val="single" w:color="auto" w:sz="4" w:space="0"/>
            </w:tcBorders>
            <w:vAlign w:val="center"/>
          </w:tcPr>
          <w:p w14:paraId="4590E4F8">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w:t>
            </w:r>
          </w:p>
        </w:tc>
        <w:tc>
          <w:tcPr>
            <w:tcW w:w="3840" w:type="dxa"/>
            <w:tcBorders>
              <w:top w:val="single" w:color="auto" w:sz="4" w:space="0"/>
              <w:left w:val="single" w:color="auto" w:sz="4" w:space="0"/>
              <w:bottom w:val="single" w:color="auto" w:sz="4" w:space="0"/>
              <w:right w:val="single" w:color="auto" w:sz="4" w:space="0"/>
            </w:tcBorders>
            <w:vAlign w:val="center"/>
          </w:tcPr>
          <w:p w14:paraId="0A7D7E84">
            <w:pPr>
              <w:spacing w:line="240" w:lineRule="atLeas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A、当投标报价低于评标基准价时：报价得分=50— 2 ×100 |偏差率|</w:t>
            </w:r>
          </w:p>
        </w:tc>
      </w:tr>
      <w:tr w14:paraId="1BC4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49" w:type="dxa"/>
            <w:gridSpan w:val="2"/>
            <w:vMerge w:val="continue"/>
            <w:tcBorders>
              <w:left w:val="single" w:color="auto" w:sz="4" w:space="0"/>
              <w:right w:val="single" w:color="auto" w:sz="4" w:space="0"/>
            </w:tcBorders>
            <w:vAlign w:val="center"/>
          </w:tcPr>
          <w:p w14:paraId="20882DCB">
            <w:pPr>
              <w:spacing w:line="360" w:lineRule="exact"/>
              <w:jc w:val="center"/>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33AACACB">
            <w:pPr>
              <w:spacing w:line="280" w:lineRule="exact"/>
              <w:jc w:val="center"/>
              <w:rPr>
                <w:rFonts w:asciiTheme="minorEastAsia" w:hAnsiTheme="minorEastAsia" w:eastAsiaTheme="minorEastAsia"/>
                <w:color w:val="auto"/>
                <w:sz w:val="24"/>
                <w:highlight w:val="none"/>
              </w:rPr>
            </w:pPr>
          </w:p>
        </w:tc>
        <w:tc>
          <w:tcPr>
            <w:tcW w:w="2526" w:type="dxa"/>
            <w:gridSpan w:val="2"/>
            <w:vMerge w:val="continue"/>
            <w:tcBorders>
              <w:left w:val="single" w:color="auto" w:sz="4" w:space="0"/>
              <w:bottom w:val="single" w:color="auto" w:sz="4" w:space="0"/>
              <w:right w:val="single" w:color="auto" w:sz="4" w:space="0"/>
            </w:tcBorders>
            <w:vAlign w:val="center"/>
          </w:tcPr>
          <w:p w14:paraId="3EF18B13">
            <w:pPr>
              <w:spacing w:line="300" w:lineRule="exact"/>
              <w:jc w:val="center"/>
              <w:rPr>
                <w:rFonts w:asciiTheme="minorEastAsia" w:hAnsiTheme="minorEastAsia" w:eastAsiaTheme="minorEastAsia"/>
                <w:color w:val="auto"/>
                <w:sz w:val="24"/>
                <w:highlight w:val="none"/>
              </w:rPr>
            </w:pPr>
          </w:p>
        </w:tc>
        <w:tc>
          <w:tcPr>
            <w:tcW w:w="593" w:type="dxa"/>
            <w:vMerge w:val="continue"/>
            <w:tcBorders>
              <w:left w:val="single" w:color="auto" w:sz="4" w:space="0"/>
              <w:right w:val="single" w:color="auto" w:sz="4" w:space="0"/>
            </w:tcBorders>
            <w:vAlign w:val="center"/>
          </w:tcPr>
          <w:p w14:paraId="3970EF9A">
            <w:pPr>
              <w:spacing w:line="300" w:lineRule="exact"/>
              <w:jc w:val="center"/>
              <w:rPr>
                <w:rFonts w:asciiTheme="minorEastAsia" w:hAnsiTheme="minorEastAsia" w:eastAsiaTheme="minorEastAsia"/>
                <w:color w:val="auto"/>
                <w:sz w:val="24"/>
                <w:highlight w:val="none"/>
              </w:rPr>
            </w:pPr>
          </w:p>
        </w:tc>
        <w:tc>
          <w:tcPr>
            <w:tcW w:w="3840" w:type="dxa"/>
            <w:tcBorders>
              <w:top w:val="single" w:color="auto" w:sz="4" w:space="0"/>
              <w:left w:val="single" w:color="auto" w:sz="4" w:space="0"/>
              <w:bottom w:val="single" w:color="auto" w:sz="4" w:space="0"/>
              <w:right w:val="single" w:color="auto" w:sz="4" w:space="0"/>
            </w:tcBorders>
            <w:vAlign w:val="center"/>
          </w:tcPr>
          <w:p w14:paraId="09E4810B">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B、当投标报价高于评标基准价时：报价得分=50 — 3 ×100 |偏差率|</w:t>
            </w:r>
          </w:p>
        </w:tc>
      </w:tr>
      <w:tr w14:paraId="06F7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1149" w:type="dxa"/>
            <w:gridSpan w:val="2"/>
            <w:vMerge w:val="continue"/>
            <w:tcBorders>
              <w:left w:val="single" w:color="auto" w:sz="4" w:space="0"/>
              <w:right w:val="single" w:color="auto" w:sz="4" w:space="0"/>
            </w:tcBorders>
            <w:vAlign w:val="center"/>
          </w:tcPr>
          <w:p w14:paraId="0C793082">
            <w:pPr>
              <w:spacing w:line="360" w:lineRule="exact"/>
              <w:jc w:val="center"/>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604799C7">
            <w:pPr>
              <w:spacing w:line="280" w:lineRule="exact"/>
              <w:jc w:val="center"/>
              <w:rPr>
                <w:rFonts w:asciiTheme="minorEastAsia" w:hAnsiTheme="minorEastAsia" w:eastAsiaTheme="minorEastAsia"/>
                <w:color w:val="auto"/>
                <w:sz w:val="24"/>
                <w:highlight w:val="none"/>
              </w:rPr>
            </w:pPr>
          </w:p>
        </w:tc>
        <w:tc>
          <w:tcPr>
            <w:tcW w:w="2526" w:type="dxa"/>
            <w:gridSpan w:val="2"/>
            <w:tcBorders>
              <w:left w:val="single" w:color="auto" w:sz="4" w:space="0"/>
              <w:bottom w:val="single" w:color="auto" w:sz="4" w:space="0"/>
              <w:right w:val="single" w:color="auto" w:sz="4" w:space="0"/>
            </w:tcBorders>
            <w:vAlign w:val="center"/>
          </w:tcPr>
          <w:p w14:paraId="21FD119F">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评标基准价计算方法</w:t>
            </w:r>
          </w:p>
        </w:tc>
        <w:tc>
          <w:tcPr>
            <w:tcW w:w="593" w:type="dxa"/>
            <w:vMerge w:val="continue"/>
            <w:tcBorders>
              <w:left w:val="single" w:color="auto" w:sz="4" w:space="0"/>
              <w:right w:val="single" w:color="auto" w:sz="4" w:space="0"/>
            </w:tcBorders>
            <w:vAlign w:val="center"/>
          </w:tcPr>
          <w:p w14:paraId="50C4591E">
            <w:pPr>
              <w:spacing w:line="300" w:lineRule="exact"/>
              <w:jc w:val="center"/>
              <w:rPr>
                <w:rFonts w:asciiTheme="minorEastAsia" w:hAnsiTheme="minorEastAsia" w:eastAsiaTheme="minorEastAsia"/>
                <w:color w:val="auto"/>
                <w:sz w:val="24"/>
                <w:highlight w:val="none"/>
              </w:rPr>
            </w:pPr>
          </w:p>
        </w:tc>
        <w:tc>
          <w:tcPr>
            <w:tcW w:w="3840" w:type="dxa"/>
            <w:tcBorders>
              <w:top w:val="single" w:color="auto" w:sz="4" w:space="0"/>
              <w:left w:val="single" w:color="auto" w:sz="4" w:space="0"/>
              <w:bottom w:val="single" w:color="auto" w:sz="4" w:space="0"/>
              <w:right w:val="single" w:color="auto" w:sz="4" w:space="0"/>
            </w:tcBorders>
          </w:tcPr>
          <w:p w14:paraId="6D8446BC">
            <w:pPr>
              <w:spacing w:line="240" w:lineRule="atLeas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投标人家数≥5家时，评标基准价为有效报价去掉一个最高投标报价和去掉一个最低投标报价，剩余有效投标报价的平均数；去掉的投标企业报价也相应计分。</w:t>
            </w:r>
          </w:p>
          <w:p w14:paraId="76668B83">
            <w:pPr>
              <w:spacing w:line="240" w:lineRule="atLeas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投标人家数＜5家时，评标基准价为所有有效投标报价的平均数；</w:t>
            </w:r>
          </w:p>
        </w:tc>
      </w:tr>
      <w:tr w14:paraId="0849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149" w:type="dxa"/>
            <w:gridSpan w:val="2"/>
            <w:vMerge w:val="continue"/>
            <w:tcBorders>
              <w:left w:val="single" w:color="auto" w:sz="4" w:space="0"/>
              <w:right w:val="single" w:color="auto" w:sz="4" w:space="0"/>
            </w:tcBorders>
            <w:vAlign w:val="center"/>
          </w:tcPr>
          <w:p w14:paraId="30C64415">
            <w:pPr>
              <w:spacing w:line="360" w:lineRule="exact"/>
              <w:jc w:val="center"/>
              <w:rPr>
                <w:rFonts w:asciiTheme="minorEastAsia" w:hAnsiTheme="minorEastAsia" w:eastAsiaTheme="minorEastAsia"/>
                <w:color w:val="auto"/>
                <w:sz w:val="24"/>
                <w:highlight w:val="none"/>
              </w:rPr>
            </w:pPr>
          </w:p>
        </w:tc>
        <w:tc>
          <w:tcPr>
            <w:tcW w:w="992" w:type="dxa"/>
            <w:vMerge w:val="continue"/>
            <w:tcBorders>
              <w:left w:val="single" w:color="auto" w:sz="4" w:space="0"/>
              <w:right w:val="single" w:color="auto" w:sz="4" w:space="0"/>
            </w:tcBorders>
            <w:vAlign w:val="center"/>
          </w:tcPr>
          <w:p w14:paraId="1A82B29B">
            <w:pPr>
              <w:spacing w:line="280" w:lineRule="exact"/>
              <w:jc w:val="center"/>
              <w:rPr>
                <w:rFonts w:asciiTheme="minorEastAsia" w:hAnsiTheme="minorEastAsia" w:eastAsiaTheme="minorEastAsia"/>
                <w:color w:val="auto"/>
                <w:sz w:val="24"/>
                <w:highlight w:val="none"/>
              </w:rPr>
            </w:pPr>
          </w:p>
        </w:tc>
        <w:tc>
          <w:tcPr>
            <w:tcW w:w="2526" w:type="dxa"/>
            <w:gridSpan w:val="2"/>
            <w:tcBorders>
              <w:left w:val="single" w:color="auto" w:sz="4" w:space="0"/>
              <w:right w:val="single" w:color="auto" w:sz="4" w:space="0"/>
            </w:tcBorders>
            <w:vAlign w:val="center"/>
          </w:tcPr>
          <w:p w14:paraId="03741D43">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投标报价的偏差率</w:t>
            </w:r>
          </w:p>
          <w:p w14:paraId="323FDED5">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计算公式</w:t>
            </w:r>
          </w:p>
        </w:tc>
        <w:tc>
          <w:tcPr>
            <w:tcW w:w="593" w:type="dxa"/>
            <w:vMerge w:val="continue"/>
            <w:tcBorders>
              <w:left w:val="single" w:color="auto" w:sz="4" w:space="0"/>
              <w:right w:val="single" w:color="auto" w:sz="4" w:space="0"/>
            </w:tcBorders>
            <w:vAlign w:val="center"/>
          </w:tcPr>
          <w:p w14:paraId="3C0D7004">
            <w:pPr>
              <w:spacing w:line="300" w:lineRule="exact"/>
              <w:jc w:val="center"/>
              <w:rPr>
                <w:rFonts w:asciiTheme="minorEastAsia" w:hAnsiTheme="minorEastAsia" w:eastAsiaTheme="minorEastAsia"/>
                <w:color w:val="auto"/>
                <w:sz w:val="24"/>
                <w:highlight w:val="none"/>
              </w:rPr>
            </w:pPr>
          </w:p>
        </w:tc>
        <w:tc>
          <w:tcPr>
            <w:tcW w:w="3840" w:type="dxa"/>
            <w:tcBorders>
              <w:top w:val="single" w:color="auto" w:sz="4" w:space="0"/>
              <w:left w:val="single" w:color="auto" w:sz="4" w:space="0"/>
              <w:right w:val="single" w:color="auto" w:sz="4" w:space="0"/>
            </w:tcBorders>
          </w:tcPr>
          <w:p w14:paraId="3B81C27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偏差率=100%×（投标人报价－评标基准价）/评标基准价</w:t>
            </w:r>
          </w:p>
        </w:tc>
      </w:tr>
      <w:tr w14:paraId="244F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1149" w:type="dxa"/>
            <w:gridSpan w:val="2"/>
            <w:tcBorders>
              <w:top w:val="single" w:color="auto" w:sz="4" w:space="0"/>
              <w:left w:val="single" w:color="auto" w:sz="4" w:space="0"/>
              <w:right w:val="single" w:color="auto" w:sz="4" w:space="0"/>
            </w:tcBorders>
            <w:vAlign w:val="center"/>
          </w:tcPr>
          <w:p w14:paraId="4BC59490">
            <w:pPr>
              <w:spacing w:line="3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tc>
        <w:tc>
          <w:tcPr>
            <w:tcW w:w="992" w:type="dxa"/>
            <w:tcBorders>
              <w:top w:val="single" w:color="auto" w:sz="4" w:space="0"/>
              <w:left w:val="single" w:color="auto" w:sz="4" w:space="0"/>
              <w:right w:val="single" w:color="auto" w:sz="4" w:space="0"/>
            </w:tcBorders>
            <w:vAlign w:val="center"/>
          </w:tcPr>
          <w:p w14:paraId="1378F5DF">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其他因素评分</w:t>
            </w:r>
          </w:p>
          <w:p w14:paraId="6F7DBE89">
            <w:pPr>
              <w:spacing w:line="2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0分)</w:t>
            </w:r>
          </w:p>
        </w:tc>
        <w:tc>
          <w:tcPr>
            <w:tcW w:w="2526" w:type="dxa"/>
            <w:gridSpan w:val="2"/>
            <w:tcBorders>
              <w:top w:val="single" w:color="auto" w:sz="4" w:space="0"/>
              <w:left w:val="single" w:color="auto" w:sz="4" w:space="0"/>
              <w:right w:val="single" w:color="auto" w:sz="4" w:space="0"/>
            </w:tcBorders>
            <w:vAlign w:val="center"/>
          </w:tcPr>
          <w:p w14:paraId="2BFD0ACA">
            <w:pPr>
              <w:spacing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企业信用等级认证情况（10分）</w:t>
            </w:r>
          </w:p>
        </w:tc>
        <w:tc>
          <w:tcPr>
            <w:tcW w:w="4433" w:type="dxa"/>
            <w:gridSpan w:val="2"/>
            <w:tcBorders>
              <w:top w:val="single" w:color="auto" w:sz="4" w:space="0"/>
              <w:left w:val="single" w:color="auto" w:sz="4" w:space="0"/>
              <w:right w:val="single" w:color="auto" w:sz="4" w:space="0"/>
            </w:tcBorders>
            <w:vAlign w:val="center"/>
          </w:tcPr>
          <w:p w14:paraId="72C21D79">
            <w:pPr>
              <w:spacing w:line="240" w:lineRule="auto"/>
              <w:rPr>
                <w:rFonts w:ascii="宋体" w:hAnsi="宋体"/>
                <w:color w:val="auto"/>
                <w:sz w:val="24"/>
                <w:highlight w:val="none"/>
              </w:rPr>
            </w:pPr>
            <w:r>
              <w:rPr>
                <w:rFonts w:hint="eastAsia" w:ascii="宋体" w:hAnsi="宋体"/>
                <w:color w:val="auto"/>
                <w:sz w:val="24"/>
                <w:highlight w:val="none"/>
              </w:rPr>
              <w:t>（—）企业年度信用计分。被评为Ａ级的企业加６分、评为Ｂ级的企业加４分、评为Ｃ级的企业加２分，评为Ｄ级的企业不加分（依据相关法律法规限制市场行为）。</w:t>
            </w:r>
          </w:p>
          <w:p w14:paraId="1AA82AAF">
            <w:pPr>
              <w:spacing w:line="240" w:lineRule="auto"/>
              <w:rPr>
                <w:rFonts w:ascii="宋体" w:hAnsi="宋体"/>
                <w:color w:val="auto"/>
                <w:sz w:val="24"/>
                <w:highlight w:val="none"/>
              </w:rPr>
            </w:pPr>
            <w:r>
              <w:rPr>
                <w:rFonts w:hint="eastAsia" w:ascii="宋体" w:hAnsi="宋体"/>
                <w:color w:val="auto"/>
                <w:sz w:val="24"/>
                <w:highlight w:val="none"/>
              </w:rPr>
              <w:t>（二）企业动态信用计分。按照《西藏自治区建筑市场各方主体和从业人员评分标准》，企业在我区建筑市场监管公共服务平台上评定分值（最高分值150分）的４％计取得分。发生严重失信行为信用等级被降为Ｄ级的，依据相关法律法规限制市场行为。</w:t>
            </w:r>
          </w:p>
          <w:p w14:paraId="70C33E6E">
            <w:pPr>
              <w:spacing w:line="240" w:lineRule="auto"/>
              <w:jc w:val="left"/>
              <w:rPr>
                <w:rFonts w:asciiTheme="minorEastAsia" w:hAnsiTheme="minorEastAsia" w:eastAsiaTheme="minorEastAsia"/>
                <w:color w:val="auto"/>
                <w:sz w:val="24"/>
                <w:highlight w:val="none"/>
              </w:rPr>
            </w:pPr>
            <w:r>
              <w:rPr>
                <w:rFonts w:hint="eastAsia" w:ascii="宋体" w:hAnsi="宋体"/>
                <w:color w:val="auto"/>
                <w:sz w:val="24"/>
                <w:highlight w:val="none"/>
              </w:rPr>
              <w:t>以上两项得分合计不得超过10分。</w:t>
            </w:r>
          </w:p>
        </w:tc>
      </w:tr>
    </w:tbl>
    <w:p w14:paraId="70FE7639">
      <w:pPr>
        <w:numPr>
          <w:ilvl w:val="0"/>
          <w:numId w:val="1"/>
        </w:numPr>
        <w:jc w:val="left"/>
        <w:rPr>
          <w:rFonts w:asciiTheme="minorEastAsia" w:hAnsiTheme="minorEastAsia" w:eastAsiaTheme="minorEastAsia"/>
          <w:b/>
          <w:color w:val="auto"/>
          <w:highlight w:val="none"/>
        </w:rPr>
      </w:pPr>
      <w:bookmarkStart w:id="25" w:name="_Toc247085748"/>
      <w:bookmarkStart w:id="26" w:name="_Toc246996233"/>
      <w:bookmarkStart w:id="27" w:name="_Toc144974557"/>
      <w:bookmarkStart w:id="28" w:name="_Toc179632608"/>
      <w:bookmarkStart w:id="29" w:name="_Toc246996976"/>
      <w:bookmarkStart w:id="30" w:name="_Toc152042367"/>
      <w:bookmarkStart w:id="31" w:name="_Toc152045590"/>
      <w:r>
        <w:rPr>
          <w:rFonts w:hint="eastAsia" w:asciiTheme="minorEastAsia" w:hAnsiTheme="minorEastAsia" w:eastAsiaTheme="minorEastAsia"/>
          <w:b/>
          <w:color w:val="auto"/>
          <w:highlight w:val="none"/>
        </w:rPr>
        <w:t>评标方法</w:t>
      </w:r>
    </w:p>
    <w:p w14:paraId="44BDE294">
      <w:pPr>
        <w:spacing w:line="360" w:lineRule="auto"/>
        <w:ind w:firstLine="480" w:firstLineChars="200"/>
        <w:rPr>
          <w:rFonts w:asciiTheme="minorEastAsia" w:hAnsiTheme="minorEastAsia" w:eastAsiaTheme="minorEastAsia"/>
          <w:color w:val="auto"/>
          <w:sz w:val="24"/>
          <w:highlight w:val="none"/>
        </w:rPr>
      </w:pPr>
      <w:bookmarkStart w:id="32" w:name="_Toc453614760"/>
      <w:r>
        <w:rPr>
          <w:rFonts w:hint="eastAsia" w:asciiTheme="minorEastAsia" w:hAnsiTheme="minorEastAsia" w:eastAsiaTheme="minorEastAsia"/>
          <w:color w:val="auto"/>
          <w:sz w:val="24"/>
          <w:highlight w:val="non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6EB3B809">
      <w:pPr>
        <w:pStyle w:val="3"/>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 评审标准</w:t>
      </w:r>
      <w:bookmarkEnd w:id="25"/>
      <w:bookmarkEnd w:id="26"/>
      <w:bookmarkEnd w:id="27"/>
      <w:bookmarkEnd w:id="28"/>
      <w:bookmarkEnd w:id="29"/>
      <w:bookmarkEnd w:id="30"/>
      <w:bookmarkEnd w:id="31"/>
      <w:bookmarkEnd w:id="32"/>
    </w:p>
    <w:p w14:paraId="75D49ABB">
      <w:pPr>
        <w:autoSpaceDE w:val="0"/>
        <w:autoSpaceDN w:val="0"/>
        <w:adjustRightInd w:val="0"/>
        <w:spacing w:before="16"/>
        <w:ind w:left="120" w:right="-20"/>
        <w:jc w:val="left"/>
        <w:rPr>
          <w:rFonts w:cs="MingLiU" w:asciiTheme="minorEastAsia" w:hAnsiTheme="minorEastAsia" w:eastAsiaTheme="minorEastAsia"/>
          <w:b/>
          <w:color w:val="auto"/>
          <w:kern w:val="0"/>
          <w:sz w:val="24"/>
          <w:highlight w:val="none"/>
        </w:rPr>
      </w:pPr>
      <w:bookmarkStart w:id="33" w:name="_Toc246996979"/>
      <w:bookmarkStart w:id="34" w:name="_Toc152045593"/>
      <w:bookmarkStart w:id="35" w:name="_Toc453614762"/>
      <w:bookmarkStart w:id="36" w:name="_Toc246996236"/>
      <w:bookmarkStart w:id="37" w:name="_Toc144974560"/>
      <w:bookmarkStart w:id="38" w:name="_Toc247085751"/>
      <w:bookmarkStart w:id="39" w:name="_Toc152042370"/>
      <w:bookmarkStart w:id="40" w:name="_Toc179632611"/>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kern w:val="0"/>
          <w:sz w:val="24"/>
          <w:highlight w:val="none"/>
        </w:rPr>
        <w:t xml:space="preserve">  </w:t>
      </w:r>
      <w:r>
        <w:rPr>
          <w:rFonts w:hint="eastAsia" w:cs="MingLiU" w:asciiTheme="minorEastAsia" w:hAnsiTheme="minorEastAsia" w:eastAsiaTheme="minorEastAsia"/>
          <w:b/>
          <w:color w:val="auto"/>
          <w:kern w:val="0"/>
          <w:sz w:val="24"/>
          <w:highlight w:val="none"/>
        </w:rPr>
        <w:t>初步评审标准</w:t>
      </w:r>
    </w:p>
    <w:p w14:paraId="196CD5C9">
      <w:pPr>
        <w:autoSpaceDE w:val="0"/>
        <w:autoSpaceDN w:val="0"/>
        <w:adjustRightInd w:val="0"/>
        <w:spacing w:before="64"/>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.1.1  </w:t>
      </w:r>
      <w:r>
        <w:rPr>
          <w:rFonts w:hint="eastAsia" w:cs="MingLiU" w:asciiTheme="minorEastAsia" w:hAnsiTheme="minorEastAsia" w:eastAsiaTheme="minorEastAsia"/>
          <w:color w:val="auto"/>
          <w:kern w:val="0"/>
          <w:sz w:val="24"/>
          <w:highlight w:val="none"/>
        </w:rPr>
        <w:t>形式</w:t>
      </w:r>
      <w:r>
        <w:rPr>
          <w:rFonts w:hint="eastAsia" w:cs="MingLiU" w:asciiTheme="minorEastAsia" w:hAnsiTheme="minorEastAsia" w:eastAsiaTheme="minorEastAsia"/>
          <w:color w:val="auto"/>
          <w:spacing w:val="-1"/>
          <w:kern w:val="0"/>
          <w:sz w:val="24"/>
          <w:highlight w:val="none"/>
        </w:rPr>
        <w:t>评</w:t>
      </w:r>
      <w:r>
        <w:rPr>
          <w:rFonts w:hint="eastAsia" w:cs="MingLiU" w:asciiTheme="minorEastAsia" w:hAnsiTheme="minorEastAsia" w:eastAsiaTheme="minorEastAsia"/>
          <w:color w:val="auto"/>
          <w:kern w:val="0"/>
          <w:sz w:val="24"/>
          <w:highlight w:val="none"/>
        </w:rPr>
        <w:t>审标准：见评标办法前附表。</w:t>
      </w:r>
    </w:p>
    <w:p w14:paraId="2E9F6C4C">
      <w:pPr>
        <w:autoSpaceDE w:val="0"/>
        <w:autoSpaceDN w:val="0"/>
        <w:adjustRightInd w:val="0"/>
        <w:spacing w:before="72"/>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.1.2  </w:t>
      </w:r>
      <w:r>
        <w:rPr>
          <w:rFonts w:hint="eastAsia" w:cs="MingLiU" w:asciiTheme="minorEastAsia" w:hAnsiTheme="minorEastAsia" w:eastAsiaTheme="minorEastAsia"/>
          <w:color w:val="auto"/>
          <w:kern w:val="0"/>
          <w:sz w:val="24"/>
          <w:highlight w:val="none"/>
        </w:rPr>
        <w:t>资格</w:t>
      </w:r>
      <w:r>
        <w:rPr>
          <w:rFonts w:hint="eastAsia" w:cs="MingLiU" w:asciiTheme="minorEastAsia" w:hAnsiTheme="minorEastAsia" w:eastAsiaTheme="minorEastAsia"/>
          <w:color w:val="auto"/>
          <w:spacing w:val="-1"/>
          <w:kern w:val="0"/>
          <w:sz w:val="24"/>
          <w:highlight w:val="none"/>
        </w:rPr>
        <w:t>评</w:t>
      </w:r>
      <w:r>
        <w:rPr>
          <w:rFonts w:hint="eastAsia" w:cs="MingLiU" w:asciiTheme="minorEastAsia" w:hAnsiTheme="minorEastAsia" w:eastAsiaTheme="minorEastAsia"/>
          <w:color w:val="auto"/>
          <w:kern w:val="0"/>
          <w:sz w:val="24"/>
          <w:highlight w:val="none"/>
        </w:rPr>
        <w:t>审标准：见评标办法前附表。</w:t>
      </w:r>
    </w:p>
    <w:p w14:paraId="0F1E4359">
      <w:pPr>
        <w:autoSpaceDE w:val="0"/>
        <w:autoSpaceDN w:val="0"/>
        <w:adjustRightInd w:val="0"/>
        <w:spacing w:before="30"/>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.1.3  </w:t>
      </w:r>
      <w:r>
        <w:rPr>
          <w:rFonts w:hint="eastAsia" w:cs="MingLiU" w:asciiTheme="minorEastAsia" w:hAnsiTheme="minorEastAsia" w:eastAsiaTheme="minorEastAsia"/>
          <w:color w:val="auto"/>
          <w:kern w:val="0"/>
          <w:sz w:val="24"/>
          <w:highlight w:val="none"/>
        </w:rPr>
        <w:t>响应</w:t>
      </w:r>
      <w:r>
        <w:rPr>
          <w:rFonts w:hint="eastAsia" w:cs="MingLiU" w:asciiTheme="minorEastAsia" w:hAnsiTheme="minorEastAsia" w:eastAsiaTheme="minorEastAsia"/>
          <w:color w:val="auto"/>
          <w:spacing w:val="-1"/>
          <w:kern w:val="0"/>
          <w:sz w:val="24"/>
          <w:highlight w:val="none"/>
        </w:rPr>
        <w:t>性</w:t>
      </w:r>
      <w:r>
        <w:rPr>
          <w:rFonts w:hint="eastAsia" w:cs="MingLiU" w:asciiTheme="minorEastAsia" w:hAnsiTheme="minorEastAsia" w:eastAsiaTheme="minorEastAsia"/>
          <w:color w:val="auto"/>
          <w:kern w:val="0"/>
          <w:sz w:val="24"/>
          <w:highlight w:val="none"/>
        </w:rPr>
        <w:t>评审标准：见评标办法前附表。</w:t>
      </w:r>
    </w:p>
    <w:p w14:paraId="2114E41B">
      <w:pPr>
        <w:tabs>
          <w:tab w:val="left" w:pos="5408"/>
        </w:tabs>
        <w:autoSpaceDE w:val="0"/>
        <w:autoSpaceDN w:val="0"/>
        <w:adjustRightInd w:val="0"/>
        <w:spacing w:before="30"/>
        <w:ind w:left="120" w:right="-20"/>
        <w:jc w:val="left"/>
        <w:rPr>
          <w:rFonts w:cs="MingLiU" w:asciiTheme="minorEastAsia" w:hAnsiTheme="minorEastAsia" w:eastAsiaTheme="minorEastAsia"/>
          <w:b/>
          <w:color w:val="auto"/>
          <w:kern w:val="0"/>
          <w:sz w:val="24"/>
          <w:highlight w:val="none"/>
        </w:rPr>
      </w:pPr>
      <w:r>
        <w:rPr>
          <w:rFonts w:asciiTheme="minorEastAsia" w:hAnsiTheme="minorEastAsia" w:eastAsiaTheme="minorEastAsia"/>
          <w:b/>
          <w:color w:val="auto"/>
          <w:kern w:val="0"/>
          <w:sz w:val="24"/>
          <w:highlight w:val="none"/>
        </w:rPr>
        <w:t xml:space="preserve">2.2  </w:t>
      </w:r>
      <w:r>
        <w:rPr>
          <w:rFonts w:hint="eastAsia" w:cs="MingLiU" w:asciiTheme="minorEastAsia" w:hAnsiTheme="minorEastAsia" w:eastAsiaTheme="minorEastAsia"/>
          <w:b/>
          <w:color w:val="auto"/>
          <w:kern w:val="0"/>
          <w:sz w:val="24"/>
          <w:highlight w:val="none"/>
        </w:rPr>
        <w:t>分值构成与评分标准</w:t>
      </w:r>
      <w:r>
        <w:rPr>
          <w:rFonts w:cs="MingLiU" w:asciiTheme="minorEastAsia" w:hAnsiTheme="minorEastAsia" w:eastAsiaTheme="minorEastAsia"/>
          <w:b/>
          <w:color w:val="auto"/>
          <w:kern w:val="0"/>
          <w:sz w:val="24"/>
          <w:highlight w:val="none"/>
        </w:rPr>
        <w:tab/>
      </w:r>
    </w:p>
    <w:p w14:paraId="5EC6A6BC">
      <w:pPr>
        <w:autoSpaceDE w:val="0"/>
        <w:autoSpaceDN w:val="0"/>
        <w:adjustRightInd w:val="0"/>
        <w:spacing w:before="64"/>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.2.1  </w:t>
      </w:r>
      <w:r>
        <w:rPr>
          <w:rFonts w:hint="eastAsia" w:cs="MingLiU" w:asciiTheme="minorEastAsia" w:hAnsiTheme="minorEastAsia" w:eastAsiaTheme="minorEastAsia"/>
          <w:color w:val="auto"/>
          <w:kern w:val="0"/>
          <w:sz w:val="24"/>
          <w:highlight w:val="none"/>
        </w:rPr>
        <w:t>分值</w:t>
      </w:r>
      <w:r>
        <w:rPr>
          <w:rFonts w:hint="eastAsia" w:cs="MingLiU" w:asciiTheme="minorEastAsia" w:hAnsiTheme="minorEastAsia" w:eastAsiaTheme="minorEastAsia"/>
          <w:color w:val="auto"/>
          <w:spacing w:val="-1"/>
          <w:kern w:val="0"/>
          <w:sz w:val="24"/>
          <w:highlight w:val="none"/>
        </w:rPr>
        <w:t>构</w:t>
      </w:r>
      <w:r>
        <w:rPr>
          <w:rFonts w:hint="eastAsia" w:cs="MingLiU" w:asciiTheme="minorEastAsia" w:hAnsiTheme="minorEastAsia" w:eastAsiaTheme="minorEastAsia"/>
          <w:color w:val="auto"/>
          <w:kern w:val="0"/>
          <w:sz w:val="24"/>
          <w:highlight w:val="none"/>
        </w:rPr>
        <w:t>成</w:t>
      </w:r>
    </w:p>
    <w:p w14:paraId="0CB1978D">
      <w:pPr>
        <w:autoSpaceDE w:val="0"/>
        <w:autoSpaceDN w:val="0"/>
        <w:adjustRightInd w:val="0"/>
        <w:spacing w:before="72"/>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1</w:t>
      </w:r>
      <w:r>
        <w:rPr>
          <w:rFonts w:hint="eastAsia" w:cs="MingLiU" w:asciiTheme="minorEastAsia" w:hAnsiTheme="minorEastAsia" w:eastAsiaTheme="minorEastAsia"/>
          <w:color w:val="auto"/>
          <w:kern w:val="0"/>
          <w:sz w:val="24"/>
          <w:highlight w:val="none"/>
        </w:rPr>
        <w:t>）施工</w:t>
      </w:r>
      <w:r>
        <w:rPr>
          <w:rFonts w:hint="eastAsia" w:cs="MingLiU" w:asciiTheme="minorEastAsia" w:hAnsiTheme="minorEastAsia" w:eastAsiaTheme="minorEastAsia"/>
          <w:color w:val="auto"/>
          <w:spacing w:val="-1"/>
          <w:kern w:val="0"/>
          <w:sz w:val="24"/>
          <w:highlight w:val="none"/>
        </w:rPr>
        <w:t>组</w:t>
      </w:r>
      <w:r>
        <w:rPr>
          <w:rFonts w:hint="eastAsia" w:cs="MingLiU" w:asciiTheme="minorEastAsia" w:hAnsiTheme="minorEastAsia" w:eastAsiaTheme="minorEastAsia"/>
          <w:color w:val="auto"/>
          <w:kern w:val="0"/>
          <w:sz w:val="24"/>
          <w:highlight w:val="none"/>
        </w:rPr>
        <w:t>织设计：见评标办法前附表；</w:t>
      </w:r>
    </w:p>
    <w:p w14:paraId="12628EDF">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2</w:t>
      </w:r>
      <w:r>
        <w:rPr>
          <w:rFonts w:hint="eastAsia" w:cs="MingLiU" w:asciiTheme="minorEastAsia" w:hAnsiTheme="minorEastAsia" w:eastAsiaTheme="minorEastAsia"/>
          <w:color w:val="auto"/>
          <w:kern w:val="0"/>
          <w:sz w:val="24"/>
          <w:highlight w:val="none"/>
        </w:rPr>
        <w:t>）项目</w:t>
      </w:r>
      <w:r>
        <w:rPr>
          <w:rFonts w:hint="eastAsia" w:cs="MingLiU" w:asciiTheme="minorEastAsia" w:hAnsiTheme="minorEastAsia" w:eastAsiaTheme="minorEastAsia"/>
          <w:color w:val="auto"/>
          <w:spacing w:val="-1"/>
          <w:kern w:val="0"/>
          <w:sz w:val="24"/>
          <w:highlight w:val="none"/>
        </w:rPr>
        <w:t>管</w:t>
      </w:r>
      <w:r>
        <w:rPr>
          <w:rFonts w:hint="eastAsia" w:cs="MingLiU" w:asciiTheme="minorEastAsia" w:hAnsiTheme="minorEastAsia" w:eastAsiaTheme="minorEastAsia"/>
          <w:color w:val="auto"/>
          <w:kern w:val="0"/>
          <w:sz w:val="24"/>
          <w:highlight w:val="none"/>
        </w:rPr>
        <w:t>理机构：见评标办法前附表；</w:t>
      </w:r>
    </w:p>
    <w:p w14:paraId="6D4AFE0C">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3</w:t>
      </w:r>
      <w:r>
        <w:rPr>
          <w:rFonts w:hint="eastAsia" w:cs="MingLiU" w:asciiTheme="minorEastAsia" w:hAnsiTheme="minorEastAsia" w:eastAsiaTheme="minorEastAsia"/>
          <w:color w:val="auto"/>
          <w:kern w:val="0"/>
          <w:sz w:val="24"/>
          <w:highlight w:val="none"/>
        </w:rPr>
        <w:t>）投标</w:t>
      </w:r>
      <w:r>
        <w:rPr>
          <w:rFonts w:hint="eastAsia" w:cs="MingLiU" w:asciiTheme="minorEastAsia" w:hAnsiTheme="minorEastAsia" w:eastAsiaTheme="minorEastAsia"/>
          <w:color w:val="auto"/>
          <w:spacing w:val="-1"/>
          <w:kern w:val="0"/>
          <w:sz w:val="24"/>
          <w:highlight w:val="none"/>
        </w:rPr>
        <w:t>报</w:t>
      </w:r>
      <w:r>
        <w:rPr>
          <w:rFonts w:hint="eastAsia" w:cs="MingLiU" w:asciiTheme="minorEastAsia" w:hAnsiTheme="minorEastAsia" w:eastAsiaTheme="minorEastAsia"/>
          <w:color w:val="auto"/>
          <w:kern w:val="0"/>
          <w:sz w:val="24"/>
          <w:highlight w:val="none"/>
        </w:rPr>
        <w:t>价：见评标办法前附表；</w:t>
      </w:r>
    </w:p>
    <w:p w14:paraId="6B9A3DD5">
      <w:pPr>
        <w:autoSpaceDE w:val="0"/>
        <w:autoSpaceDN w:val="0"/>
        <w:adjustRightInd w:val="0"/>
        <w:spacing w:before="72"/>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4</w:t>
      </w:r>
      <w:r>
        <w:rPr>
          <w:rFonts w:hint="eastAsia" w:cs="MingLiU" w:asciiTheme="minorEastAsia" w:hAnsiTheme="minorEastAsia" w:eastAsiaTheme="minorEastAsia"/>
          <w:color w:val="auto"/>
          <w:kern w:val="0"/>
          <w:sz w:val="24"/>
          <w:highlight w:val="none"/>
        </w:rPr>
        <w:t>）其他</w:t>
      </w:r>
      <w:r>
        <w:rPr>
          <w:rFonts w:hint="eastAsia" w:cs="MingLiU" w:asciiTheme="minorEastAsia" w:hAnsiTheme="minorEastAsia" w:eastAsiaTheme="minorEastAsia"/>
          <w:color w:val="auto"/>
          <w:spacing w:val="-1"/>
          <w:kern w:val="0"/>
          <w:sz w:val="24"/>
          <w:highlight w:val="none"/>
        </w:rPr>
        <w:t>评</w:t>
      </w:r>
      <w:r>
        <w:rPr>
          <w:rFonts w:hint="eastAsia" w:cs="MingLiU" w:asciiTheme="minorEastAsia" w:hAnsiTheme="minorEastAsia" w:eastAsiaTheme="minorEastAsia"/>
          <w:color w:val="auto"/>
          <w:kern w:val="0"/>
          <w:sz w:val="24"/>
          <w:highlight w:val="none"/>
        </w:rPr>
        <w:t>分因素：见评标办法前附表。</w:t>
      </w:r>
    </w:p>
    <w:p w14:paraId="03B480DD">
      <w:pPr>
        <w:autoSpaceDE w:val="0"/>
        <w:autoSpaceDN w:val="0"/>
        <w:adjustRightInd w:val="0"/>
        <w:spacing w:before="70"/>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.2.2  </w:t>
      </w:r>
      <w:r>
        <w:rPr>
          <w:rFonts w:hint="eastAsia" w:cs="MingLiU" w:asciiTheme="minorEastAsia" w:hAnsiTheme="minorEastAsia" w:eastAsiaTheme="minorEastAsia"/>
          <w:color w:val="auto"/>
          <w:kern w:val="0"/>
          <w:sz w:val="24"/>
          <w:highlight w:val="none"/>
        </w:rPr>
        <w:t>评标</w:t>
      </w:r>
      <w:r>
        <w:rPr>
          <w:rFonts w:hint="eastAsia" w:cs="MingLiU" w:asciiTheme="minorEastAsia" w:hAnsiTheme="minorEastAsia" w:eastAsiaTheme="minorEastAsia"/>
          <w:color w:val="auto"/>
          <w:spacing w:val="-1"/>
          <w:kern w:val="0"/>
          <w:sz w:val="24"/>
          <w:highlight w:val="none"/>
        </w:rPr>
        <w:t>基</w:t>
      </w:r>
      <w:r>
        <w:rPr>
          <w:rFonts w:hint="eastAsia" w:cs="MingLiU" w:asciiTheme="minorEastAsia" w:hAnsiTheme="minorEastAsia" w:eastAsiaTheme="minorEastAsia"/>
          <w:color w:val="auto"/>
          <w:kern w:val="0"/>
          <w:sz w:val="24"/>
          <w:highlight w:val="none"/>
        </w:rPr>
        <w:t>准价计算</w:t>
      </w:r>
    </w:p>
    <w:p w14:paraId="3AA7CCBE">
      <w:pPr>
        <w:autoSpaceDE w:val="0"/>
        <w:autoSpaceDN w:val="0"/>
        <w:adjustRightInd w:val="0"/>
        <w:spacing w:before="70"/>
        <w:ind w:left="960"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评标基准价计算方法：见评标办法前附表。</w:t>
      </w:r>
    </w:p>
    <w:p w14:paraId="39CFDFE9">
      <w:pPr>
        <w:autoSpaceDE w:val="0"/>
        <w:autoSpaceDN w:val="0"/>
        <w:adjustRightInd w:val="0"/>
        <w:spacing w:before="75"/>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.2.3  </w:t>
      </w:r>
      <w:r>
        <w:rPr>
          <w:rFonts w:hint="eastAsia" w:cs="MingLiU" w:asciiTheme="minorEastAsia" w:hAnsiTheme="minorEastAsia" w:eastAsiaTheme="minorEastAsia"/>
          <w:color w:val="auto"/>
          <w:kern w:val="0"/>
          <w:sz w:val="24"/>
          <w:highlight w:val="none"/>
        </w:rPr>
        <w:t>投标</w:t>
      </w:r>
      <w:r>
        <w:rPr>
          <w:rFonts w:hint="eastAsia" w:cs="MingLiU" w:asciiTheme="minorEastAsia" w:hAnsiTheme="minorEastAsia" w:eastAsiaTheme="minorEastAsia"/>
          <w:color w:val="auto"/>
          <w:spacing w:val="-1"/>
          <w:kern w:val="0"/>
          <w:sz w:val="24"/>
          <w:highlight w:val="none"/>
        </w:rPr>
        <w:t>报</w:t>
      </w:r>
      <w:r>
        <w:rPr>
          <w:rFonts w:hint="eastAsia" w:cs="MingLiU" w:asciiTheme="minorEastAsia" w:hAnsiTheme="minorEastAsia" w:eastAsiaTheme="minorEastAsia"/>
          <w:color w:val="auto"/>
          <w:kern w:val="0"/>
          <w:sz w:val="24"/>
          <w:highlight w:val="none"/>
        </w:rPr>
        <w:t>价的偏差率计算</w:t>
      </w:r>
    </w:p>
    <w:p w14:paraId="6B98D111">
      <w:pPr>
        <w:autoSpaceDE w:val="0"/>
        <w:autoSpaceDN w:val="0"/>
        <w:adjustRightInd w:val="0"/>
        <w:spacing w:before="70"/>
        <w:ind w:left="960"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投标报价的偏差率计算公式：见评标办法前附表。</w:t>
      </w:r>
    </w:p>
    <w:p w14:paraId="0CA340F9">
      <w:pPr>
        <w:autoSpaceDE w:val="0"/>
        <w:autoSpaceDN w:val="0"/>
        <w:adjustRightInd w:val="0"/>
        <w:spacing w:before="74"/>
        <w:ind w:left="540"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.2.4  </w:t>
      </w:r>
      <w:r>
        <w:rPr>
          <w:rFonts w:hint="eastAsia" w:cs="MingLiU" w:asciiTheme="minorEastAsia" w:hAnsiTheme="minorEastAsia" w:eastAsiaTheme="minorEastAsia"/>
          <w:color w:val="auto"/>
          <w:kern w:val="0"/>
          <w:sz w:val="24"/>
          <w:highlight w:val="none"/>
        </w:rPr>
        <w:t>评分</w:t>
      </w:r>
      <w:r>
        <w:rPr>
          <w:rFonts w:hint="eastAsia" w:cs="MingLiU" w:asciiTheme="minorEastAsia" w:hAnsiTheme="minorEastAsia" w:eastAsiaTheme="minorEastAsia"/>
          <w:color w:val="auto"/>
          <w:spacing w:val="-1"/>
          <w:kern w:val="0"/>
          <w:sz w:val="24"/>
          <w:highlight w:val="none"/>
        </w:rPr>
        <w:t>标</w:t>
      </w:r>
      <w:r>
        <w:rPr>
          <w:rFonts w:hint="eastAsia" w:cs="MingLiU" w:asciiTheme="minorEastAsia" w:hAnsiTheme="minorEastAsia" w:eastAsiaTheme="minorEastAsia"/>
          <w:color w:val="auto"/>
          <w:kern w:val="0"/>
          <w:sz w:val="24"/>
          <w:highlight w:val="none"/>
        </w:rPr>
        <w:t>准</w:t>
      </w:r>
    </w:p>
    <w:p w14:paraId="5029BEB4">
      <w:pPr>
        <w:autoSpaceDE w:val="0"/>
        <w:autoSpaceDN w:val="0"/>
        <w:adjustRightInd w:val="0"/>
        <w:spacing w:before="72"/>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1</w:t>
      </w:r>
      <w:r>
        <w:rPr>
          <w:rFonts w:hint="eastAsia" w:cs="MingLiU" w:asciiTheme="minorEastAsia" w:hAnsiTheme="minorEastAsia" w:eastAsiaTheme="minorEastAsia"/>
          <w:color w:val="auto"/>
          <w:kern w:val="0"/>
          <w:sz w:val="24"/>
          <w:highlight w:val="none"/>
        </w:rPr>
        <w:t>）施工</w:t>
      </w:r>
      <w:r>
        <w:rPr>
          <w:rFonts w:hint="eastAsia" w:cs="MingLiU" w:asciiTheme="minorEastAsia" w:hAnsiTheme="minorEastAsia" w:eastAsiaTheme="minorEastAsia"/>
          <w:color w:val="auto"/>
          <w:spacing w:val="-1"/>
          <w:kern w:val="0"/>
          <w:sz w:val="24"/>
          <w:highlight w:val="none"/>
        </w:rPr>
        <w:t>组</w:t>
      </w:r>
      <w:r>
        <w:rPr>
          <w:rFonts w:hint="eastAsia" w:cs="MingLiU" w:asciiTheme="minorEastAsia" w:hAnsiTheme="minorEastAsia" w:eastAsiaTheme="minorEastAsia"/>
          <w:color w:val="auto"/>
          <w:kern w:val="0"/>
          <w:sz w:val="24"/>
          <w:highlight w:val="none"/>
        </w:rPr>
        <w:t>织设计评分标准：见评标办法前附表；</w:t>
      </w:r>
    </w:p>
    <w:p w14:paraId="6DEC9A4E">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2</w:t>
      </w:r>
      <w:r>
        <w:rPr>
          <w:rFonts w:hint="eastAsia" w:cs="MingLiU" w:asciiTheme="minorEastAsia" w:hAnsiTheme="minorEastAsia" w:eastAsiaTheme="minorEastAsia"/>
          <w:color w:val="auto"/>
          <w:kern w:val="0"/>
          <w:sz w:val="24"/>
          <w:highlight w:val="none"/>
        </w:rPr>
        <w:t>）项目</w:t>
      </w:r>
      <w:r>
        <w:rPr>
          <w:rFonts w:hint="eastAsia" w:cs="MingLiU" w:asciiTheme="minorEastAsia" w:hAnsiTheme="minorEastAsia" w:eastAsiaTheme="minorEastAsia"/>
          <w:color w:val="auto"/>
          <w:spacing w:val="-1"/>
          <w:kern w:val="0"/>
          <w:sz w:val="24"/>
          <w:highlight w:val="none"/>
        </w:rPr>
        <w:t>管</w:t>
      </w:r>
      <w:r>
        <w:rPr>
          <w:rFonts w:hint="eastAsia" w:cs="MingLiU" w:asciiTheme="minorEastAsia" w:hAnsiTheme="minorEastAsia" w:eastAsiaTheme="minorEastAsia"/>
          <w:color w:val="auto"/>
          <w:kern w:val="0"/>
          <w:sz w:val="24"/>
          <w:highlight w:val="none"/>
        </w:rPr>
        <w:t>理机构评分标准：见评标办法前附表；</w:t>
      </w:r>
    </w:p>
    <w:p w14:paraId="4FB71B8D">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3</w:t>
      </w:r>
      <w:r>
        <w:rPr>
          <w:rFonts w:hint="eastAsia" w:cs="MingLiU" w:asciiTheme="minorEastAsia" w:hAnsiTheme="minorEastAsia" w:eastAsiaTheme="minorEastAsia"/>
          <w:color w:val="auto"/>
          <w:kern w:val="0"/>
          <w:sz w:val="24"/>
          <w:highlight w:val="none"/>
        </w:rPr>
        <w:t>）投标</w:t>
      </w:r>
      <w:r>
        <w:rPr>
          <w:rFonts w:hint="eastAsia" w:cs="MingLiU" w:asciiTheme="minorEastAsia" w:hAnsiTheme="minorEastAsia" w:eastAsiaTheme="minorEastAsia"/>
          <w:color w:val="auto"/>
          <w:spacing w:val="-1"/>
          <w:kern w:val="0"/>
          <w:sz w:val="24"/>
          <w:highlight w:val="none"/>
        </w:rPr>
        <w:t>报</w:t>
      </w:r>
      <w:r>
        <w:rPr>
          <w:rFonts w:hint="eastAsia" w:cs="MingLiU" w:asciiTheme="minorEastAsia" w:hAnsiTheme="minorEastAsia" w:eastAsiaTheme="minorEastAsia"/>
          <w:color w:val="auto"/>
          <w:kern w:val="0"/>
          <w:sz w:val="24"/>
          <w:highlight w:val="none"/>
        </w:rPr>
        <w:t>价评分标准：见评标办法前附表；</w:t>
      </w:r>
    </w:p>
    <w:p w14:paraId="50E435B9">
      <w:pPr>
        <w:autoSpaceDE w:val="0"/>
        <w:autoSpaceDN w:val="0"/>
        <w:adjustRightInd w:val="0"/>
        <w:spacing w:before="72"/>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4</w:t>
      </w:r>
      <w:r>
        <w:rPr>
          <w:rFonts w:hint="eastAsia" w:cs="MingLiU" w:asciiTheme="minorEastAsia" w:hAnsiTheme="minorEastAsia" w:eastAsiaTheme="minorEastAsia"/>
          <w:color w:val="auto"/>
          <w:kern w:val="0"/>
          <w:sz w:val="24"/>
          <w:highlight w:val="none"/>
        </w:rPr>
        <w:t>）其他</w:t>
      </w:r>
      <w:r>
        <w:rPr>
          <w:rFonts w:hint="eastAsia" w:cs="MingLiU" w:asciiTheme="minorEastAsia" w:hAnsiTheme="minorEastAsia" w:eastAsiaTheme="minorEastAsia"/>
          <w:color w:val="auto"/>
          <w:spacing w:val="-1"/>
          <w:kern w:val="0"/>
          <w:sz w:val="24"/>
          <w:highlight w:val="none"/>
        </w:rPr>
        <w:t>因</w:t>
      </w:r>
      <w:r>
        <w:rPr>
          <w:rFonts w:hint="eastAsia" w:cs="MingLiU" w:asciiTheme="minorEastAsia" w:hAnsiTheme="minorEastAsia" w:eastAsiaTheme="minorEastAsia"/>
          <w:color w:val="auto"/>
          <w:kern w:val="0"/>
          <w:sz w:val="24"/>
          <w:highlight w:val="none"/>
        </w:rPr>
        <w:t>素评分标准：见评标办法前附表。</w:t>
      </w:r>
    </w:p>
    <w:p w14:paraId="5D371371">
      <w:pPr>
        <w:pStyle w:val="3"/>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 评标程序</w:t>
      </w:r>
      <w:bookmarkEnd w:id="33"/>
      <w:bookmarkEnd w:id="34"/>
      <w:bookmarkEnd w:id="35"/>
      <w:bookmarkEnd w:id="36"/>
      <w:bookmarkEnd w:id="37"/>
      <w:bookmarkEnd w:id="38"/>
      <w:bookmarkEnd w:id="39"/>
      <w:bookmarkEnd w:id="40"/>
    </w:p>
    <w:p w14:paraId="45F81186">
      <w:pPr>
        <w:pStyle w:val="3"/>
        <w:rPr>
          <w:rFonts w:asciiTheme="minorEastAsia" w:hAnsiTheme="minorEastAsia" w:eastAsiaTheme="minorEastAsia"/>
          <w:color w:val="auto"/>
          <w:sz w:val="28"/>
          <w:szCs w:val="28"/>
          <w:highlight w:val="none"/>
        </w:rPr>
      </w:pPr>
      <w:bookmarkStart w:id="41" w:name="_Toc246996980"/>
      <w:bookmarkStart w:id="42" w:name="_Toc453614763"/>
      <w:bookmarkStart w:id="43" w:name="_Toc144974561"/>
      <w:bookmarkStart w:id="44" w:name="_Toc179632612"/>
      <w:bookmarkStart w:id="45" w:name="_Toc152042371"/>
      <w:bookmarkStart w:id="46" w:name="_Toc247085752"/>
      <w:bookmarkStart w:id="47" w:name="_Toc152045594"/>
      <w:bookmarkStart w:id="48" w:name="_Toc246996237"/>
      <w:r>
        <w:rPr>
          <w:rFonts w:hint="eastAsia" w:asciiTheme="minorEastAsia" w:hAnsiTheme="minorEastAsia" w:eastAsiaTheme="minorEastAsia"/>
          <w:color w:val="auto"/>
          <w:sz w:val="28"/>
          <w:szCs w:val="28"/>
          <w:highlight w:val="none"/>
        </w:rPr>
        <w:t>3.1 初步评审</w:t>
      </w:r>
      <w:bookmarkEnd w:id="41"/>
      <w:bookmarkEnd w:id="42"/>
      <w:bookmarkEnd w:id="43"/>
      <w:bookmarkEnd w:id="44"/>
      <w:bookmarkEnd w:id="45"/>
      <w:bookmarkEnd w:id="46"/>
      <w:bookmarkEnd w:id="47"/>
      <w:bookmarkEnd w:id="48"/>
    </w:p>
    <w:p w14:paraId="48417077">
      <w:pPr>
        <w:autoSpaceDE w:val="0"/>
        <w:autoSpaceDN w:val="0"/>
        <w:adjustRightInd w:val="0"/>
        <w:spacing w:before="64" w:line="291" w:lineRule="auto"/>
        <w:ind w:left="120" w:leftChars="57" w:right="97" w:firstLine="315" w:firstLineChars="150"/>
        <w:rPr>
          <w:rFonts w:cs="MingLiU" w:asciiTheme="minorEastAsia" w:hAnsiTheme="minorEastAsia" w:eastAsiaTheme="minorEastAsia"/>
          <w:color w:val="auto"/>
          <w:kern w:val="0"/>
          <w:sz w:val="24"/>
          <w:highlight w:val="none"/>
        </w:rPr>
      </w:pPr>
      <w:r>
        <w:rPr>
          <w:rFonts w:hint="eastAsia" w:asciiTheme="minorEastAsia" w:hAnsiTheme="minorEastAsia" w:eastAsiaTheme="minorEastAsia"/>
          <w:color w:val="auto"/>
          <w:highlight w:val="none"/>
        </w:rPr>
        <w:t xml:space="preserve"> </w:t>
      </w:r>
      <w:bookmarkStart w:id="49" w:name="_Toc246996239"/>
      <w:bookmarkStart w:id="50" w:name="_Toc179632614"/>
      <w:bookmarkStart w:id="51" w:name="_Toc144974563"/>
      <w:bookmarkStart w:id="52" w:name="_Toc152045596"/>
      <w:bookmarkStart w:id="53" w:name="_Toc246996982"/>
      <w:bookmarkStart w:id="54" w:name="_Toc453614764"/>
      <w:bookmarkStart w:id="55" w:name="_Toc247085754"/>
      <w:bookmarkStart w:id="56" w:name="_Toc152042373"/>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.1.1  </w:t>
      </w:r>
      <w:r>
        <w:rPr>
          <w:rFonts w:hint="eastAsia" w:asciiTheme="minorEastAsia" w:hAnsiTheme="minorEastAsia" w:eastAsiaTheme="minorEastAsia"/>
          <w:color w:val="auto"/>
          <w:kern w:val="0"/>
          <w:sz w:val="24"/>
          <w:highlight w:val="none"/>
        </w:rPr>
        <w:t>招标代理机构</w:t>
      </w:r>
      <w:r>
        <w:rPr>
          <w:rFonts w:hint="eastAsia" w:cs="MingLiU" w:asciiTheme="minorEastAsia" w:hAnsiTheme="minorEastAsia" w:eastAsiaTheme="minorEastAsia"/>
          <w:color w:val="auto"/>
          <w:kern w:val="0"/>
          <w:sz w:val="24"/>
          <w:highlight w:val="none"/>
        </w:rPr>
        <w:t>依据本章第</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spacing w:val="-1"/>
          <w:kern w:val="0"/>
          <w:sz w:val="24"/>
          <w:highlight w:val="none"/>
        </w:rPr>
        <w:t>.</w:t>
      </w:r>
      <w:r>
        <w:rPr>
          <w:rFonts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rPr>
        <w:t>.1项、2.1.2项、2.1.3项各条</w:t>
      </w:r>
      <w:r>
        <w:rPr>
          <w:rFonts w:hint="eastAsia" w:cs="MingLiU" w:asciiTheme="minorEastAsia" w:hAnsiTheme="minorEastAsia" w:eastAsiaTheme="minorEastAsia"/>
          <w:color w:val="auto"/>
          <w:kern w:val="0"/>
          <w:sz w:val="24"/>
          <w:highlight w:val="none"/>
        </w:rPr>
        <w:t>规定的标准对投标文件进行初步评审。有一项不符合评审标准的，作无效标处理</w:t>
      </w:r>
      <w:r>
        <w:rPr>
          <w:rFonts w:hint="eastAsia" w:cs="MingLiU" w:asciiTheme="minorEastAsia" w:hAnsiTheme="minorEastAsia" w:eastAsiaTheme="minorEastAsia"/>
          <w:color w:val="auto"/>
          <w:spacing w:val="-106"/>
          <w:kern w:val="0"/>
          <w:sz w:val="24"/>
          <w:highlight w:val="none"/>
        </w:rPr>
        <w:t>。</w:t>
      </w:r>
    </w:p>
    <w:p w14:paraId="268DE3AA">
      <w:pPr>
        <w:autoSpaceDE w:val="0"/>
        <w:autoSpaceDN w:val="0"/>
        <w:adjustRightInd w:val="0"/>
        <w:spacing w:before="28"/>
        <w:ind w:right="-20" w:firstLine="484" w:firstLineChars="20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.1.2  </w:t>
      </w:r>
      <w:r>
        <w:rPr>
          <w:rFonts w:hint="eastAsia" w:cs="MingLiU" w:asciiTheme="minorEastAsia" w:hAnsiTheme="minorEastAsia" w:eastAsiaTheme="minorEastAsia"/>
          <w:color w:val="auto"/>
          <w:kern w:val="0"/>
          <w:sz w:val="24"/>
          <w:highlight w:val="none"/>
        </w:rPr>
        <w:t>投标</w:t>
      </w:r>
      <w:r>
        <w:rPr>
          <w:rFonts w:hint="eastAsia" w:cs="MingLiU" w:asciiTheme="minorEastAsia" w:hAnsiTheme="minorEastAsia" w:eastAsiaTheme="minorEastAsia"/>
          <w:color w:val="auto"/>
          <w:spacing w:val="-1"/>
          <w:kern w:val="0"/>
          <w:sz w:val="24"/>
          <w:highlight w:val="none"/>
        </w:rPr>
        <w:t>人</w:t>
      </w:r>
      <w:r>
        <w:rPr>
          <w:rFonts w:hint="eastAsia" w:cs="MingLiU" w:asciiTheme="minorEastAsia" w:hAnsiTheme="minorEastAsia" w:eastAsiaTheme="minorEastAsia"/>
          <w:color w:val="auto"/>
          <w:kern w:val="0"/>
          <w:sz w:val="24"/>
          <w:highlight w:val="none"/>
        </w:rPr>
        <w:t>有以下情形之一的，其投标作废标处理：</w:t>
      </w:r>
    </w:p>
    <w:p w14:paraId="7A83A0A4">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1</w:t>
      </w:r>
      <w:r>
        <w:rPr>
          <w:rFonts w:hint="eastAsia" w:cs="MingLiU" w:asciiTheme="minorEastAsia" w:hAnsiTheme="minorEastAsia" w:eastAsiaTheme="minorEastAsia"/>
          <w:color w:val="auto"/>
          <w:kern w:val="0"/>
          <w:sz w:val="24"/>
          <w:highlight w:val="none"/>
        </w:rPr>
        <w:t>）第二</w:t>
      </w:r>
      <w:r>
        <w:rPr>
          <w:rFonts w:hint="eastAsia" w:cs="MingLiU" w:asciiTheme="minorEastAsia" w:hAnsiTheme="minorEastAsia" w:eastAsiaTheme="minorEastAsia"/>
          <w:color w:val="auto"/>
          <w:spacing w:val="-1"/>
          <w:kern w:val="0"/>
          <w:sz w:val="24"/>
          <w:highlight w:val="none"/>
        </w:rPr>
        <w:t>章</w:t>
      </w:r>
      <w:r>
        <w:rPr>
          <w:rFonts w:hint="eastAsia" w:cs="MingLiU" w:asciiTheme="minorEastAsia" w:hAnsiTheme="minorEastAsia" w:eastAsiaTheme="minorEastAsia"/>
          <w:color w:val="auto"/>
          <w:kern w:val="0"/>
          <w:sz w:val="24"/>
          <w:highlight w:val="none"/>
        </w:rPr>
        <w:t>“投标人须知”第</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1</w:t>
      </w:r>
      <w:r>
        <w:rPr>
          <w:rFonts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4</w:t>
      </w:r>
      <w:r>
        <w:rPr>
          <w:rFonts w:asciiTheme="minorEastAsia" w:hAnsiTheme="minorEastAsia" w:eastAsiaTheme="minorEastAsia"/>
          <w:color w:val="auto"/>
          <w:spacing w:val="-1"/>
          <w:kern w:val="0"/>
          <w:sz w:val="24"/>
          <w:highlight w:val="none"/>
        </w:rPr>
        <w:t>.</w:t>
      </w: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 xml:space="preserve"> </w:t>
      </w:r>
      <w:r>
        <w:rPr>
          <w:rFonts w:hint="eastAsia" w:cs="MingLiU" w:asciiTheme="minorEastAsia" w:hAnsiTheme="minorEastAsia" w:eastAsiaTheme="minorEastAsia"/>
          <w:color w:val="auto"/>
          <w:kern w:val="0"/>
          <w:sz w:val="24"/>
          <w:highlight w:val="none"/>
        </w:rPr>
        <w:t>项、第5.2.3项规定的任何一种情形的；</w:t>
      </w:r>
    </w:p>
    <w:p w14:paraId="34B015D9">
      <w:pPr>
        <w:autoSpaceDE w:val="0"/>
        <w:autoSpaceDN w:val="0"/>
        <w:adjustRightInd w:val="0"/>
        <w:spacing w:before="72"/>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2</w:t>
      </w:r>
      <w:r>
        <w:rPr>
          <w:rFonts w:hint="eastAsia" w:cs="MingLiU" w:asciiTheme="minorEastAsia" w:hAnsiTheme="minorEastAsia" w:eastAsiaTheme="minorEastAsia"/>
          <w:color w:val="auto"/>
          <w:kern w:val="0"/>
          <w:sz w:val="24"/>
          <w:highlight w:val="none"/>
        </w:rPr>
        <w:t>）串通</w:t>
      </w:r>
      <w:r>
        <w:rPr>
          <w:rFonts w:hint="eastAsia" w:cs="MingLiU" w:asciiTheme="minorEastAsia" w:hAnsiTheme="minorEastAsia" w:eastAsiaTheme="minorEastAsia"/>
          <w:color w:val="auto"/>
          <w:spacing w:val="-1"/>
          <w:kern w:val="0"/>
          <w:sz w:val="24"/>
          <w:highlight w:val="none"/>
        </w:rPr>
        <w:t>投</w:t>
      </w:r>
      <w:r>
        <w:rPr>
          <w:rFonts w:hint="eastAsia" w:cs="MingLiU" w:asciiTheme="minorEastAsia" w:hAnsiTheme="minorEastAsia" w:eastAsiaTheme="minorEastAsia"/>
          <w:color w:val="auto"/>
          <w:kern w:val="0"/>
          <w:sz w:val="24"/>
          <w:highlight w:val="none"/>
        </w:rPr>
        <w:t>标或弄虚作假或有其他违法行为的；</w:t>
      </w:r>
    </w:p>
    <w:p w14:paraId="4ADE237D">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3</w:t>
      </w:r>
      <w:r>
        <w:rPr>
          <w:rFonts w:hint="eastAsia" w:cs="MingLiU" w:asciiTheme="minorEastAsia" w:hAnsiTheme="minorEastAsia" w:eastAsiaTheme="minorEastAsia"/>
          <w:color w:val="auto"/>
          <w:kern w:val="0"/>
          <w:sz w:val="24"/>
          <w:highlight w:val="none"/>
        </w:rPr>
        <w:t>）不按</w:t>
      </w:r>
      <w:r>
        <w:rPr>
          <w:rFonts w:hint="eastAsia" w:cs="MingLiU" w:asciiTheme="minorEastAsia" w:hAnsiTheme="minorEastAsia" w:eastAsiaTheme="minorEastAsia"/>
          <w:color w:val="auto"/>
          <w:spacing w:val="-1"/>
          <w:kern w:val="0"/>
          <w:sz w:val="24"/>
          <w:highlight w:val="none"/>
        </w:rPr>
        <w:t>评</w:t>
      </w:r>
      <w:r>
        <w:rPr>
          <w:rFonts w:hint="eastAsia" w:cs="MingLiU" w:asciiTheme="minorEastAsia" w:hAnsiTheme="minorEastAsia" w:eastAsiaTheme="minorEastAsia"/>
          <w:color w:val="auto"/>
          <w:kern w:val="0"/>
          <w:sz w:val="24"/>
          <w:highlight w:val="none"/>
        </w:rPr>
        <w:t>标委员会要求澄清、说明或补正的。</w:t>
      </w:r>
    </w:p>
    <w:p w14:paraId="46DAD55D">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3.1.3 </w:t>
      </w:r>
      <w:r>
        <w:rPr>
          <w:rFonts w:hint="eastAsia" w:asciiTheme="minorEastAsia" w:hAnsiTheme="minorEastAsia" w:eastAsiaTheme="minorEastAsia"/>
          <w:color w:val="auto"/>
          <w:sz w:val="24"/>
          <w:highlight w:val="none"/>
        </w:rPr>
        <w:t>投标报价有算术错误的，评标委员会按以下原则对投标报价进行修正，修正的价格经投标人书面确认后具有约束力。投标人不接受修正价格的，其投标作废标处理。</w:t>
      </w:r>
    </w:p>
    <w:p w14:paraId="48A2957A">
      <w:pPr>
        <w:spacing w:line="360" w:lineRule="auto"/>
        <w:ind w:firstLine="720" w:firstLineChars="3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1</w:t>
      </w:r>
      <w:r>
        <w:rPr>
          <w:rFonts w:hint="eastAsia" w:asciiTheme="minorEastAsia" w:hAnsiTheme="minorEastAsia" w:eastAsiaTheme="minorEastAsia"/>
          <w:color w:val="auto"/>
          <w:sz w:val="24"/>
          <w:highlight w:val="none"/>
        </w:rPr>
        <w:t>、投标报价中，大写金额与小写金额不一致的，以大写金额为准；</w:t>
      </w:r>
    </w:p>
    <w:p w14:paraId="4F1CFBC8">
      <w:pPr>
        <w:autoSpaceDE w:val="0"/>
        <w:autoSpaceDN w:val="0"/>
        <w:adjustRightInd w:val="0"/>
        <w:spacing w:line="360" w:lineRule="exact"/>
        <w:ind w:left="120" w:right="-20"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w:t>
      </w:r>
      <w:r>
        <w:rPr>
          <w:rFonts w:hint="eastAsia" w:asciiTheme="minorEastAsia" w:hAnsiTheme="minorEastAsia" w:eastAsiaTheme="minorEastAsia"/>
          <w:color w:val="auto"/>
          <w:sz w:val="24"/>
          <w:highlight w:val="none"/>
        </w:rPr>
        <w:t>、总价金额与依据单价计算出的结果不一致的，以单价金额为准修正总价，但单价金额小数点有明显错误的除外。</w:t>
      </w:r>
    </w:p>
    <w:p w14:paraId="021E1C6F">
      <w:pPr>
        <w:autoSpaceDE w:val="0"/>
        <w:autoSpaceDN w:val="0"/>
        <w:adjustRightInd w:val="0"/>
        <w:spacing w:line="360" w:lineRule="exact"/>
        <w:ind w:left="120" w:right="-20" w:firstLine="480" w:firstLineChars="200"/>
        <w:jc w:val="left"/>
        <w:rPr>
          <w:rFonts w:asciiTheme="minorEastAsia" w:hAnsiTheme="minorEastAsia" w:eastAsiaTheme="minorEastAsia"/>
          <w:color w:val="auto"/>
          <w:sz w:val="24"/>
          <w:highlight w:val="none"/>
        </w:rPr>
      </w:pPr>
    </w:p>
    <w:bookmarkEnd w:id="49"/>
    <w:bookmarkEnd w:id="50"/>
    <w:bookmarkEnd w:id="51"/>
    <w:bookmarkEnd w:id="52"/>
    <w:bookmarkEnd w:id="53"/>
    <w:bookmarkEnd w:id="54"/>
    <w:bookmarkEnd w:id="55"/>
    <w:bookmarkEnd w:id="56"/>
    <w:p w14:paraId="663CC6C9">
      <w:pPr>
        <w:autoSpaceDE w:val="0"/>
        <w:autoSpaceDN w:val="0"/>
        <w:adjustRightInd w:val="0"/>
        <w:spacing w:beforeLines="100" w:afterLines="100" w:line="360" w:lineRule="exact"/>
        <w:ind w:left="119" w:right="-23"/>
        <w:jc w:val="left"/>
        <w:rPr>
          <w:rFonts w:cs="MingLiU" w:asciiTheme="minorEastAsia" w:hAnsiTheme="minorEastAsia" w:eastAsiaTheme="minorEastAsia"/>
          <w:b/>
          <w:color w:val="auto"/>
          <w:kern w:val="0"/>
          <w:sz w:val="24"/>
          <w:highlight w:val="none"/>
        </w:rPr>
      </w:pPr>
      <w:r>
        <w:rPr>
          <w:rFonts w:asciiTheme="minorEastAsia" w:hAnsiTheme="minorEastAsia" w:eastAsiaTheme="minorEastAsia"/>
          <w:b/>
          <w:color w:val="auto"/>
          <w:kern w:val="0"/>
          <w:position w:val="-2"/>
          <w:sz w:val="24"/>
          <w:highlight w:val="none"/>
        </w:rPr>
        <w:t xml:space="preserve">3.2  </w:t>
      </w:r>
      <w:r>
        <w:rPr>
          <w:rFonts w:hint="eastAsia" w:cs="MingLiU" w:asciiTheme="minorEastAsia" w:hAnsiTheme="minorEastAsia" w:eastAsiaTheme="minorEastAsia"/>
          <w:b/>
          <w:color w:val="auto"/>
          <w:kern w:val="0"/>
          <w:position w:val="-2"/>
          <w:sz w:val="24"/>
          <w:highlight w:val="none"/>
        </w:rPr>
        <w:t>详细评审</w:t>
      </w:r>
    </w:p>
    <w:p w14:paraId="3DB5E57F">
      <w:pPr>
        <w:autoSpaceDE w:val="0"/>
        <w:autoSpaceDN w:val="0"/>
        <w:adjustRightInd w:val="0"/>
        <w:spacing w:before="28" w:line="400" w:lineRule="exact"/>
        <w:ind w:left="120" w:right="-104" w:firstLine="4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.2.1  </w:t>
      </w:r>
      <w:r>
        <w:rPr>
          <w:rFonts w:hint="eastAsia" w:cs="MingLiU" w:asciiTheme="minorEastAsia" w:hAnsiTheme="minorEastAsia" w:eastAsiaTheme="minorEastAsia"/>
          <w:color w:val="auto"/>
          <w:kern w:val="0"/>
          <w:sz w:val="24"/>
          <w:highlight w:val="none"/>
        </w:rPr>
        <w:t>评标</w:t>
      </w:r>
      <w:r>
        <w:rPr>
          <w:rFonts w:hint="eastAsia" w:cs="MingLiU" w:asciiTheme="minorEastAsia" w:hAnsiTheme="minorEastAsia" w:eastAsiaTheme="minorEastAsia"/>
          <w:color w:val="auto"/>
          <w:spacing w:val="-1"/>
          <w:kern w:val="0"/>
          <w:sz w:val="24"/>
          <w:highlight w:val="none"/>
        </w:rPr>
        <w:t>委</w:t>
      </w:r>
      <w:r>
        <w:rPr>
          <w:rFonts w:hint="eastAsia" w:cs="MingLiU" w:asciiTheme="minorEastAsia" w:hAnsiTheme="minorEastAsia" w:eastAsiaTheme="minorEastAsia"/>
          <w:color w:val="auto"/>
          <w:kern w:val="0"/>
          <w:sz w:val="24"/>
          <w:highlight w:val="none"/>
        </w:rPr>
        <w:t>员会按本章第</w:t>
      </w:r>
      <w:r>
        <w:rPr>
          <w:rFonts w:cs="MingLiU" w:asciiTheme="minorEastAsia" w:hAnsiTheme="minorEastAsia" w:eastAsiaTheme="minorEastAsia"/>
          <w:color w:val="auto"/>
          <w:spacing w:val="-21"/>
          <w:kern w:val="0"/>
          <w:sz w:val="24"/>
          <w:highlight w:val="none"/>
        </w:rPr>
        <w:t xml:space="preserve"> </w:t>
      </w:r>
      <w:r>
        <w:rPr>
          <w:rFonts w:asciiTheme="minorEastAsia" w:hAnsiTheme="minorEastAsia" w:eastAsiaTheme="minorEastAsia"/>
          <w:color w:val="auto"/>
          <w:kern w:val="0"/>
          <w:sz w:val="24"/>
          <w:highlight w:val="none"/>
        </w:rPr>
        <w:t>2.2</w:t>
      </w:r>
      <w:r>
        <w:rPr>
          <w:rFonts w:hint="eastAsia" w:cs="MingLiU" w:asciiTheme="minorEastAsia" w:hAnsiTheme="minorEastAsia" w:eastAsiaTheme="minorEastAsia"/>
          <w:color w:val="auto"/>
          <w:kern w:val="0"/>
          <w:sz w:val="24"/>
          <w:highlight w:val="none"/>
        </w:rPr>
        <w:t>款</w:t>
      </w:r>
      <w:r>
        <w:rPr>
          <w:rFonts w:hint="eastAsia" w:cs="MingLiU" w:asciiTheme="minorEastAsia" w:hAnsiTheme="minorEastAsia" w:eastAsiaTheme="minorEastAsia"/>
          <w:color w:val="auto"/>
          <w:spacing w:val="-1"/>
          <w:kern w:val="0"/>
          <w:sz w:val="24"/>
          <w:highlight w:val="none"/>
        </w:rPr>
        <w:t>规</w:t>
      </w:r>
      <w:r>
        <w:rPr>
          <w:rFonts w:hint="eastAsia" w:cs="MingLiU" w:asciiTheme="minorEastAsia" w:hAnsiTheme="minorEastAsia" w:eastAsiaTheme="minorEastAsia"/>
          <w:color w:val="auto"/>
          <w:kern w:val="0"/>
          <w:sz w:val="24"/>
          <w:highlight w:val="none"/>
        </w:rPr>
        <w:t>定的量化因素和分值进行打分，并计算出综合评估得分。</w:t>
      </w:r>
    </w:p>
    <w:p w14:paraId="191C4506">
      <w:pPr>
        <w:autoSpaceDE w:val="0"/>
        <w:autoSpaceDN w:val="0"/>
        <w:adjustRightInd w:val="0"/>
        <w:spacing w:before="36"/>
        <w:ind w:left="838" w:right="-115"/>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1</w:t>
      </w:r>
      <w:r>
        <w:rPr>
          <w:rFonts w:hint="eastAsia" w:cs="MingLiU" w:asciiTheme="minorEastAsia" w:hAnsiTheme="minorEastAsia" w:eastAsiaTheme="minorEastAsia"/>
          <w:color w:val="auto"/>
          <w:kern w:val="0"/>
          <w:sz w:val="24"/>
          <w:highlight w:val="none"/>
        </w:rPr>
        <w:t>）按本</w:t>
      </w:r>
      <w:r>
        <w:rPr>
          <w:rFonts w:hint="eastAsia" w:cs="MingLiU" w:asciiTheme="minorEastAsia" w:hAnsiTheme="minorEastAsia" w:eastAsiaTheme="minorEastAsia"/>
          <w:color w:val="auto"/>
          <w:spacing w:val="-1"/>
          <w:kern w:val="0"/>
          <w:sz w:val="24"/>
          <w:highlight w:val="none"/>
        </w:rPr>
        <w:t>章</w:t>
      </w:r>
      <w:r>
        <w:rPr>
          <w:rFonts w:hint="eastAsia" w:cs="MingLiU" w:asciiTheme="minorEastAsia" w:hAnsiTheme="minorEastAsia" w:eastAsiaTheme="minorEastAsia"/>
          <w:color w:val="auto"/>
          <w:kern w:val="0"/>
          <w:sz w:val="24"/>
          <w:highlight w:val="none"/>
        </w:rPr>
        <w:t>第</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2.4</w:t>
      </w:r>
      <w:r>
        <w:rPr>
          <w:rFonts w:hint="eastAsia" w:cs="MingLiU"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1</w:t>
      </w:r>
      <w:r>
        <w:rPr>
          <w:rFonts w:hint="eastAsia" w:cs="MingLiU" w:asciiTheme="minorEastAsia" w:hAnsiTheme="minorEastAsia" w:eastAsiaTheme="minorEastAsia"/>
          <w:color w:val="auto"/>
          <w:spacing w:val="-1"/>
          <w:kern w:val="0"/>
          <w:sz w:val="24"/>
          <w:highlight w:val="none"/>
        </w:rPr>
        <w:t>）</w:t>
      </w:r>
      <w:r>
        <w:rPr>
          <w:rFonts w:hint="eastAsia" w:cs="MingLiU" w:asciiTheme="minorEastAsia" w:hAnsiTheme="minorEastAsia" w:eastAsiaTheme="minorEastAsia"/>
          <w:color w:val="auto"/>
          <w:kern w:val="0"/>
          <w:sz w:val="24"/>
          <w:highlight w:val="none"/>
        </w:rPr>
        <w:t>目规定的评审因素和分值对施工组织设计计算出得分</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A</w:t>
      </w:r>
      <w:r>
        <w:rPr>
          <w:rFonts w:hint="eastAsia" w:cs="MingLiU" w:asciiTheme="minorEastAsia" w:hAnsiTheme="minorEastAsia" w:eastAsiaTheme="minorEastAsia"/>
          <w:color w:val="auto"/>
          <w:kern w:val="0"/>
          <w:sz w:val="24"/>
          <w:highlight w:val="none"/>
        </w:rPr>
        <w:t>；</w:t>
      </w:r>
    </w:p>
    <w:p w14:paraId="2F1CCF18">
      <w:pPr>
        <w:autoSpaceDE w:val="0"/>
        <w:autoSpaceDN w:val="0"/>
        <w:adjustRightInd w:val="0"/>
        <w:spacing w:before="70"/>
        <w:ind w:left="838" w:right="-103"/>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2</w:t>
      </w:r>
      <w:r>
        <w:rPr>
          <w:rFonts w:hint="eastAsia" w:cs="MingLiU" w:asciiTheme="minorEastAsia" w:hAnsiTheme="minorEastAsia" w:eastAsiaTheme="minorEastAsia"/>
          <w:color w:val="auto"/>
          <w:kern w:val="0"/>
          <w:sz w:val="24"/>
          <w:highlight w:val="none"/>
        </w:rPr>
        <w:t>）按本</w:t>
      </w:r>
      <w:r>
        <w:rPr>
          <w:rFonts w:hint="eastAsia" w:cs="MingLiU" w:asciiTheme="minorEastAsia" w:hAnsiTheme="minorEastAsia" w:eastAsiaTheme="minorEastAsia"/>
          <w:color w:val="auto"/>
          <w:spacing w:val="-1"/>
          <w:kern w:val="0"/>
          <w:sz w:val="24"/>
          <w:highlight w:val="none"/>
        </w:rPr>
        <w:t>章</w:t>
      </w:r>
      <w:r>
        <w:rPr>
          <w:rFonts w:hint="eastAsia" w:cs="MingLiU" w:asciiTheme="minorEastAsia" w:hAnsiTheme="minorEastAsia" w:eastAsiaTheme="minorEastAsia"/>
          <w:color w:val="auto"/>
          <w:kern w:val="0"/>
          <w:sz w:val="24"/>
          <w:highlight w:val="none"/>
        </w:rPr>
        <w:t>第</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2.4</w:t>
      </w:r>
      <w:r>
        <w:rPr>
          <w:rFonts w:hint="eastAsia" w:cs="MingLiU"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2</w:t>
      </w:r>
      <w:r>
        <w:rPr>
          <w:rFonts w:hint="eastAsia" w:cs="MingLiU" w:asciiTheme="minorEastAsia" w:hAnsiTheme="minorEastAsia" w:eastAsiaTheme="minorEastAsia"/>
          <w:color w:val="auto"/>
          <w:spacing w:val="-1"/>
          <w:kern w:val="0"/>
          <w:sz w:val="24"/>
          <w:highlight w:val="none"/>
        </w:rPr>
        <w:t>）</w:t>
      </w:r>
      <w:r>
        <w:rPr>
          <w:rFonts w:hint="eastAsia" w:cs="MingLiU" w:asciiTheme="minorEastAsia" w:hAnsiTheme="minorEastAsia" w:eastAsiaTheme="minorEastAsia"/>
          <w:color w:val="auto"/>
          <w:kern w:val="0"/>
          <w:sz w:val="24"/>
          <w:highlight w:val="none"/>
        </w:rPr>
        <w:t>目规定的评审因素和分值对项目管理机构计算出得分</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kern w:val="0"/>
          <w:sz w:val="24"/>
          <w:highlight w:val="none"/>
        </w:rPr>
        <w:t>B</w:t>
      </w:r>
      <w:r>
        <w:rPr>
          <w:rFonts w:hint="eastAsia" w:cs="MingLiU" w:asciiTheme="minorEastAsia" w:hAnsiTheme="minorEastAsia" w:eastAsiaTheme="minorEastAsia"/>
          <w:color w:val="auto"/>
          <w:kern w:val="0"/>
          <w:sz w:val="24"/>
          <w:highlight w:val="none"/>
        </w:rPr>
        <w:t>；</w:t>
      </w:r>
    </w:p>
    <w:p w14:paraId="5B82CCF3">
      <w:pPr>
        <w:autoSpaceDE w:val="0"/>
        <w:autoSpaceDN w:val="0"/>
        <w:adjustRightInd w:val="0"/>
        <w:spacing w:before="72"/>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3</w:t>
      </w:r>
      <w:r>
        <w:rPr>
          <w:rFonts w:hint="eastAsia" w:cs="MingLiU" w:asciiTheme="minorEastAsia" w:hAnsiTheme="minorEastAsia" w:eastAsiaTheme="minorEastAsia"/>
          <w:color w:val="auto"/>
          <w:kern w:val="0"/>
          <w:sz w:val="24"/>
          <w:highlight w:val="none"/>
        </w:rPr>
        <w:t>）按本</w:t>
      </w:r>
      <w:r>
        <w:rPr>
          <w:rFonts w:hint="eastAsia" w:cs="MingLiU" w:asciiTheme="minorEastAsia" w:hAnsiTheme="minorEastAsia" w:eastAsiaTheme="minorEastAsia"/>
          <w:color w:val="auto"/>
          <w:spacing w:val="-1"/>
          <w:kern w:val="0"/>
          <w:sz w:val="24"/>
          <w:highlight w:val="none"/>
        </w:rPr>
        <w:t>章</w:t>
      </w:r>
      <w:r>
        <w:rPr>
          <w:rFonts w:hint="eastAsia" w:cs="MingLiU" w:asciiTheme="minorEastAsia" w:hAnsiTheme="minorEastAsia" w:eastAsiaTheme="minorEastAsia"/>
          <w:color w:val="auto"/>
          <w:kern w:val="0"/>
          <w:sz w:val="24"/>
          <w:highlight w:val="none"/>
        </w:rPr>
        <w:t>第</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2.4</w:t>
      </w:r>
      <w:r>
        <w:rPr>
          <w:rFonts w:hint="eastAsia" w:cs="MingLiU"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3</w:t>
      </w:r>
      <w:r>
        <w:rPr>
          <w:rFonts w:hint="eastAsia" w:cs="MingLiU" w:asciiTheme="minorEastAsia" w:hAnsiTheme="minorEastAsia" w:eastAsiaTheme="minorEastAsia"/>
          <w:color w:val="auto"/>
          <w:spacing w:val="-1"/>
          <w:kern w:val="0"/>
          <w:sz w:val="24"/>
          <w:highlight w:val="none"/>
        </w:rPr>
        <w:t>）</w:t>
      </w:r>
      <w:r>
        <w:rPr>
          <w:rFonts w:hint="eastAsia" w:cs="MingLiU" w:asciiTheme="minorEastAsia" w:hAnsiTheme="minorEastAsia" w:eastAsiaTheme="minorEastAsia"/>
          <w:color w:val="auto"/>
          <w:kern w:val="0"/>
          <w:sz w:val="24"/>
          <w:highlight w:val="none"/>
        </w:rPr>
        <w:t>目规定的评审因素和分值对投标报价计算出得分</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kern w:val="0"/>
          <w:sz w:val="24"/>
          <w:highlight w:val="none"/>
        </w:rPr>
        <w:t>C</w:t>
      </w:r>
      <w:r>
        <w:rPr>
          <w:rFonts w:hint="eastAsia" w:cs="MingLiU" w:asciiTheme="minorEastAsia" w:hAnsiTheme="minorEastAsia" w:eastAsiaTheme="minorEastAsia"/>
          <w:color w:val="auto"/>
          <w:kern w:val="0"/>
          <w:sz w:val="24"/>
          <w:highlight w:val="none"/>
        </w:rPr>
        <w:t>；</w:t>
      </w:r>
    </w:p>
    <w:p w14:paraId="1C8504D6">
      <w:pPr>
        <w:autoSpaceDE w:val="0"/>
        <w:autoSpaceDN w:val="0"/>
        <w:adjustRightInd w:val="0"/>
        <w:spacing w:before="70"/>
        <w:ind w:left="838" w:right="-20"/>
        <w:jc w:val="left"/>
        <w:rPr>
          <w:rFonts w:cs="MingLiU" w:asciiTheme="minorEastAsia" w:hAnsiTheme="minorEastAsia" w:eastAsiaTheme="minorEastAsia"/>
          <w:color w:val="auto"/>
          <w:kern w:val="0"/>
          <w:sz w:val="24"/>
          <w:highlight w:val="none"/>
        </w:rPr>
      </w:pPr>
      <w:r>
        <w:rPr>
          <w:rFonts w:hint="eastAsia" w:cs="MingLiU" w:asciiTheme="minorEastAsia" w:hAnsiTheme="minorEastAsia" w:eastAsiaTheme="minorEastAsia"/>
          <w:color w:val="auto"/>
          <w:kern w:val="0"/>
          <w:sz w:val="24"/>
          <w:highlight w:val="none"/>
        </w:rPr>
        <w:t>（</w:t>
      </w:r>
      <w:r>
        <w:rPr>
          <w:rFonts w:asciiTheme="minorEastAsia" w:hAnsiTheme="minorEastAsia" w:eastAsiaTheme="minorEastAsia"/>
          <w:color w:val="auto"/>
          <w:spacing w:val="1"/>
          <w:kern w:val="0"/>
          <w:sz w:val="24"/>
          <w:highlight w:val="none"/>
        </w:rPr>
        <w:t>4</w:t>
      </w:r>
      <w:r>
        <w:rPr>
          <w:rFonts w:hint="eastAsia" w:cs="MingLiU" w:asciiTheme="minorEastAsia" w:hAnsiTheme="minorEastAsia" w:eastAsiaTheme="minorEastAsia"/>
          <w:color w:val="auto"/>
          <w:kern w:val="0"/>
          <w:sz w:val="24"/>
          <w:highlight w:val="none"/>
        </w:rPr>
        <w:t>）按本</w:t>
      </w:r>
      <w:r>
        <w:rPr>
          <w:rFonts w:hint="eastAsia" w:cs="MingLiU" w:asciiTheme="minorEastAsia" w:hAnsiTheme="minorEastAsia" w:eastAsiaTheme="minorEastAsia"/>
          <w:color w:val="auto"/>
          <w:spacing w:val="-1"/>
          <w:kern w:val="0"/>
          <w:sz w:val="24"/>
          <w:highlight w:val="none"/>
        </w:rPr>
        <w:t>章</w:t>
      </w:r>
      <w:r>
        <w:rPr>
          <w:rFonts w:hint="eastAsia" w:cs="MingLiU" w:asciiTheme="minorEastAsia" w:hAnsiTheme="minorEastAsia" w:eastAsiaTheme="minorEastAsia"/>
          <w:color w:val="auto"/>
          <w:kern w:val="0"/>
          <w:sz w:val="24"/>
          <w:highlight w:val="none"/>
        </w:rPr>
        <w:t>第</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2.4</w:t>
      </w:r>
      <w:r>
        <w:rPr>
          <w:rFonts w:hint="eastAsia" w:cs="MingLiU" w:asciiTheme="minorEastAsia" w:hAnsiTheme="minorEastAsia" w:eastAsiaTheme="minorEastAsia"/>
          <w:color w:val="auto"/>
          <w:spacing w:val="-1"/>
          <w:kern w:val="0"/>
          <w:sz w:val="24"/>
          <w:highlight w:val="none"/>
        </w:rPr>
        <w:t>（</w:t>
      </w:r>
      <w:r>
        <w:rPr>
          <w:rFonts w:asciiTheme="minorEastAsia" w:hAnsiTheme="minorEastAsia" w:eastAsiaTheme="minorEastAsia"/>
          <w:color w:val="auto"/>
          <w:spacing w:val="1"/>
          <w:kern w:val="0"/>
          <w:sz w:val="24"/>
          <w:highlight w:val="none"/>
        </w:rPr>
        <w:t>4</w:t>
      </w:r>
      <w:r>
        <w:rPr>
          <w:rFonts w:hint="eastAsia" w:cs="MingLiU" w:asciiTheme="minorEastAsia" w:hAnsiTheme="minorEastAsia" w:eastAsiaTheme="minorEastAsia"/>
          <w:color w:val="auto"/>
          <w:spacing w:val="-1"/>
          <w:kern w:val="0"/>
          <w:sz w:val="24"/>
          <w:highlight w:val="none"/>
        </w:rPr>
        <w:t>）</w:t>
      </w:r>
      <w:r>
        <w:rPr>
          <w:rFonts w:hint="eastAsia" w:cs="MingLiU" w:asciiTheme="minorEastAsia" w:hAnsiTheme="minorEastAsia" w:eastAsiaTheme="minorEastAsia"/>
          <w:color w:val="auto"/>
          <w:kern w:val="0"/>
          <w:sz w:val="24"/>
          <w:highlight w:val="none"/>
        </w:rPr>
        <w:t>目规定的评审因素和分值对其他部分计算出得分</w:t>
      </w:r>
      <w:r>
        <w:rPr>
          <w:rFonts w:cs="MingLiU" w:asciiTheme="minorEastAsia" w:hAnsiTheme="minorEastAsia" w:eastAsiaTheme="minorEastAsia"/>
          <w:color w:val="auto"/>
          <w:spacing w:val="-52"/>
          <w:kern w:val="0"/>
          <w:sz w:val="24"/>
          <w:highlight w:val="none"/>
        </w:rPr>
        <w:t xml:space="preserve"> </w:t>
      </w:r>
      <w:r>
        <w:rPr>
          <w:rFonts w:asciiTheme="minorEastAsia" w:hAnsiTheme="minorEastAsia" w:eastAsiaTheme="minorEastAsia"/>
          <w:color w:val="auto"/>
          <w:kern w:val="0"/>
          <w:sz w:val="24"/>
          <w:highlight w:val="none"/>
        </w:rPr>
        <w:t>D</w:t>
      </w:r>
      <w:r>
        <w:rPr>
          <w:rFonts w:hint="eastAsia" w:cs="MingLiU" w:asciiTheme="minorEastAsia" w:hAnsiTheme="minorEastAsia" w:eastAsiaTheme="minorEastAsia"/>
          <w:color w:val="auto"/>
          <w:kern w:val="0"/>
          <w:sz w:val="24"/>
          <w:highlight w:val="none"/>
        </w:rPr>
        <w:t>。</w:t>
      </w:r>
    </w:p>
    <w:p w14:paraId="79FB228A">
      <w:pPr>
        <w:autoSpaceDE w:val="0"/>
        <w:autoSpaceDN w:val="0"/>
        <w:adjustRightInd w:val="0"/>
        <w:spacing w:before="70"/>
        <w:ind w:left="541"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.2.2  </w:t>
      </w:r>
      <w:r>
        <w:rPr>
          <w:rFonts w:hint="eastAsia" w:cs="MingLiU" w:asciiTheme="minorEastAsia" w:hAnsiTheme="minorEastAsia" w:eastAsiaTheme="minorEastAsia"/>
          <w:color w:val="auto"/>
          <w:kern w:val="0"/>
          <w:sz w:val="24"/>
          <w:highlight w:val="none"/>
        </w:rPr>
        <w:t>评分</w:t>
      </w:r>
      <w:r>
        <w:rPr>
          <w:rFonts w:hint="eastAsia" w:cs="MingLiU" w:asciiTheme="minorEastAsia" w:hAnsiTheme="minorEastAsia" w:eastAsiaTheme="minorEastAsia"/>
          <w:color w:val="auto"/>
          <w:spacing w:val="-1"/>
          <w:kern w:val="0"/>
          <w:sz w:val="24"/>
          <w:highlight w:val="none"/>
        </w:rPr>
        <w:t>分</w:t>
      </w:r>
      <w:r>
        <w:rPr>
          <w:rFonts w:hint="eastAsia" w:cs="MingLiU" w:asciiTheme="minorEastAsia" w:hAnsiTheme="minorEastAsia" w:eastAsiaTheme="minorEastAsia"/>
          <w:color w:val="auto"/>
          <w:kern w:val="0"/>
          <w:sz w:val="24"/>
          <w:highlight w:val="none"/>
        </w:rPr>
        <w:t>值计算保留小数点后两位，小数点后第三位“四舍五入</w:t>
      </w:r>
      <w:r>
        <w:rPr>
          <w:rFonts w:hint="eastAsia" w:cs="MingLiU" w:asciiTheme="minorEastAsia" w:hAnsiTheme="minorEastAsia" w:eastAsiaTheme="minorEastAsia"/>
          <w:color w:val="auto"/>
          <w:spacing w:val="-104"/>
          <w:kern w:val="0"/>
          <w:sz w:val="24"/>
          <w:highlight w:val="none"/>
        </w:rPr>
        <w:t>”</w:t>
      </w:r>
      <w:r>
        <w:rPr>
          <w:rFonts w:hint="eastAsia" w:cs="MingLiU" w:asciiTheme="minorEastAsia" w:hAnsiTheme="minorEastAsia" w:eastAsiaTheme="minorEastAsia"/>
          <w:color w:val="auto"/>
          <w:kern w:val="0"/>
          <w:sz w:val="24"/>
          <w:highlight w:val="none"/>
        </w:rPr>
        <w:t>。</w:t>
      </w:r>
    </w:p>
    <w:p w14:paraId="71771DE4">
      <w:pPr>
        <w:autoSpaceDE w:val="0"/>
        <w:autoSpaceDN w:val="0"/>
        <w:adjustRightInd w:val="0"/>
        <w:spacing w:before="72"/>
        <w:ind w:left="541" w:right="-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.2.3  </w:t>
      </w:r>
      <w:r>
        <w:rPr>
          <w:rFonts w:hint="eastAsia" w:cs="MingLiU" w:asciiTheme="minorEastAsia" w:hAnsiTheme="minorEastAsia" w:eastAsiaTheme="minorEastAsia"/>
          <w:color w:val="auto"/>
          <w:kern w:val="0"/>
          <w:sz w:val="24"/>
          <w:highlight w:val="none"/>
        </w:rPr>
        <w:t>投标</w:t>
      </w:r>
      <w:r>
        <w:rPr>
          <w:rFonts w:hint="eastAsia" w:cs="MingLiU" w:asciiTheme="minorEastAsia" w:hAnsiTheme="minorEastAsia" w:eastAsiaTheme="minorEastAsia"/>
          <w:color w:val="auto"/>
          <w:spacing w:val="-1"/>
          <w:kern w:val="0"/>
          <w:sz w:val="24"/>
          <w:highlight w:val="none"/>
        </w:rPr>
        <w:t>人</w:t>
      </w:r>
      <w:r>
        <w:rPr>
          <w:rFonts w:hint="eastAsia" w:cs="MingLiU" w:asciiTheme="minorEastAsia" w:hAnsiTheme="minorEastAsia" w:eastAsiaTheme="minorEastAsia"/>
          <w:color w:val="auto"/>
          <w:kern w:val="0"/>
          <w:sz w:val="24"/>
          <w:highlight w:val="none"/>
        </w:rPr>
        <w:t>得分</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各项评分的总和</w:t>
      </w:r>
      <w:r>
        <w:rPr>
          <w:rFonts w:hint="eastAsia" w:cs="MingLiU" w:asciiTheme="minorEastAsia" w:hAnsiTheme="minorEastAsia" w:eastAsiaTheme="minorEastAsia"/>
          <w:color w:val="auto"/>
          <w:kern w:val="0"/>
          <w:sz w:val="24"/>
          <w:highlight w:val="none"/>
        </w:rPr>
        <w:t>。</w:t>
      </w:r>
    </w:p>
    <w:p w14:paraId="23565139">
      <w:pPr>
        <w:autoSpaceDE w:val="0"/>
        <w:autoSpaceDN w:val="0"/>
        <w:adjustRightInd w:val="0"/>
        <w:spacing w:before="70" w:line="293" w:lineRule="auto"/>
        <w:ind w:left="121" w:right="117" w:firstLine="420"/>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spacing w:val="-1"/>
          <w:kern w:val="0"/>
          <w:sz w:val="24"/>
          <w:highlight w:val="none"/>
        </w:rPr>
        <w:t>2</w:t>
      </w:r>
      <w:r>
        <w:rPr>
          <w:rFonts w:asciiTheme="minorEastAsia" w:hAnsiTheme="minorEastAsia" w:eastAsiaTheme="minorEastAsia"/>
          <w:color w:val="auto"/>
          <w:kern w:val="0"/>
          <w:sz w:val="24"/>
          <w:highlight w:val="none"/>
        </w:rPr>
        <w:t xml:space="preserve">.4 </w:t>
      </w:r>
      <w:r>
        <w:rPr>
          <w:rFonts w:asciiTheme="minorEastAsia" w:hAnsiTheme="minorEastAsia" w:eastAsiaTheme="minorEastAsia"/>
          <w:color w:val="auto"/>
          <w:spacing w:val="1"/>
          <w:kern w:val="0"/>
          <w:sz w:val="24"/>
          <w:highlight w:val="none"/>
        </w:rPr>
        <w:t xml:space="preserve"> </w:t>
      </w:r>
      <w:r>
        <w:rPr>
          <w:rFonts w:hint="eastAsia" w:cs="MingLiU" w:asciiTheme="minorEastAsia" w:hAnsiTheme="minorEastAsia" w:eastAsiaTheme="minorEastAsia"/>
          <w:color w:val="auto"/>
          <w:kern w:val="0"/>
          <w:sz w:val="24"/>
          <w:highlight w:val="none"/>
        </w:rPr>
        <w:t>评标委员会发现</w:t>
      </w:r>
      <w:r>
        <w:rPr>
          <w:rFonts w:hint="eastAsia" w:cs="MingLiU" w:asciiTheme="minorEastAsia" w:hAnsiTheme="minorEastAsia" w:eastAsiaTheme="minorEastAsia"/>
          <w:color w:val="auto"/>
          <w:spacing w:val="1"/>
          <w:kern w:val="0"/>
          <w:sz w:val="24"/>
          <w:highlight w:val="none"/>
        </w:rPr>
        <w:t>投</w:t>
      </w:r>
      <w:r>
        <w:rPr>
          <w:rFonts w:hint="eastAsia" w:cs="MingLiU" w:asciiTheme="minorEastAsia" w:hAnsiTheme="minorEastAsia" w:eastAsiaTheme="minorEastAsia"/>
          <w:color w:val="auto"/>
          <w:kern w:val="0"/>
          <w:sz w:val="24"/>
          <w:highlight w:val="none"/>
        </w:rPr>
        <w:t>标人的报</w:t>
      </w:r>
      <w:r>
        <w:rPr>
          <w:rFonts w:hint="eastAsia" w:cs="MingLiU" w:asciiTheme="minorEastAsia" w:hAnsiTheme="minorEastAsia" w:eastAsiaTheme="minorEastAsia"/>
          <w:color w:val="auto"/>
          <w:spacing w:val="1"/>
          <w:kern w:val="0"/>
          <w:sz w:val="24"/>
          <w:highlight w:val="none"/>
        </w:rPr>
        <w:t>价</w:t>
      </w:r>
      <w:r>
        <w:rPr>
          <w:rFonts w:hint="eastAsia" w:cs="MingLiU" w:asciiTheme="minorEastAsia" w:hAnsiTheme="minorEastAsia" w:eastAsiaTheme="minorEastAsia"/>
          <w:color w:val="auto"/>
          <w:kern w:val="0"/>
          <w:sz w:val="24"/>
          <w:highlight w:val="none"/>
        </w:rPr>
        <w:t>明显低于</w:t>
      </w:r>
      <w:r>
        <w:rPr>
          <w:rFonts w:hint="eastAsia" w:cs="MingLiU" w:asciiTheme="minorEastAsia" w:hAnsiTheme="minorEastAsia" w:eastAsiaTheme="minorEastAsia"/>
          <w:color w:val="auto"/>
          <w:spacing w:val="1"/>
          <w:kern w:val="0"/>
          <w:sz w:val="24"/>
          <w:highlight w:val="none"/>
        </w:rPr>
        <w:t>其</w:t>
      </w:r>
      <w:r>
        <w:rPr>
          <w:rFonts w:hint="eastAsia" w:cs="MingLiU" w:asciiTheme="minorEastAsia" w:hAnsiTheme="minorEastAsia" w:eastAsiaTheme="minorEastAsia"/>
          <w:color w:val="auto"/>
          <w:kern w:val="0"/>
          <w:sz w:val="24"/>
          <w:highlight w:val="none"/>
        </w:rPr>
        <w:t>他投标报</w:t>
      </w:r>
      <w:r>
        <w:rPr>
          <w:rFonts w:hint="eastAsia" w:cs="MingLiU" w:asciiTheme="minorEastAsia" w:hAnsiTheme="minorEastAsia" w:eastAsiaTheme="minorEastAsia"/>
          <w:color w:val="auto"/>
          <w:spacing w:val="1"/>
          <w:kern w:val="0"/>
          <w:sz w:val="24"/>
          <w:highlight w:val="none"/>
        </w:rPr>
        <w:t>价</w:t>
      </w:r>
      <w:r>
        <w:rPr>
          <w:rFonts w:hint="eastAsia" w:cs="MingLiU" w:asciiTheme="minorEastAsia" w:hAnsiTheme="minorEastAsia" w:eastAsiaTheme="minorEastAsia"/>
          <w:color w:val="auto"/>
          <w:spacing w:val="-47"/>
          <w:kern w:val="0"/>
          <w:sz w:val="24"/>
          <w:highlight w:val="none"/>
        </w:rPr>
        <w:t>，</w:t>
      </w:r>
      <w:r>
        <w:rPr>
          <w:rFonts w:hint="eastAsia" w:cs="MingLiU" w:asciiTheme="minorEastAsia" w:hAnsiTheme="minorEastAsia" w:eastAsiaTheme="minorEastAsia"/>
          <w:color w:val="auto"/>
          <w:kern w:val="0"/>
          <w:sz w:val="24"/>
          <w:highlight w:val="none"/>
        </w:rPr>
        <w:t>使得其投标报价可能低于其个别成本的</w:t>
      </w:r>
      <w:r>
        <w:rPr>
          <w:rFonts w:hint="eastAsia" w:cs="MingLiU" w:asciiTheme="minorEastAsia" w:hAnsiTheme="minorEastAsia" w:eastAsiaTheme="minorEastAsia"/>
          <w:color w:val="auto"/>
          <w:spacing w:val="-47"/>
          <w:kern w:val="0"/>
          <w:sz w:val="24"/>
          <w:highlight w:val="none"/>
        </w:rPr>
        <w:t>，</w:t>
      </w:r>
      <w:r>
        <w:rPr>
          <w:rFonts w:hint="eastAsia" w:cs="MingLiU" w:asciiTheme="minorEastAsia" w:hAnsiTheme="minorEastAsia" w:eastAsiaTheme="minorEastAsia"/>
          <w:color w:val="auto"/>
          <w:kern w:val="0"/>
          <w:sz w:val="24"/>
          <w:highlight w:val="none"/>
        </w:rPr>
        <w:t>应当要求该投标人作出书面说明并提供相应的证明材料</w:t>
      </w:r>
      <w:r>
        <w:rPr>
          <w:rFonts w:hint="eastAsia" w:cs="MingLiU" w:asciiTheme="minorEastAsia" w:hAnsiTheme="minorEastAsia" w:eastAsiaTheme="minorEastAsia"/>
          <w:color w:val="auto"/>
          <w:spacing w:val="-47"/>
          <w:kern w:val="0"/>
          <w:sz w:val="24"/>
          <w:highlight w:val="none"/>
        </w:rPr>
        <w:t>。</w:t>
      </w:r>
      <w:r>
        <w:rPr>
          <w:rFonts w:hint="eastAsia" w:cs="MingLiU" w:asciiTheme="minorEastAsia" w:hAnsiTheme="minorEastAsia" w:eastAsiaTheme="minorEastAsia"/>
          <w:color w:val="auto"/>
          <w:kern w:val="0"/>
          <w:sz w:val="24"/>
          <w:highlight w:val="none"/>
        </w:rPr>
        <w:t>投标人不能合理说明或者不能提供相应证明材料的</w:t>
      </w:r>
      <w:r>
        <w:rPr>
          <w:rFonts w:hint="eastAsia" w:cs="MingLiU" w:asciiTheme="minorEastAsia" w:hAnsiTheme="minorEastAsia" w:eastAsiaTheme="minorEastAsia"/>
          <w:color w:val="auto"/>
          <w:spacing w:val="-47"/>
          <w:kern w:val="0"/>
          <w:sz w:val="24"/>
          <w:highlight w:val="none"/>
        </w:rPr>
        <w:t>，</w:t>
      </w:r>
      <w:r>
        <w:rPr>
          <w:rFonts w:hint="eastAsia" w:cs="MingLiU" w:asciiTheme="minorEastAsia" w:hAnsiTheme="minorEastAsia" w:eastAsiaTheme="minorEastAsia"/>
          <w:color w:val="auto"/>
          <w:kern w:val="0"/>
          <w:sz w:val="24"/>
          <w:highlight w:val="none"/>
        </w:rPr>
        <w:t>由评标委员会认定该投标人以低于成本报价竞标，其投标作废标处理。</w:t>
      </w:r>
    </w:p>
    <w:p w14:paraId="10231DDE">
      <w:pPr>
        <w:autoSpaceDE w:val="0"/>
        <w:autoSpaceDN w:val="0"/>
        <w:adjustRightInd w:val="0"/>
        <w:spacing w:before="100" w:beforeAutospacing="1" w:after="100" w:afterAutospacing="1" w:line="360" w:lineRule="exact"/>
        <w:ind w:left="119" w:right="-23"/>
        <w:jc w:val="left"/>
        <w:rPr>
          <w:rFonts w:cs="MingLiU" w:asciiTheme="minorEastAsia" w:hAnsiTheme="minorEastAsia" w:eastAsiaTheme="minorEastAsia"/>
          <w:b/>
          <w:color w:val="auto"/>
          <w:kern w:val="0"/>
          <w:sz w:val="24"/>
          <w:highlight w:val="none"/>
        </w:rPr>
      </w:pPr>
      <w:r>
        <w:rPr>
          <w:rFonts w:asciiTheme="minorEastAsia" w:hAnsiTheme="minorEastAsia" w:eastAsiaTheme="minorEastAsia"/>
          <w:b/>
          <w:color w:val="auto"/>
          <w:kern w:val="0"/>
          <w:position w:val="-2"/>
          <w:sz w:val="24"/>
          <w:highlight w:val="none"/>
        </w:rPr>
        <w:t xml:space="preserve">3.3  </w:t>
      </w:r>
      <w:r>
        <w:rPr>
          <w:rFonts w:hint="eastAsia" w:cs="MingLiU" w:asciiTheme="minorEastAsia" w:hAnsiTheme="minorEastAsia" w:eastAsiaTheme="minorEastAsia"/>
          <w:b/>
          <w:color w:val="auto"/>
          <w:kern w:val="0"/>
          <w:position w:val="-2"/>
          <w:sz w:val="24"/>
          <w:highlight w:val="none"/>
        </w:rPr>
        <w:t>投标文件的澄清和补正</w:t>
      </w:r>
    </w:p>
    <w:p w14:paraId="31AB53A4">
      <w:pPr>
        <w:autoSpaceDE w:val="0"/>
        <w:autoSpaceDN w:val="0"/>
        <w:adjustRightInd w:val="0"/>
        <w:spacing w:before="65" w:line="293" w:lineRule="auto"/>
        <w:ind w:left="120" w:right="118" w:firstLine="420"/>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3.</w:t>
      </w: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.1 </w:t>
      </w:r>
      <w:r>
        <w:rPr>
          <w:rFonts w:asciiTheme="minorEastAsia" w:hAnsiTheme="minorEastAsia" w:eastAsiaTheme="minorEastAsia"/>
          <w:color w:val="auto"/>
          <w:spacing w:val="1"/>
          <w:kern w:val="0"/>
          <w:sz w:val="24"/>
          <w:highlight w:val="none"/>
        </w:rPr>
        <w:t xml:space="preserve"> </w:t>
      </w:r>
      <w:r>
        <w:rPr>
          <w:rFonts w:hint="eastAsia" w:cs="MingLiU" w:asciiTheme="minorEastAsia" w:hAnsiTheme="minorEastAsia" w:eastAsiaTheme="minorEastAsia"/>
          <w:color w:val="auto"/>
          <w:kern w:val="0"/>
          <w:sz w:val="24"/>
          <w:highlight w:val="none"/>
        </w:rPr>
        <w:t>在评标过程中，</w:t>
      </w:r>
      <w:r>
        <w:rPr>
          <w:rFonts w:hint="eastAsia" w:cs="MingLiU" w:asciiTheme="minorEastAsia" w:hAnsiTheme="minorEastAsia" w:eastAsiaTheme="minorEastAsia"/>
          <w:color w:val="auto"/>
          <w:spacing w:val="1"/>
          <w:kern w:val="0"/>
          <w:sz w:val="24"/>
          <w:highlight w:val="none"/>
        </w:rPr>
        <w:t>评</w:t>
      </w:r>
      <w:r>
        <w:rPr>
          <w:rFonts w:hint="eastAsia" w:cs="MingLiU" w:asciiTheme="minorEastAsia" w:hAnsiTheme="minorEastAsia" w:eastAsiaTheme="minorEastAsia"/>
          <w:color w:val="auto"/>
          <w:kern w:val="0"/>
          <w:sz w:val="24"/>
          <w:highlight w:val="none"/>
        </w:rPr>
        <w:t>标委员会</w:t>
      </w:r>
      <w:r>
        <w:rPr>
          <w:rFonts w:hint="eastAsia" w:cs="MingLiU" w:asciiTheme="minorEastAsia" w:hAnsiTheme="minorEastAsia" w:eastAsiaTheme="minorEastAsia"/>
          <w:color w:val="auto"/>
          <w:spacing w:val="1"/>
          <w:kern w:val="0"/>
          <w:sz w:val="24"/>
          <w:highlight w:val="none"/>
        </w:rPr>
        <w:t>可</w:t>
      </w:r>
      <w:r>
        <w:rPr>
          <w:rFonts w:hint="eastAsia" w:cs="MingLiU" w:asciiTheme="minorEastAsia" w:hAnsiTheme="minorEastAsia" w:eastAsiaTheme="minorEastAsia"/>
          <w:color w:val="auto"/>
          <w:kern w:val="0"/>
          <w:sz w:val="24"/>
          <w:highlight w:val="none"/>
        </w:rPr>
        <w:t>以书面形</w:t>
      </w:r>
      <w:r>
        <w:rPr>
          <w:rFonts w:hint="eastAsia" w:cs="MingLiU" w:asciiTheme="minorEastAsia" w:hAnsiTheme="minorEastAsia" w:eastAsiaTheme="minorEastAsia"/>
          <w:color w:val="auto"/>
          <w:spacing w:val="1"/>
          <w:kern w:val="0"/>
          <w:sz w:val="24"/>
          <w:highlight w:val="none"/>
        </w:rPr>
        <w:t>式</w:t>
      </w:r>
      <w:r>
        <w:rPr>
          <w:rFonts w:hint="eastAsia" w:cs="MingLiU" w:asciiTheme="minorEastAsia" w:hAnsiTheme="minorEastAsia" w:eastAsiaTheme="minorEastAsia"/>
          <w:color w:val="auto"/>
          <w:kern w:val="0"/>
          <w:sz w:val="24"/>
          <w:highlight w:val="none"/>
        </w:rPr>
        <w:t>要求投标</w:t>
      </w:r>
      <w:r>
        <w:rPr>
          <w:rFonts w:hint="eastAsia" w:cs="MingLiU" w:asciiTheme="minorEastAsia" w:hAnsiTheme="minorEastAsia" w:eastAsiaTheme="minorEastAsia"/>
          <w:color w:val="auto"/>
          <w:spacing w:val="1"/>
          <w:kern w:val="0"/>
          <w:sz w:val="24"/>
          <w:highlight w:val="none"/>
        </w:rPr>
        <w:t>人</w:t>
      </w:r>
      <w:r>
        <w:rPr>
          <w:rFonts w:hint="eastAsia" w:cs="MingLiU" w:asciiTheme="minorEastAsia" w:hAnsiTheme="minorEastAsia" w:eastAsiaTheme="minorEastAsia"/>
          <w:color w:val="auto"/>
          <w:kern w:val="0"/>
          <w:sz w:val="24"/>
          <w:highlight w:val="none"/>
        </w:rPr>
        <w:t>对所提交</w:t>
      </w:r>
      <w:r>
        <w:rPr>
          <w:rFonts w:hint="eastAsia" w:cs="MingLiU" w:asciiTheme="minorEastAsia" w:hAnsiTheme="minorEastAsia" w:eastAsiaTheme="minorEastAsia"/>
          <w:color w:val="auto"/>
          <w:spacing w:val="1"/>
          <w:kern w:val="0"/>
          <w:sz w:val="24"/>
          <w:highlight w:val="none"/>
        </w:rPr>
        <w:t>投</w:t>
      </w:r>
      <w:r>
        <w:rPr>
          <w:rFonts w:hint="eastAsia" w:cs="MingLiU" w:asciiTheme="minorEastAsia" w:hAnsiTheme="minorEastAsia" w:eastAsiaTheme="minorEastAsia"/>
          <w:color w:val="auto"/>
          <w:kern w:val="0"/>
          <w:sz w:val="24"/>
          <w:highlight w:val="none"/>
        </w:rPr>
        <w:t>标文件中</w:t>
      </w:r>
      <w:r>
        <w:rPr>
          <w:rFonts w:hint="eastAsia" w:cs="MingLiU" w:asciiTheme="minorEastAsia" w:hAnsiTheme="minorEastAsia" w:eastAsiaTheme="minorEastAsia"/>
          <w:color w:val="auto"/>
          <w:spacing w:val="1"/>
          <w:kern w:val="0"/>
          <w:sz w:val="24"/>
          <w:highlight w:val="none"/>
        </w:rPr>
        <w:t>不明</w:t>
      </w:r>
      <w:r>
        <w:rPr>
          <w:rFonts w:hint="eastAsia" w:cs="MingLiU" w:asciiTheme="minorEastAsia" w:hAnsiTheme="minorEastAsia" w:eastAsiaTheme="minorEastAsia"/>
          <w:color w:val="auto"/>
          <w:kern w:val="0"/>
          <w:sz w:val="24"/>
          <w:highlight w:val="none"/>
        </w:rPr>
        <w:t>确的内容进行书面澄清或说明</w:t>
      </w:r>
      <w:r>
        <w:rPr>
          <w:rFonts w:hint="eastAsia" w:cs="MingLiU" w:asciiTheme="minorEastAsia" w:hAnsiTheme="minorEastAsia" w:eastAsiaTheme="minorEastAsia"/>
          <w:color w:val="auto"/>
          <w:spacing w:val="-47"/>
          <w:kern w:val="0"/>
          <w:sz w:val="24"/>
          <w:highlight w:val="none"/>
        </w:rPr>
        <w:t>，</w:t>
      </w:r>
      <w:r>
        <w:rPr>
          <w:rFonts w:hint="eastAsia" w:cs="MingLiU" w:asciiTheme="minorEastAsia" w:hAnsiTheme="minorEastAsia" w:eastAsiaTheme="minorEastAsia"/>
          <w:color w:val="auto"/>
          <w:kern w:val="0"/>
          <w:sz w:val="24"/>
          <w:highlight w:val="none"/>
        </w:rPr>
        <w:t>或者对细微偏差进行补正</w:t>
      </w:r>
      <w:r>
        <w:rPr>
          <w:rFonts w:hint="eastAsia" w:cs="MingLiU" w:asciiTheme="minorEastAsia" w:hAnsiTheme="minorEastAsia" w:eastAsiaTheme="minorEastAsia"/>
          <w:color w:val="auto"/>
          <w:spacing w:val="-47"/>
          <w:kern w:val="0"/>
          <w:sz w:val="24"/>
          <w:highlight w:val="none"/>
        </w:rPr>
        <w:t>。</w:t>
      </w:r>
      <w:r>
        <w:rPr>
          <w:rFonts w:hint="eastAsia" w:cs="MingLiU" w:asciiTheme="minorEastAsia" w:hAnsiTheme="minorEastAsia" w:eastAsiaTheme="minorEastAsia"/>
          <w:color w:val="auto"/>
          <w:kern w:val="0"/>
          <w:sz w:val="24"/>
          <w:highlight w:val="none"/>
        </w:rPr>
        <w:t>评标委员会不接受投标人主动提出的澄清、说明或补正。</w:t>
      </w:r>
    </w:p>
    <w:p w14:paraId="10630B15">
      <w:pPr>
        <w:autoSpaceDE w:val="0"/>
        <w:autoSpaceDN w:val="0"/>
        <w:adjustRightInd w:val="0"/>
        <w:spacing w:before="29" w:line="291" w:lineRule="auto"/>
        <w:ind w:left="120" w:right="-72" w:firstLine="420"/>
        <w:jc w:val="left"/>
        <w:rPr>
          <w:rFonts w:cs="MingLiU" w:asciiTheme="minorEastAsia" w:hAnsiTheme="minorEastAsia" w:eastAsiaTheme="minorEastAsia"/>
          <w:color w:val="auto"/>
          <w:kern w:val="0"/>
          <w:sz w:val="24"/>
          <w:highlight w:val="none"/>
        </w:rPr>
      </w:pPr>
      <w:r>
        <w:rPr>
          <w:rFonts w:asciiTheme="minorEastAsia" w:hAnsiTheme="minorEastAsia" w:eastAsiaTheme="minorEastAsia"/>
          <w:color w:val="auto"/>
          <w:spacing w:val="1"/>
          <w:kern w:val="0"/>
          <w:sz w:val="24"/>
          <w:highlight w:val="none"/>
        </w:rPr>
        <w:t>3</w:t>
      </w:r>
      <w:r>
        <w:rPr>
          <w:rFonts w:asciiTheme="minorEastAsia" w:hAnsiTheme="minorEastAsia" w:eastAsiaTheme="minorEastAsia"/>
          <w:color w:val="auto"/>
          <w:kern w:val="0"/>
          <w:sz w:val="24"/>
          <w:highlight w:val="none"/>
        </w:rPr>
        <w:t xml:space="preserve">.3.2  </w:t>
      </w:r>
      <w:r>
        <w:rPr>
          <w:rFonts w:hint="eastAsia" w:cs="MingLiU" w:asciiTheme="minorEastAsia" w:hAnsiTheme="minorEastAsia" w:eastAsiaTheme="minorEastAsia"/>
          <w:color w:val="auto"/>
          <w:kern w:val="0"/>
          <w:sz w:val="24"/>
          <w:highlight w:val="none"/>
        </w:rPr>
        <w:t>澄清</w:t>
      </w:r>
      <w:r>
        <w:rPr>
          <w:rFonts w:hint="eastAsia" w:cs="MingLiU" w:asciiTheme="minorEastAsia" w:hAnsiTheme="minorEastAsia" w:eastAsiaTheme="minorEastAsia"/>
          <w:color w:val="auto"/>
          <w:spacing w:val="-32"/>
          <w:kern w:val="0"/>
          <w:sz w:val="24"/>
          <w:highlight w:val="none"/>
        </w:rPr>
        <w:t>、</w:t>
      </w:r>
      <w:r>
        <w:rPr>
          <w:rFonts w:hint="eastAsia" w:cs="MingLiU" w:asciiTheme="minorEastAsia" w:hAnsiTheme="minorEastAsia" w:eastAsiaTheme="minorEastAsia"/>
          <w:color w:val="auto"/>
          <w:kern w:val="0"/>
          <w:sz w:val="24"/>
          <w:highlight w:val="none"/>
        </w:rPr>
        <w:t>说明和补正不得改变投标文件的实质性内</w:t>
      </w:r>
      <w:r>
        <w:rPr>
          <w:rFonts w:hint="eastAsia" w:cs="MingLiU" w:asciiTheme="minorEastAsia" w:hAnsiTheme="minorEastAsia" w:eastAsiaTheme="minorEastAsia"/>
          <w:color w:val="auto"/>
          <w:spacing w:val="-31"/>
          <w:kern w:val="0"/>
          <w:sz w:val="24"/>
          <w:highlight w:val="none"/>
        </w:rPr>
        <w:t>容。投</w:t>
      </w:r>
      <w:r>
        <w:rPr>
          <w:rFonts w:cs="MingLiU" w:asciiTheme="minorEastAsia" w:hAnsiTheme="minorEastAsia" w:eastAsiaTheme="minorEastAsia"/>
          <w:color w:val="auto"/>
          <w:spacing w:val="-31"/>
          <w:kern w:val="0"/>
          <w:sz w:val="24"/>
          <w:highlight w:val="none"/>
        </w:rPr>
        <w:t xml:space="preserve"> </w:t>
      </w:r>
      <w:r>
        <w:rPr>
          <w:rFonts w:hint="eastAsia" w:cs="MingLiU" w:asciiTheme="minorEastAsia" w:hAnsiTheme="minorEastAsia" w:eastAsiaTheme="minorEastAsia"/>
          <w:color w:val="auto"/>
          <w:kern w:val="0"/>
          <w:sz w:val="24"/>
          <w:highlight w:val="none"/>
        </w:rPr>
        <w:t>标人的书面澄清、说明和补正属于投标文件的组成部分。</w:t>
      </w:r>
    </w:p>
    <w:p w14:paraId="24061C30">
      <w:pPr>
        <w:autoSpaceDE w:val="0"/>
        <w:autoSpaceDN w:val="0"/>
        <w:adjustRightInd w:val="0"/>
        <w:spacing w:before="29"/>
        <w:ind w:left="105" w:leftChars="50" w:right="-104" w:firstLine="535" w:firstLineChars="223"/>
        <w:jc w:val="left"/>
        <w:rPr>
          <w:rFonts w:cs="MingLiU" w:asciiTheme="minorEastAsia" w:hAnsiTheme="minorEastAsia" w:eastAsiaTheme="minorEastAsia"/>
          <w:color w:val="auto"/>
          <w:kern w:val="0"/>
          <w:sz w:val="24"/>
          <w:highlight w:val="none"/>
        </w:rPr>
      </w:pPr>
      <w:r>
        <w:rPr>
          <w:rFonts w:cs="MingLiU" w:asciiTheme="minorEastAsia" w:hAnsiTheme="minorEastAsia" w:eastAsiaTheme="minorEastAsia"/>
          <w:color w:val="auto"/>
          <w:kern w:val="0"/>
          <w:sz w:val="24"/>
          <w:highlight w:val="none"/>
        </w:rPr>
        <w:t xml:space="preserve">3.3.3  </w:t>
      </w:r>
      <w:r>
        <w:rPr>
          <w:rFonts w:hint="eastAsia" w:cs="MingLiU" w:asciiTheme="minorEastAsia" w:hAnsiTheme="minorEastAsia" w:eastAsiaTheme="minorEastAsia"/>
          <w:color w:val="auto"/>
          <w:kern w:val="0"/>
          <w:sz w:val="24"/>
          <w:highlight w:val="none"/>
        </w:rPr>
        <w:t>评标委员会对投标人提交的澄清、说明或补正有疑问的，可以要求投标人进一步澄清、说明或补正，直至满足评标委员会的要求。</w:t>
      </w:r>
    </w:p>
    <w:p w14:paraId="3EDDA144">
      <w:pPr>
        <w:autoSpaceDE w:val="0"/>
        <w:autoSpaceDN w:val="0"/>
        <w:adjustRightInd w:val="0"/>
        <w:spacing w:beforeLines="100" w:afterLines="100" w:line="360" w:lineRule="exact"/>
        <w:ind w:left="119"/>
        <w:jc w:val="left"/>
        <w:rPr>
          <w:rFonts w:cs="MingLiU" w:asciiTheme="minorEastAsia" w:hAnsiTheme="minorEastAsia" w:eastAsiaTheme="minorEastAsia"/>
          <w:b/>
          <w:color w:val="auto"/>
          <w:kern w:val="0"/>
          <w:position w:val="-2"/>
          <w:sz w:val="24"/>
          <w:highlight w:val="none"/>
        </w:rPr>
      </w:pPr>
      <w:r>
        <w:rPr>
          <w:rFonts w:hint="eastAsia" w:cs="MingLiU" w:asciiTheme="minorEastAsia" w:hAnsiTheme="minorEastAsia" w:eastAsiaTheme="minorEastAsia"/>
          <w:b/>
          <w:color w:val="auto"/>
          <w:kern w:val="0"/>
          <w:position w:val="-2"/>
          <w:sz w:val="24"/>
          <w:highlight w:val="none"/>
        </w:rPr>
        <w:t>3.4 评标结果</w:t>
      </w:r>
    </w:p>
    <w:p w14:paraId="2396941E">
      <w:pPr>
        <w:autoSpaceDE w:val="0"/>
        <w:autoSpaceDN w:val="0"/>
        <w:adjustRightInd w:val="0"/>
        <w:spacing w:line="360" w:lineRule="exact"/>
        <w:ind w:left="120" w:right="-20"/>
        <w:jc w:val="left"/>
        <w:rPr>
          <w:rFonts w:asciiTheme="minorEastAsia" w:hAnsiTheme="minorEastAsia" w:eastAsiaTheme="minorEastAsia"/>
          <w:color w:val="auto"/>
          <w:sz w:val="24"/>
          <w:highlight w:val="none"/>
        </w:rPr>
      </w:pPr>
      <w:r>
        <w:rPr>
          <w:rFonts w:hint="eastAsia" w:cs="MingLiU" w:asciiTheme="minorEastAsia" w:hAnsiTheme="minorEastAsia" w:eastAsiaTheme="minorEastAsia"/>
          <w:color w:val="auto"/>
          <w:kern w:val="0"/>
          <w:position w:val="-2"/>
          <w:sz w:val="24"/>
          <w:highlight w:val="none"/>
        </w:rPr>
        <w:t>3.4.1 除第</w:t>
      </w:r>
      <w:r>
        <w:rPr>
          <w:rFonts w:hint="eastAsia" w:asciiTheme="minorEastAsia" w:hAnsiTheme="minorEastAsia" w:eastAsiaTheme="minorEastAsia"/>
          <w:color w:val="auto"/>
          <w:sz w:val="24"/>
          <w:highlight w:val="none"/>
        </w:rPr>
        <w:t>二章“投标人须知”前附表授权直接确定中标人外，评标委员会按照得分由高到低的顺序推荐中标候选人。</w:t>
      </w:r>
    </w:p>
    <w:p w14:paraId="5A860EC5">
      <w:pPr>
        <w:rPr>
          <w:rFonts w:asciiTheme="minorEastAsia" w:hAnsiTheme="minorEastAsia" w:eastAsiaTheme="minorEastAsia"/>
          <w:color w:val="auto"/>
          <w:szCs w:val="21"/>
          <w:highlight w:val="none"/>
        </w:rPr>
        <w:sectPr>
          <w:footerReference r:id="rId6" w:type="default"/>
          <w:footerReference r:id="rId7" w:type="even"/>
          <w:pgSz w:w="11906" w:h="16838"/>
          <w:pgMar w:top="1588" w:right="1701" w:bottom="1418" w:left="1701" w:header="851" w:footer="851" w:gutter="0"/>
          <w:cols w:space="720" w:num="1"/>
          <w:docGrid w:type="lines" w:linePitch="312" w:charSpace="0"/>
        </w:sectPr>
      </w:pPr>
      <w:r>
        <w:rPr>
          <w:rFonts w:hint="eastAsia" w:asciiTheme="minorEastAsia" w:hAnsiTheme="minorEastAsia" w:eastAsiaTheme="minorEastAsia"/>
          <w:color w:val="auto"/>
          <w:sz w:val="24"/>
          <w:highlight w:val="none"/>
        </w:rPr>
        <w:t>3.4.2 评标委员会完成评标后，应当向招标人提交书面评标报告。</w:t>
      </w:r>
    </w:p>
    <w:p w14:paraId="7AF34EC6">
      <w:pPr>
        <w:pStyle w:val="3"/>
        <w:rPr>
          <w:rFonts w:asciiTheme="minorEastAsia" w:hAnsiTheme="minorEastAsia" w:eastAsiaTheme="minorEastAsia"/>
          <w:color w:val="auto"/>
          <w:sz w:val="28"/>
          <w:highlight w:val="none"/>
        </w:rPr>
      </w:pPr>
      <w:bookmarkStart w:id="57" w:name="_Toc392700164"/>
      <w:bookmarkStart w:id="58" w:name="_Toc453614766"/>
      <w:r>
        <w:rPr>
          <w:rFonts w:hint="eastAsia" w:asciiTheme="minorEastAsia" w:hAnsiTheme="minorEastAsia" w:eastAsiaTheme="minorEastAsia"/>
          <w:color w:val="auto"/>
          <w:sz w:val="28"/>
          <w:highlight w:val="none"/>
        </w:rPr>
        <w:t>附件A:评标详细程序</w:t>
      </w:r>
      <w:bookmarkEnd w:id="57"/>
      <w:bookmarkEnd w:id="58"/>
    </w:p>
    <w:p w14:paraId="51A4B6F1">
      <w:pPr>
        <w:spacing w:afterLines="50" w:line="42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评标详细程序</w:t>
      </w:r>
    </w:p>
    <w:p w14:paraId="18BFA904">
      <w:pPr>
        <w:spacing w:line="430" w:lineRule="exact"/>
        <w:rPr>
          <w:rFonts w:asciiTheme="minorEastAsia" w:hAnsiTheme="minorEastAsia" w:eastAsiaTheme="minorEastAsia"/>
          <w:color w:val="auto"/>
          <w:highlight w:val="none"/>
        </w:rPr>
      </w:pPr>
      <w:r>
        <w:rPr>
          <w:rFonts w:asciiTheme="minorEastAsia" w:hAnsiTheme="minorEastAsia" w:eastAsiaTheme="minorEastAsia"/>
          <w:b/>
          <w:color w:val="auto"/>
          <w:highlight w:val="none"/>
        </w:rPr>
        <w:t>A0</w:t>
      </w:r>
      <w:r>
        <w:rPr>
          <w:rFonts w:hint="eastAsia" w:asciiTheme="minorEastAsia" w:hAnsiTheme="minorEastAsia" w:eastAsiaTheme="minorEastAsia"/>
          <w:color w:val="auto"/>
          <w:highlight w:val="none"/>
        </w:rPr>
        <w:t>.总则</w:t>
      </w:r>
    </w:p>
    <w:p w14:paraId="04C13765">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本附件是本章“评标办法”的组成部分，是对本章第3条所规定的评标程序的进一步细化，评标委员会应当按照本附件所规定的详细程序开展并完成评标工作。</w:t>
      </w:r>
    </w:p>
    <w:p w14:paraId="27179C8B">
      <w:pPr>
        <w:spacing w:line="430" w:lineRule="exact"/>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A1.</w:t>
      </w:r>
      <w:r>
        <w:rPr>
          <w:rFonts w:hint="eastAsia" w:asciiTheme="minorEastAsia" w:hAnsiTheme="minorEastAsia" w:eastAsiaTheme="minorEastAsia"/>
          <w:color w:val="auto"/>
          <w:highlight w:val="none"/>
        </w:rPr>
        <w:t>基本程序</w:t>
      </w:r>
    </w:p>
    <w:p w14:paraId="694A5116">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评标活动将按以下五个步骤进行：</w:t>
      </w:r>
    </w:p>
    <w:p w14:paraId="68F1FF99">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  评标准备；</w:t>
      </w:r>
    </w:p>
    <w:p w14:paraId="2D16388E">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  初步评审：</w:t>
      </w:r>
    </w:p>
    <w:p w14:paraId="011C498D">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  详细评审；</w:t>
      </w:r>
    </w:p>
    <w:p w14:paraId="2FF7E819">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  澄清、说明或补正；</w:t>
      </w:r>
    </w:p>
    <w:p w14:paraId="1CA032B1">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  推荐中标候选人或者直接确定中标人及提交评标报告。</w:t>
      </w:r>
    </w:p>
    <w:p w14:paraId="119CBCF1">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A2.评标准备</w:t>
      </w:r>
    </w:p>
    <w:p w14:paraId="150DC8E4">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A2.1评标委员会成员签到</w:t>
      </w:r>
    </w:p>
    <w:p w14:paraId="3C91D401">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评标委员会成员到达评标现场时应在签到表上签到以证明其出席。评标委员会签到表见附表A-1。</w:t>
      </w:r>
    </w:p>
    <w:p w14:paraId="50414808">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A2.2评标委员会的分工</w:t>
      </w:r>
    </w:p>
    <w:p w14:paraId="75A402E2">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14:paraId="0766EDFD">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A2.3熟悉文件资料</w:t>
      </w:r>
    </w:p>
    <w:p w14:paraId="3EC8F857">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A2.3.1  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6268C857">
      <w:pPr>
        <w:spacing w:line="43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A2.3.2  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14:paraId="0EF46BDB">
      <w:pPr>
        <w:spacing w:line="41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A2.4 对投标文件进行基础性数据分析和整理工作（清标）</w:t>
      </w:r>
    </w:p>
    <w:p w14:paraId="5EF66F2E">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2.4.1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0DD1AA3F">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2.4.2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571BD4AF">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A2.4.3投标人接到评标委员会发出的问题澄清通知后，应按评标委员会的要求提供书面澄清资料并按要求进行密封，在规定的时间递交到指定地点。投标人递交的书面澄清资料由评标委员会开启。</w:t>
      </w:r>
    </w:p>
    <w:p w14:paraId="0D112F1D">
      <w:pPr>
        <w:spacing w:line="410" w:lineRule="exact"/>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A3</w:t>
      </w:r>
      <w:r>
        <w:rPr>
          <w:rFonts w:hint="eastAsia" w:asciiTheme="minorEastAsia" w:hAnsiTheme="minorEastAsia" w:eastAsiaTheme="minorEastAsia"/>
          <w:color w:val="auto"/>
          <w:highlight w:val="none"/>
        </w:rPr>
        <w:t>.</w:t>
      </w:r>
      <w:r>
        <w:rPr>
          <w:rFonts w:hint="eastAsia" w:asciiTheme="minorEastAsia" w:hAnsiTheme="minorEastAsia" w:eastAsiaTheme="minorEastAsia"/>
          <w:b/>
          <w:color w:val="auto"/>
          <w:highlight w:val="none"/>
        </w:rPr>
        <w:t>初步评审</w:t>
      </w:r>
    </w:p>
    <w:p w14:paraId="325FBA85">
      <w:pPr>
        <w:spacing w:line="410" w:lineRule="exact"/>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A3.1形式评审</w:t>
      </w:r>
    </w:p>
    <w:p w14:paraId="34265D87">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评标委员会根据评标办法前附表中规定的评审因素和评审标准，对投标人的投标文件进行形式评审，并使用附表A-2记录评审结果。</w:t>
      </w:r>
    </w:p>
    <w:p w14:paraId="0DCF9628">
      <w:pPr>
        <w:spacing w:line="41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A3.2资格评审</w:t>
      </w:r>
    </w:p>
    <w:p w14:paraId="75236D3F">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A3.2.1  评标委员会根据评标办法前附表中规定的评审因素和评审标准，对投标人的投标文件进行资格评审，并使用附表A-3记录评审结果。（适用于未进行资格预审的）</w:t>
      </w:r>
    </w:p>
    <w:p w14:paraId="77C1DCEE">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A3.2.1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14:paraId="3933CABF">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（1）资格预审采用“合格制”的，投标文件中更新的资料应当符合资格预审文件中规定的审查标准，否则其投标作废标处理；</w:t>
      </w:r>
    </w:p>
    <w:p w14:paraId="066D902F">
      <w:pPr>
        <w:spacing w:line="41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14:paraId="7F4A0CC0">
      <w:pPr>
        <w:spacing w:line="42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A3.3  响应性评审</w:t>
      </w:r>
    </w:p>
    <w:p w14:paraId="4FFDDB36">
      <w:pPr>
        <w:spacing w:line="42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A3.3.1评标委员会根据评标办法前附表中规定的评审因素和评审标准，对投标人的投标文件进行响应性评审，并使用附表A-4记录评审结果。</w:t>
      </w:r>
    </w:p>
    <w:p w14:paraId="5E2FD4C4">
      <w:pPr>
        <w:spacing w:line="42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A3.3.2投标人投标价格不得超出（不含等于）按照本章前附表的规定计算的“工程发报价”，凡投标人的投标价格超出“工程发报价”的，该投标人的投标文件不能通过响应性评审。（适用于设立拦标价的情形）</w:t>
      </w:r>
    </w:p>
    <w:p w14:paraId="552FABC9">
      <w:pPr>
        <w:spacing w:line="42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3.3.2投标人投标价格不得超出（不含等于）按照第二章“投标人须知”前附表第10.2款载明的招标控制价，凡投标人的投标价格超出招标控制价的，该投标人的投标文件不能通过响应性评审。（适用于设立招标控制价的情形）</w:t>
      </w:r>
    </w:p>
    <w:p w14:paraId="1289CE08">
      <w:pPr>
        <w:spacing w:line="42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A3.4  施工组织设计评审</w:t>
      </w:r>
    </w:p>
    <w:p w14:paraId="6A6C701D">
      <w:pPr>
        <w:adjustRightInd w:val="0"/>
        <w:snapToGrid w:val="0"/>
        <w:spacing w:line="43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A3.4.1</w:t>
      </w:r>
      <w:r>
        <w:rPr>
          <w:rFonts w:hint="eastAsia" w:asciiTheme="minorEastAsia" w:hAnsiTheme="minorEastAsia" w:eastAsiaTheme="minorEastAsia"/>
          <w:color w:val="auto"/>
          <w:sz w:val="24"/>
          <w:highlight w:val="none"/>
        </w:rPr>
        <w:t xml:space="preserve">  判断投标人的投标是否为废标的全部条件(包括本章第3．1．2项中规定的条件)，在本章附件B中集中列示。</w:t>
      </w:r>
    </w:p>
    <w:p w14:paraId="78350C77">
      <w:pPr>
        <w:adjustRightInd w:val="0"/>
        <w:snapToGrid w:val="0"/>
        <w:spacing w:line="43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A3.4.2  </w:t>
      </w:r>
      <w:r>
        <w:rPr>
          <w:rFonts w:hint="eastAsia" w:asciiTheme="minorEastAsia" w:hAnsiTheme="minorEastAsia" w:eastAsiaTheme="minorEastAsia"/>
          <w:color w:val="auto"/>
          <w:sz w:val="24"/>
          <w:highlight w:val="none"/>
        </w:rPr>
        <w:t>本章附件B集中列示的废标条件不应与第二章“投标人须知”和本章正文部分包括的废标条件抵触，如果出现相互矛盾的情况，以第二章“投标人须知”和本章正文部分的规定为准。</w:t>
      </w:r>
    </w:p>
    <w:p w14:paraId="3A4D7282">
      <w:pPr>
        <w:adjustRightInd w:val="0"/>
        <w:snapToGrid w:val="0"/>
        <w:spacing w:line="43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A3.4.3  </w:t>
      </w:r>
      <w:r>
        <w:rPr>
          <w:rFonts w:hint="eastAsia" w:asciiTheme="minorEastAsia" w:hAnsiTheme="minorEastAsia" w:eastAsiaTheme="minorEastAsia"/>
          <w:color w:val="auto"/>
          <w:sz w:val="24"/>
          <w:highlight w:val="none"/>
        </w:rPr>
        <w:t>评标委员会在评标(包括初步评审和详细评审)过程中，依据本章附件B中规定的废标条件判断投标人的投标是否为废标。</w:t>
      </w:r>
    </w:p>
    <w:p w14:paraId="5BB5FF02">
      <w:pPr>
        <w:adjustRightInd w:val="0"/>
        <w:snapToGrid w:val="0"/>
        <w:spacing w:line="43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A3.5  算术错误修正</w:t>
      </w:r>
    </w:p>
    <w:p w14:paraId="27F6602D">
      <w:pPr>
        <w:spacing w:line="4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评标委员会依据本章中规定的相关原则对投标报价中存在的算术错误进行修正，并根据算术错误修正结果计算评标价</w:t>
      </w:r>
    </w:p>
    <w:p w14:paraId="2140AC25">
      <w:pPr>
        <w:adjustRightInd w:val="0"/>
        <w:snapToGrid w:val="0"/>
        <w:spacing w:beforeLines="20" w:afterLines="20" w:line="43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A3．6  澄清、说明或补正</w:t>
      </w:r>
    </w:p>
    <w:p w14:paraId="444CFF84">
      <w:pPr>
        <w:adjustRightInd w:val="0"/>
        <w:snapToGrid w:val="0"/>
        <w:spacing w:line="43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2148CE56">
      <w:pPr>
        <w:spacing w:line="42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A4.详细评审</w:t>
      </w:r>
    </w:p>
    <w:p w14:paraId="7FF747A6">
      <w:pPr>
        <w:adjustRightInd w:val="0"/>
        <w:snapToGrid w:val="0"/>
        <w:spacing w:line="43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只有通过了初步评审、被判定为合格的投标方可进入详细评审。</w:t>
      </w:r>
    </w:p>
    <w:p w14:paraId="2BF92714">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A4.1澄清、说明或补正</w:t>
      </w:r>
    </w:p>
    <w:p w14:paraId="0022087A">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6ABFF77E">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A5  推荐中标候选人或者直接确定中标人</w:t>
      </w:r>
    </w:p>
    <w:p w14:paraId="5797BE3B">
      <w:pPr>
        <w:adjustRightInd w:val="0"/>
        <w:snapToGrid w:val="0"/>
        <w:spacing w:line="44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A5.1  推荐中标候选人</w:t>
      </w:r>
    </w:p>
    <w:p w14:paraId="789156B2">
      <w:pPr>
        <w:adjustRightInd w:val="0"/>
        <w:snapToGrid w:val="0"/>
        <w:spacing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A5.1.1 </w:t>
      </w:r>
      <w:r>
        <w:rPr>
          <w:rFonts w:hint="eastAsia" w:asciiTheme="minorEastAsia" w:hAnsiTheme="minorEastAsia" w:eastAsiaTheme="minorEastAsia"/>
          <w:color w:val="auto"/>
          <w:sz w:val="24"/>
          <w:highlight w:val="none"/>
        </w:rPr>
        <w:t xml:space="preserve"> 除第二章“投标人须知”前附表第7．1款授权直接确定中标人外，评标委员会在推荐中标候选人时，应遵照以下原则:</w:t>
      </w:r>
    </w:p>
    <w:p w14:paraId="45F4C48A">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评标委员会按照最终得分由高至低的次序排列，并根据第二章“投标人须知”前附表第7.1款规定的中标候选人数量，将排序在前的投标人推荐为中标候选人。</w:t>
      </w:r>
    </w:p>
    <w:p w14:paraId="0B6A5383">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2BFE83C5">
      <w:pPr>
        <w:adjustRightInd w:val="0"/>
        <w:snapToGrid w:val="0"/>
        <w:spacing w:line="441"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A5.1.2 </w:t>
      </w:r>
      <w:r>
        <w:rPr>
          <w:rFonts w:hint="eastAsia" w:asciiTheme="minorEastAsia" w:hAnsiTheme="minorEastAsia" w:eastAsiaTheme="minorEastAsia"/>
          <w:color w:val="auto"/>
          <w:sz w:val="24"/>
          <w:highlight w:val="none"/>
        </w:rPr>
        <w:t xml:space="preserve"> 投标人数量少于三个或者所有投标被否决的，招标人应当依法重新招标。</w:t>
      </w:r>
    </w:p>
    <w:p w14:paraId="139FC2A3">
      <w:pPr>
        <w:adjustRightInd w:val="0"/>
        <w:snapToGrid w:val="0"/>
        <w:spacing w:beforeLines="20" w:afterLines="20" w:line="441"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A5.2  直接确定中标人</w:t>
      </w:r>
    </w:p>
    <w:p w14:paraId="3D40FDB6">
      <w:pPr>
        <w:adjustRightInd w:val="0"/>
        <w:snapToGrid w:val="0"/>
        <w:spacing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第二章“投标人须知”前附表授权评标委员会直接确定中标人的，评标委员会按照最终得分由高至低的次序排列，并确定排名第一的投标人为中标人。</w:t>
      </w:r>
    </w:p>
    <w:p w14:paraId="55E31D14">
      <w:pPr>
        <w:adjustRightInd w:val="0"/>
        <w:snapToGrid w:val="0"/>
        <w:spacing w:beforeLines="20" w:afterLines="20" w:line="441"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A5.3  编制评标报告</w:t>
      </w:r>
    </w:p>
    <w:p w14:paraId="638A3326">
      <w:pPr>
        <w:adjustRightInd w:val="0"/>
        <w:snapToGrid w:val="0"/>
        <w:spacing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评标委员会根据本章第3.4.2项的规定向招标人提交评标报告。评标报告应当由全体评标委员会成员签字，并于评标结束时抄送有关行政监督部门。评标报告应当包括以下内容：</w:t>
      </w:r>
    </w:p>
    <w:p w14:paraId="5A83D846">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（1）基本情况和数据表；</w:t>
      </w:r>
    </w:p>
    <w:p w14:paraId="230B6ED8">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（2）评标委员会成员名单；</w:t>
      </w:r>
    </w:p>
    <w:p w14:paraId="1D9A7EB8">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（3）开标记录；</w:t>
      </w:r>
    </w:p>
    <w:p w14:paraId="08A21352">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（4）符合要求的投标一览表；</w:t>
      </w:r>
    </w:p>
    <w:p w14:paraId="6906346E">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（5）废标情况说明；</w:t>
      </w:r>
    </w:p>
    <w:p w14:paraId="2BAA4237">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（6）评标标准、评标方法或者评标因素一览表；</w:t>
      </w:r>
    </w:p>
    <w:p w14:paraId="08FE4858">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（7）经评审的价格一览表(包括评标委员会在评标过程中所形成的所有记载评标结果、结论的表格、说明、记录等文件)；</w:t>
      </w:r>
    </w:p>
    <w:p w14:paraId="4EAE23D0">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（8）经评审的投标人排序；</w:t>
      </w:r>
    </w:p>
    <w:p w14:paraId="45D34864">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（9）推荐的中标候选人名单(如果第二章“投标人须知”前附表授权评标委员会直接确定中标人，则为“确定的中标人”)与签订合同前要处理的事宜；</w:t>
      </w:r>
    </w:p>
    <w:p w14:paraId="0346842E">
      <w:pPr>
        <w:adjustRightInd w:val="0"/>
        <w:snapToGrid w:val="0"/>
        <w:spacing w:beforeLines="30"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（10）澄清、说明、补正事项纪要。</w:t>
      </w:r>
    </w:p>
    <w:p w14:paraId="15ABCF21">
      <w:pPr>
        <w:spacing w:line="43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A6. 特殊情况的处置程序</w:t>
      </w:r>
    </w:p>
    <w:p w14:paraId="4FE4FEA1">
      <w:pPr>
        <w:adjustRightInd w:val="0"/>
        <w:snapToGrid w:val="0"/>
        <w:spacing w:line="441" w:lineRule="exact"/>
        <w:ind w:firstLine="354" w:firstLineChars="147"/>
        <w:rPr>
          <w:rFonts w:asciiTheme="minorEastAsia" w:hAnsiTheme="minorEastAsia" w:eastAsiaTheme="minorEastAsia"/>
          <w:b/>
          <w:color w:val="auto"/>
          <w:sz w:val="24"/>
          <w:highlight w:val="none"/>
        </w:rPr>
      </w:pPr>
      <w:bookmarkStart w:id="59" w:name="_Toc392700165"/>
      <w:bookmarkStart w:id="60" w:name="_Toc453614767"/>
      <w:r>
        <w:rPr>
          <w:rFonts w:hint="eastAsia" w:asciiTheme="minorEastAsia" w:hAnsiTheme="minorEastAsia" w:eastAsiaTheme="minorEastAsia"/>
          <w:b/>
          <w:color w:val="auto"/>
          <w:sz w:val="24"/>
          <w:highlight w:val="none"/>
        </w:rPr>
        <w:t>A6.1  暗标评审的评审程序规定(适用于对施工组织设计进行暗标评审的)</w:t>
      </w:r>
    </w:p>
    <w:p w14:paraId="50CEFA03">
      <w:pPr>
        <w:adjustRightInd w:val="0"/>
        <w:snapToGrid w:val="0"/>
        <w:spacing w:line="441"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果第二章“投标人须知”前附表第10.3款要求对施工组织设计采用“暗标”评审方式且第八章“投标文件格式”中对施工组织设计的编制有暗标要求，评标委员会需对施工组织设计进行暗标评审的，则评标委员会需将施工组织设计(暗标)评审提前到初步评审之前进行。施工组织设计评审结果封存后再进行形式评审、资格评审、响应性评审和项目管理机构评审。项目管理机构评审完成后再公开暗标编码与投标人名称之间的对应关系。</w:t>
      </w:r>
    </w:p>
    <w:p w14:paraId="027661C7">
      <w:pPr>
        <w:adjustRightInd w:val="0"/>
        <w:snapToGrid w:val="0"/>
        <w:spacing w:beforeLines="20" w:afterLines="20" w:line="44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A6.2  关于评标活动暂停</w:t>
      </w:r>
    </w:p>
    <w:p w14:paraId="15D1A509">
      <w:pPr>
        <w:adjustRightInd w:val="0"/>
        <w:snapToGrid w:val="0"/>
        <w:spacing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A6.2.1  </w:t>
      </w:r>
      <w:r>
        <w:rPr>
          <w:rFonts w:hint="eastAsia" w:asciiTheme="minorEastAsia" w:hAnsiTheme="minorEastAsia" w:eastAsiaTheme="minorEastAsia"/>
          <w:color w:val="auto"/>
          <w:sz w:val="24"/>
          <w:highlight w:val="none"/>
        </w:rPr>
        <w:t>评标委员会应当执行连续评标的原则，按评标办法中规定的程序、内容、方法、标准完成全部评标工作。只有发生不可抗力导致评标工作无法继续时，评标活动方可暂停。</w:t>
      </w:r>
    </w:p>
    <w:p w14:paraId="5270223F">
      <w:pPr>
        <w:adjustRightInd w:val="0"/>
        <w:snapToGrid w:val="0"/>
        <w:spacing w:beforeLines="20"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A6.2.2  </w:t>
      </w:r>
      <w:r>
        <w:rPr>
          <w:rFonts w:hint="eastAsia" w:asciiTheme="minorEastAsia" w:hAnsiTheme="minorEastAsia" w:eastAsiaTheme="minorEastAsia"/>
          <w:color w:val="auto"/>
          <w:sz w:val="24"/>
          <w:highlight w:val="none"/>
        </w:rPr>
        <w:t>发生评标暂停情况时，评标委员会应当封存全部投标文件和评标记录，待不可抗力的影响结束且具备继续评标的条件时，由原评标委员会继续评标。</w:t>
      </w:r>
    </w:p>
    <w:p w14:paraId="24715D29">
      <w:pPr>
        <w:adjustRightInd w:val="0"/>
        <w:snapToGrid w:val="0"/>
        <w:spacing w:line="44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A6.3  关于评标中途更换评委</w:t>
      </w:r>
    </w:p>
    <w:p w14:paraId="4FBC93CE">
      <w:pPr>
        <w:adjustRightInd w:val="0"/>
        <w:snapToGrid w:val="0"/>
        <w:spacing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A6.3.1</w:t>
      </w:r>
      <w:r>
        <w:rPr>
          <w:rFonts w:hint="eastAsia" w:asciiTheme="minorEastAsia" w:hAnsiTheme="minorEastAsia" w:eastAsiaTheme="minorEastAsia"/>
          <w:color w:val="auto"/>
          <w:sz w:val="24"/>
          <w:highlight w:val="none"/>
        </w:rPr>
        <w:t xml:space="preserve">  除非发生下列情况之一，评标委员会成员不得在评标中途更换：</w:t>
      </w:r>
    </w:p>
    <w:p w14:paraId="2354B13A">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因不可抗拒的客观原因，不能到场或需在评标中途退出评标活动。</w:t>
      </w:r>
    </w:p>
    <w:p w14:paraId="3FDB494A">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根据法律法规规定，某个或某几个评标委员会成员需要回避。</w:t>
      </w:r>
    </w:p>
    <w:p w14:paraId="211445C9">
      <w:pPr>
        <w:adjustRightInd w:val="0"/>
        <w:snapToGrid w:val="0"/>
        <w:spacing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A6.3.2  </w:t>
      </w:r>
      <w:r>
        <w:rPr>
          <w:rFonts w:hint="eastAsia" w:asciiTheme="minorEastAsia" w:hAnsiTheme="minorEastAsia" w:eastAsiaTheme="minorEastAsia"/>
          <w:color w:val="auto"/>
          <w:sz w:val="24"/>
          <w:highlight w:val="none"/>
        </w:rPr>
        <w:t>退出评标的评标委员会成员，其已完成的评标行为无效。由招标人根据本招标文件规定的评标委员会成员生产方式另行确定替代者进行评标。</w:t>
      </w:r>
    </w:p>
    <w:p w14:paraId="15E1133F">
      <w:pPr>
        <w:adjustRightInd w:val="0"/>
        <w:snapToGrid w:val="0"/>
        <w:spacing w:beforeLines="20" w:afterLines="20" w:line="44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A6.4  记名投票</w:t>
      </w:r>
    </w:p>
    <w:p w14:paraId="160D4806">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在任何评标环节中，需评标委员会就某项定性的评审结论作出表决的，由评标委员会全体成员按照少数服从多数的原则，以记名投票方式表决。</w:t>
      </w:r>
    </w:p>
    <w:p w14:paraId="736C91B4">
      <w:pPr>
        <w:adjustRightInd w:val="0"/>
        <w:snapToGrid w:val="0"/>
        <w:spacing w:beforeLines="20" w:afterLines="20" w:line="44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A7. 补充条款</w:t>
      </w:r>
    </w:p>
    <w:p w14:paraId="1C160D9B">
      <w:pPr>
        <w:pStyle w:val="4"/>
        <w:rPr>
          <w:rFonts w:asciiTheme="minorEastAsia" w:hAnsiTheme="minorEastAsia" w:eastAsiaTheme="minorEastAsia"/>
          <w:b w:val="0"/>
          <w:bCs w:val="0"/>
          <w:color w:val="auto"/>
          <w:sz w:val="28"/>
          <w:highlight w:val="none"/>
        </w:rPr>
      </w:pPr>
      <w:r>
        <w:rPr>
          <w:rFonts w:hint="eastAsia" w:asciiTheme="minorEastAsia" w:hAnsiTheme="minorEastAsia" w:eastAsiaTheme="minorEastAsia"/>
          <w:b w:val="0"/>
          <w:bCs w:val="0"/>
          <w:color w:val="auto"/>
          <w:sz w:val="28"/>
          <w:highlight w:val="none"/>
        </w:rPr>
        <w:t>附件B：废标条件</w:t>
      </w:r>
      <w:bookmarkEnd w:id="59"/>
      <w:bookmarkEnd w:id="60"/>
    </w:p>
    <w:p w14:paraId="5084BE76">
      <w:pPr>
        <w:adjustRightInd w:val="0"/>
        <w:snapToGrid w:val="0"/>
        <w:spacing w:beforeLines="100" w:afterLines="100" w:line="440" w:lineRule="exact"/>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废标条件</w:t>
      </w:r>
    </w:p>
    <w:p w14:paraId="1C93C72E">
      <w:pPr>
        <w:adjustRightInd w:val="0"/>
        <w:snapToGrid w:val="0"/>
        <w:spacing w:line="440" w:lineRule="exac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B0</w:t>
      </w:r>
      <w:r>
        <w:rPr>
          <w:rFonts w:hint="eastAsia" w:asciiTheme="minorEastAsia" w:hAnsiTheme="minorEastAsia" w:eastAsiaTheme="minorEastAsia"/>
          <w:b/>
          <w:color w:val="auto"/>
          <w:szCs w:val="21"/>
          <w:highlight w:val="none"/>
        </w:rPr>
        <w:t>.总  则</w:t>
      </w:r>
    </w:p>
    <w:p w14:paraId="5A96D092">
      <w:pPr>
        <w:adjustRightInd w:val="0"/>
        <w:snapToGrid w:val="0"/>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058EBCEC">
      <w:pPr>
        <w:adjustRightInd w:val="0"/>
        <w:snapToGrid w:val="0"/>
        <w:spacing w:line="440" w:lineRule="exac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B</w:t>
      </w: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．废标条件</w:t>
      </w:r>
    </w:p>
    <w:p w14:paraId="741F3108">
      <w:pPr>
        <w:adjustRightInd w:val="0"/>
        <w:snapToGrid w:val="0"/>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投标人或其投标文件有下列情形之一的，其投标作废标处理：</w:t>
      </w:r>
    </w:p>
    <w:p w14:paraId="73928DE1">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B1.1</w:t>
      </w:r>
      <w:r>
        <w:rPr>
          <w:rFonts w:hint="eastAsia" w:asciiTheme="minorEastAsia" w:hAnsiTheme="minorEastAsia" w:eastAsiaTheme="minorEastAsia"/>
          <w:color w:val="auto"/>
          <w:szCs w:val="21"/>
          <w:highlight w:val="none"/>
        </w:rPr>
        <w:t xml:space="preserve">  有串通投标或弄虚作假或有其他违法行为的。</w:t>
      </w:r>
    </w:p>
    <w:p w14:paraId="6B940801">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B1.2</w:t>
      </w:r>
      <w:r>
        <w:rPr>
          <w:rFonts w:hint="eastAsia" w:asciiTheme="minorEastAsia" w:hAnsiTheme="minorEastAsia" w:eastAsiaTheme="minorEastAsia"/>
          <w:color w:val="auto"/>
          <w:szCs w:val="21"/>
          <w:highlight w:val="none"/>
        </w:rPr>
        <w:t xml:space="preserve">  不按评标委员会要求澄清、说明或补正的。</w:t>
      </w:r>
    </w:p>
    <w:p w14:paraId="074EF9AB">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B1.3</w:t>
      </w:r>
      <w:r>
        <w:rPr>
          <w:rFonts w:hint="eastAsia" w:asciiTheme="minorEastAsia" w:hAnsiTheme="minorEastAsia" w:eastAsiaTheme="minorEastAsia"/>
          <w:color w:val="auto"/>
          <w:szCs w:val="21"/>
          <w:highlight w:val="none"/>
        </w:rPr>
        <w:t xml:space="preserve">  在形式评审、资格评审(适用于未进行资格预审的)、响应性评审中，评标委员会认定投标人的投标不符合评标办法前附表中规定的任何一项评审标准的。</w:t>
      </w:r>
    </w:p>
    <w:p w14:paraId="15390955">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B1.4</w:t>
      </w:r>
      <w:r>
        <w:rPr>
          <w:rFonts w:hint="eastAsia" w:asciiTheme="minorEastAsia" w:hAnsiTheme="minorEastAsia" w:eastAsiaTheme="minorEastAsia"/>
          <w:color w:val="auto"/>
          <w:szCs w:val="21"/>
          <w:highlight w:val="none"/>
        </w:rPr>
        <w:t xml:space="preserve">  当投标人资格预审申请文件的内容发生重大变化时，其在投标文件中更新的资料，未能通过资格评审的(适用于已进行资格预审的)。</w:t>
      </w:r>
    </w:p>
    <w:p w14:paraId="40599B97">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B1.5</w:t>
      </w:r>
      <w:r>
        <w:rPr>
          <w:rFonts w:hint="eastAsia" w:asciiTheme="minorEastAsia" w:hAnsiTheme="minorEastAsia" w:eastAsiaTheme="minorEastAsia"/>
          <w:color w:val="auto"/>
          <w:szCs w:val="21"/>
          <w:highlight w:val="none"/>
        </w:rPr>
        <w:t xml:space="preserve"> 在施工组织设计中，评标委员会认定投标人的投标未能通过此项评审的。</w:t>
      </w:r>
    </w:p>
    <w:p w14:paraId="1354EB49">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B1.6</w:t>
      </w:r>
      <w:r>
        <w:rPr>
          <w:rFonts w:hint="eastAsia" w:asciiTheme="minorEastAsia" w:hAnsiTheme="minorEastAsia" w:eastAsiaTheme="minorEastAsia"/>
          <w:color w:val="auto"/>
          <w:szCs w:val="21"/>
          <w:highlight w:val="none"/>
        </w:rPr>
        <w:t xml:space="preserve"> 评标委员会认定投标人以低于成本报价竞标的。</w:t>
      </w:r>
    </w:p>
    <w:p w14:paraId="329554A5">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B1.7</w:t>
      </w:r>
      <w:r>
        <w:rPr>
          <w:rFonts w:hint="eastAsia" w:asciiTheme="minorEastAsia" w:hAnsiTheme="minorEastAsia" w:eastAsiaTheme="minorEastAsia"/>
          <w:color w:val="auto"/>
          <w:szCs w:val="21"/>
          <w:highlight w:val="none"/>
        </w:rPr>
        <w:t xml:space="preserve"> 投标人未按第二章“投标人须知”第9.2款规定出席开标会的。</w:t>
      </w:r>
    </w:p>
    <w:p w14:paraId="1CB38780">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 xml:space="preserve">B1.8 </w:t>
      </w:r>
      <w:r>
        <w:rPr>
          <w:rFonts w:hint="eastAsia" w:cs="宋体" w:asciiTheme="minorEastAsia" w:hAnsiTheme="minorEastAsia" w:eastAsiaTheme="minorEastAsia"/>
          <w:color w:val="auto"/>
          <w:szCs w:val="21"/>
          <w:highlight w:val="none"/>
        </w:rPr>
        <w:t>投标人未按照招标文件中</w:t>
      </w:r>
      <w:r>
        <w:rPr>
          <w:rFonts w:hint="eastAsia" w:asciiTheme="minorEastAsia" w:hAnsiTheme="minorEastAsia" w:eastAsiaTheme="minorEastAsia"/>
          <w:color w:val="auto"/>
          <w:szCs w:val="21"/>
          <w:highlight w:val="none"/>
        </w:rPr>
        <w:t>第二章“投标人须知”第3.4.1</w:t>
      </w:r>
      <w:r>
        <w:rPr>
          <w:rFonts w:hint="eastAsia" w:cs="宋体" w:asciiTheme="minorEastAsia" w:hAnsiTheme="minorEastAsia" w:eastAsiaTheme="minorEastAsia"/>
          <w:color w:val="auto"/>
          <w:szCs w:val="21"/>
          <w:highlight w:val="none"/>
        </w:rPr>
        <w:t>的要求提供投标保证金的。</w:t>
      </w:r>
    </w:p>
    <w:p w14:paraId="4BD6C8C2">
      <w:pPr>
        <w:adjustRightInd w:val="0"/>
        <w:snapToGrid w:val="0"/>
        <w:spacing w:line="44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B1.9</w:t>
      </w:r>
      <w:r>
        <w:rPr>
          <w:rFonts w:hint="eastAsia" w:asciiTheme="minorEastAsia" w:hAnsiTheme="minorEastAsia" w:eastAsiaTheme="minorEastAsia"/>
          <w:color w:val="auto"/>
          <w:szCs w:val="21"/>
          <w:highlight w:val="none"/>
        </w:rPr>
        <w:t>投标文件内容有实质性不响应招标文件的。</w:t>
      </w:r>
    </w:p>
    <w:p w14:paraId="0E115940">
      <w:pPr>
        <w:adjustRightInd w:val="0"/>
        <w:snapToGrid w:val="0"/>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p w14:paraId="74C2FE77">
      <w:pPr>
        <w:adjustRightInd w:val="0"/>
        <w:snapToGrid w:val="0"/>
        <w:spacing w:line="440" w:lineRule="exact"/>
        <w:ind w:firstLine="422" w:firstLineChars="200"/>
        <w:rPr>
          <w:rFonts w:hint="eastAsia" w:asciiTheme="minorEastAsia" w:hAnsiTheme="minorEastAsia" w:eastAsiaTheme="minorEastAsia"/>
          <w:bCs/>
          <w:color w:val="auto"/>
          <w:szCs w:val="21"/>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b/>
          <w:bCs/>
          <w:color w:val="auto"/>
          <w:szCs w:val="21"/>
          <w:highlight w:val="none"/>
        </w:rPr>
        <w:t>备注：</w:t>
      </w:r>
      <w:r>
        <w:rPr>
          <w:rFonts w:hint="eastAsia" w:asciiTheme="minorEastAsia" w:hAnsiTheme="minorEastAsia" w:eastAsiaTheme="minorEastAsia"/>
          <w:bCs/>
          <w:color w:val="auto"/>
          <w:szCs w:val="21"/>
          <w:highlight w:val="none"/>
        </w:rPr>
        <w:t>如果工程所在地管理规定要求评标委员会对判定为废标的投标文件说明废标情况的，应增加“废标情况说明表”格式，废标情况说明应当对照招标文件规定的废标条件以及</w:t>
      </w:r>
      <w:r>
        <w:rPr>
          <w:rFonts w:hint="eastAsia" w:asciiTheme="minorEastAsia" w:hAnsiTheme="minorEastAsia" w:eastAsiaTheme="minorEastAsia"/>
          <w:bCs/>
          <w:color w:val="auto"/>
          <w:szCs w:val="21"/>
          <w:highlight w:val="none"/>
          <w:lang w:val="en-US" w:eastAsia="zh-CN"/>
        </w:rPr>
        <w:t>说明</w:t>
      </w:r>
    </w:p>
    <w:p w14:paraId="118EFDD6">
      <w:pPr>
        <w:adjustRightInd w:val="0"/>
        <w:snapToGrid w:val="0"/>
        <w:spacing w:line="44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甲乙双方人员工作准则：</w:t>
      </w:r>
    </w:p>
    <w:p w14:paraId="5F2832C7">
      <w:pPr>
        <w:adjustRightInd w:val="0"/>
        <w:snapToGrid w:val="0"/>
        <w:spacing w:line="44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甲乙双方的有关人员在代理工作中，如与投标人有利害关系的，都必须回避。乙方没有回避的，乙方不能收取代理服务费用，造成第三方损失的，由乙方全部承担；</w:t>
      </w:r>
    </w:p>
    <w:p w14:paraId="6E3768A4">
      <w:pPr>
        <w:adjustRightInd w:val="0"/>
        <w:snapToGrid w:val="0"/>
        <w:spacing w:line="44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2、甲乙双方自觉接受采购监督管理部门和监察、审计部门的监督检查。如在履约中发现对方有违规违法行为，应及时向采购监督管理部门报告；</w:t>
      </w:r>
    </w:p>
    <w:p w14:paraId="7FF3FDAB">
      <w:pPr>
        <w:adjustRightInd w:val="0"/>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3、乙方在受托期间，未按采购法律法规操作导致项目废标，乙方不得收取代理服务费，如造成损失，承担赔偿责任”；</w:t>
      </w:r>
    </w:p>
    <w:p w14:paraId="4CD4073E">
      <w:pPr>
        <w:adjustRightInd w:val="0"/>
        <w:snapToGrid w:val="0"/>
        <w:spacing w:line="44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4、乙方组织实施受托项目的招标代理工作，及时向甲方通报工作进度，保证招标代理工作的顺利实施；</w:t>
      </w:r>
    </w:p>
    <w:p w14:paraId="69DF58DA">
      <w:pPr>
        <w:adjustRightInd w:val="0"/>
        <w:snapToGrid w:val="0"/>
        <w:spacing w:line="44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乙方依法按照公开、公平、公正和诚实信用原则，组织开标工作，维护各方的合法权益；运用专业技术与技能为委托人提供完成招标工作相关的咨询服务；向委托人宣传有关招标的法律、行政法规和规章，解释合理的开标程序；受托人应对招标工作中受托人所出具有关数据的计算、技术经济资料等的科学性和准确性负责，乙方不得接受与本项目中委托招标范围之内的相关的投标咨询业务，有关采购文件和采购结果,应经甲方确认后才能发布；</w:t>
      </w:r>
    </w:p>
    <w:p w14:paraId="20E657F1">
      <w:pPr>
        <w:adjustRightInd w:val="0"/>
        <w:snapToGrid w:val="0"/>
        <w:spacing w:line="440" w:lineRule="exact"/>
        <w:ind w:firstLine="480" w:firstLineChars="200"/>
        <w:rPr>
          <w:rFonts w:hint="eastAsia"/>
          <w:color w:val="auto"/>
          <w:highlight w:val="none"/>
          <w:lang w:val="en-US" w:eastAsia="zh-CN"/>
        </w:rPr>
      </w:pPr>
      <w:r>
        <w:rPr>
          <w:rFonts w:hint="eastAsia" w:asciiTheme="minorEastAsia" w:hAnsiTheme="minorEastAsia" w:eastAsiaTheme="minorEastAsia"/>
          <w:color w:val="auto"/>
          <w:sz w:val="24"/>
          <w:highlight w:val="none"/>
          <w:lang w:val="en-US" w:eastAsia="zh-CN"/>
        </w:rPr>
        <w:t>6、乙方有义务保守招标代理中的有关机密。受托人不得接受所有投标人的礼品、宴请和任何其它好处，不得泄露招标、评标、定标过程中依法需要保密的内容。合同终止后，未经甲方同意，乙方不得泄漏与本合同项目相关的任何招标资料和情况”；</w:t>
      </w:r>
    </w:p>
    <w:p w14:paraId="4A8D8DC5">
      <w:pPr>
        <w:pStyle w:val="2"/>
        <w:rPr>
          <w:rFonts w:hint="eastAsia"/>
          <w:color w:val="auto"/>
          <w:highlight w:val="none"/>
          <w:lang w:val="en-US" w:eastAsia="zh-CN"/>
        </w:rPr>
        <w:sectPr>
          <w:pgSz w:w="11906" w:h="16838"/>
          <w:pgMar w:top="1440" w:right="1800" w:bottom="1440" w:left="1800" w:header="851" w:footer="992" w:gutter="0"/>
          <w:cols w:space="720" w:num="1"/>
          <w:docGrid w:type="lines" w:linePitch="312" w:charSpace="0"/>
        </w:sectPr>
      </w:pPr>
    </w:p>
    <w:p w14:paraId="4760ECFB">
      <w:pPr>
        <w:spacing w:line="420" w:lineRule="exact"/>
        <w:jc w:val="center"/>
        <w:outlineLvl w:val="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第四章  合同条款及格式</w:t>
      </w:r>
    </w:p>
    <w:p w14:paraId="6EE30B7B">
      <w:pPr>
        <w:pStyle w:val="5"/>
        <w:jc w:val="center"/>
        <w:rPr>
          <w:rFonts w:asciiTheme="minorEastAsia" w:hAnsiTheme="minorEastAsia" w:eastAsiaTheme="minorEastAsia"/>
          <w:color w:val="auto"/>
          <w:highlight w:val="none"/>
        </w:rPr>
      </w:pPr>
      <w:bookmarkStart w:id="61" w:name="_Toc184635097"/>
      <w:r>
        <w:rPr>
          <w:rFonts w:hint="eastAsia" w:asciiTheme="minorEastAsia" w:hAnsiTheme="minorEastAsia" w:eastAsiaTheme="minorEastAsia"/>
          <w:color w:val="auto"/>
          <w:highlight w:val="none"/>
        </w:rPr>
        <w:t>第一节 通用合同条款</w:t>
      </w:r>
      <w:bookmarkEnd w:id="61"/>
    </w:p>
    <w:p w14:paraId="22466136">
      <w:pPr>
        <w:spacing w:line="360" w:lineRule="auto"/>
        <w:ind w:firstLine="482" w:firstLineChars="20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通用合同条款</w:t>
      </w:r>
    </w:p>
    <w:p w14:paraId="0314B29E">
      <w:pPr>
        <w:pStyle w:val="5"/>
        <w:spacing w:line="360" w:lineRule="exact"/>
        <w:rPr>
          <w:rFonts w:asciiTheme="minorEastAsia" w:hAnsiTheme="minorEastAsia" w:eastAsiaTheme="minorEastAsia"/>
          <w:color w:val="auto"/>
          <w:szCs w:val="24"/>
          <w:highlight w:val="none"/>
        </w:rPr>
      </w:pPr>
      <w:bookmarkStart w:id="62" w:name="_Toc184635098"/>
      <w:r>
        <w:rPr>
          <w:rFonts w:hint="eastAsia" w:asciiTheme="minorEastAsia" w:hAnsiTheme="minorEastAsia" w:eastAsiaTheme="minorEastAsia"/>
          <w:color w:val="auto"/>
          <w:szCs w:val="24"/>
          <w:highlight w:val="none"/>
        </w:rPr>
        <w:t>1、一般约定</w:t>
      </w:r>
      <w:bookmarkEnd w:id="62"/>
    </w:p>
    <w:p w14:paraId="254C96F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词语定义</w:t>
      </w:r>
    </w:p>
    <w:p w14:paraId="5CB52A5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通用合同条款、专用合同条款中的下列词语应具有本款所赋予的含义。</w:t>
      </w:r>
    </w:p>
    <w:p w14:paraId="1DE5307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 合同</w:t>
      </w:r>
    </w:p>
    <w:p w14:paraId="19665EA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1.1.1.1 合同文件（或称合同）：指合同协议书、中标通知书、投标函及投标函附录、专用合同条款、通用合同条款、技术标准和要求、图纸、已标价工程量清单，以及其他合同文件。</w:t>
      </w:r>
    </w:p>
    <w:p w14:paraId="1A03A11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1.1.1.2 合同协议书：指第1.5 款所指的合同协议书。</w:t>
      </w:r>
    </w:p>
    <w:p w14:paraId="019C3A9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1.1.1.3 中标通知书：指发包人通知承包人中标的函件。</w:t>
      </w:r>
    </w:p>
    <w:p w14:paraId="3827897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1.1.1.4 投标函：指构成合同文件组成部分的由承包人填写并签署的投标函。</w:t>
      </w:r>
    </w:p>
    <w:p w14:paraId="7D03DFE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1.1.1.5 投标函附录：指附在投标函后构成合同文件的投标函附录。</w:t>
      </w:r>
    </w:p>
    <w:p w14:paraId="79C8001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1.1.1.6 技术标准和要求：指构成合同文件组成部分的名为技术标准和要求的文件，包括合同双方当事人约定对其所作的修改或补充。</w:t>
      </w:r>
    </w:p>
    <w:p w14:paraId="7730BC0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1.1.1.7 图纸：指包含在合同中的工程图纸，以及由发包人按合同约定提供的任何补充和修改的图纸，包括配套的说明。</w:t>
      </w:r>
    </w:p>
    <w:p w14:paraId="286D49D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1.1.1.8 己标价工程量清单：指构成合同文件组成部分的由承包人按照规定的格式和要求填写并标明价格的工程量清单。</w:t>
      </w:r>
    </w:p>
    <w:p w14:paraId="18F2EA9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1.1.1.9 其他合同文件：指经合同双方当事人确认构成合同文件的其他文件。</w:t>
      </w:r>
    </w:p>
    <w:p w14:paraId="169C3C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 合同当事人和人员</w:t>
      </w:r>
    </w:p>
    <w:p w14:paraId="59CDBFB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1.1.2.1 合同当事人：指发包人和（或）承包人。</w:t>
      </w:r>
    </w:p>
    <w:p w14:paraId="2117D5C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1.1.2.2 发包人：指专用合同条款中指明并与承包人在合同协议书中签字的当事人。</w:t>
      </w:r>
    </w:p>
    <w:p w14:paraId="2774C8B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1.1.2.3 承包人：指与发包人签订合同协议书的当事人。</w:t>
      </w:r>
    </w:p>
    <w:p w14:paraId="56A70CD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1.1.2.4 承包人项目经理：指承包人派驻施工场地的全权负责人。</w:t>
      </w:r>
    </w:p>
    <w:p w14:paraId="726E38F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 . 5 分包人：指从承包人处分包合同中某一部分工程，并与其签订分包合同的分包人。</w:t>
      </w:r>
    </w:p>
    <w:p w14:paraId="2DEF80F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1.1.2.6 监理人：指在专用合同条款中指明的，受发包人委托对合同履行实施管理的法人或其他组织。</w:t>
      </w:r>
    </w:p>
    <w:p w14:paraId="067EC3F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1.1.2.7 总监理工程师（总监）：指由监理人委派常驻施工场地对合同履行实施管理的全权负责人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乙方指定一位项目负责人，代表乙方联系和工程过程中的有关具体事项</w:t>
      </w:r>
      <w:r>
        <w:rPr>
          <w:rFonts w:hint="eastAsia" w:asciiTheme="minorEastAsia" w:hAnsiTheme="minorEastAsia" w:eastAsiaTheme="minorEastAsia"/>
          <w:color w:val="auto"/>
          <w:sz w:val="24"/>
          <w:highlight w:val="none"/>
        </w:rPr>
        <w:t>。。</w:t>
      </w:r>
    </w:p>
    <w:p w14:paraId="0306699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 工程和设备</w:t>
      </w:r>
    </w:p>
    <w:p w14:paraId="4D48DF1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1.1.3.1 工程：指永久工程和（或）临时工程。</w:t>
      </w:r>
    </w:p>
    <w:p w14:paraId="3EDF9C9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1.1.3.2 永久工程：指按合同约定建造并移交给发包人的工程，包括工程设备。</w:t>
      </w:r>
    </w:p>
    <w:p w14:paraId="72AA211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1.1.3.3 临时工程：指为完成合同约定的永久工程所修建的各类临时性工程，不包括施工设备。</w:t>
      </w:r>
    </w:p>
    <w:p w14:paraId="1F96BF7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1.1.3.4 单位工程：指专用合同条款中指明特定范围的永久工程。</w:t>
      </w:r>
    </w:p>
    <w:p w14:paraId="3B8E5A0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1.1.3.5 工程设备：指构成或计划构成永久工程一部分的机电设备、金属结构设备、仪器装置及其他类似的设备和装置。</w:t>
      </w:r>
    </w:p>
    <w:p w14:paraId="4B4EECF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1.1.3.6 施工设备：指为完成合同约定的各项工作所需的设备、器具和其他物品，不包括临时工程和材料。</w:t>
      </w:r>
    </w:p>
    <w:p w14:paraId="4AF62A7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1.1.3.7 临时设施：指为完成合同约定的各项工作所服务的临时性生产和生活设施。</w:t>
      </w:r>
    </w:p>
    <w:p w14:paraId="6AC766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1.1.3.8 承包人设备：指承包人自带的施工设备。</w:t>
      </w:r>
    </w:p>
    <w:p w14:paraId="67843B2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1.1.3.9 施工场地（或称工地、现场）：指用于合同工程施工的场所，以及在合同中指定作为施工场地组成部分的其他场所，包括永久占地和临时占地。</w:t>
      </w:r>
    </w:p>
    <w:p w14:paraId="2CD901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1.1.3.10 永久占地：指专用合同条款中指明为实施合同工程需永久占用的土地。</w:t>
      </w:r>
    </w:p>
    <w:p w14:paraId="537EB9E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1.1.3.11 临时占地：指专用合同条款中指明为实施合同工程需临时占用的土地。</w:t>
      </w:r>
    </w:p>
    <w:p w14:paraId="791F1D7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 日期</w:t>
      </w:r>
    </w:p>
    <w:p w14:paraId="6EAD932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1.1.4.1 开工通知：指监理人按第11.1 款通知承包人开工的函件。</w:t>
      </w:r>
    </w:p>
    <w:p w14:paraId="5FECF16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1.1.4.2 开工日期：指监理人按第11 . 1 款发出的开工通知中写明的开工日期。</w:t>
      </w:r>
    </w:p>
    <w:p w14:paraId="69A2B16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1.1.4.3 工期：指承包人在投标函中承诺的完成合同工程所需的期限，包括按第11.3 款、第11.4 款和第11.6 款约定所作的变更。</w:t>
      </w:r>
    </w:p>
    <w:p w14:paraId="4BD8C42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1.1.4.4 竣工日期：指第1.1.4.3 目约定工期届满时的日期。实际竣工日期以工程接收证书中写明的日期为准。</w:t>
      </w:r>
    </w:p>
    <w:p w14:paraId="561D5B9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1.1.4.5 缺陷责任期：指履行第19.2 款约定的缺陷责任的期限，具体期限由专用合同条款约定，包括根据第19.3 款约定所作的延长。</w:t>
      </w:r>
    </w:p>
    <w:p w14:paraId="3EFE1B7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1.1.4.6 基准日期：指投标截止时间前28 天的日期。</w:t>
      </w:r>
    </w:p>
    <w:p w14:paraId="1637B08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1.1.4.7 天：除特别指明外，指日历天。合同中按天计算时间的，开始当天不计入，从次日开始计算。期限最后一天的截止时间为当天24:00。</w:t>
      </w:r>
    </w:p>
    <w:p w14:paraId="7FA2901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 合同价格和费用</w:t>
      </w:r>
    </w:p>
    <w:p w14:paraId="73B69B4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1.1.5.1 签约合同价：指签定合同时合同协议书中写明的，包括了暂列金额、暂估价的合同总金额。</w:t>
      </w:r>
    </w:p>
    <w:p w14:paraId="30177E6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1.1.5.2 合同价格：指承包人按合同约定完成了包括缺陷责任期内的全部承包工作后，发包人应付给承包人的金额，包括在履行合同过程中按合同约定进行的变更和调整。</w:t>
      </w:r>
    </w:p>
    <w:p w14:paraId="169954D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1.1.5.3 费用：指为履行合同所发生的或将要发生的所有合理开支，包括管理费和应分摊的其他费用，但不包括利润。</w:t>
      </w:r>
    </w:p>
    <w:p w14:paraId="0425078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37C799A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1.1.5.5 暂估价：指发包人在工程量清单中给定的用于支付必然发生但暂时不能确定价格的材料、设备以及专业工程的金额。</w:t>
      </w:r>
    </w:p>
    <w:p w14:paraId="6DAAF7D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1.1.5.6 计日工：指对零星工作采取的一种计价方式，按合同中的计日工子目及其单价计价付款。</w:t>
      </w:r>
    </w:p>
    <w:p w14:paraId="7C09764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1.1.5.7 质量保证金（或称保留金）：指按第17: 41项约定用于保证在缺陷责任期内履行缺陷修复义务的金额。</w:t>
      </w:r>
    </w:p>
    <w:p w14:paraId="428168A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 其他</w:t>
      </w:r>
    </w:p>
    <w:p w14:paraId="4A1162B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1.1.6.1 书面形式：指合同文件、信函、电报、传真等可以有形地表现所载内容的形式。</w:t>
      </w:r>
    </w:p>
    <w:p w14:paraId="4F9F48C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语言文字</w:t>
      </w:r>
    </w:p>
    <w:p w14:paraId="30DDD9F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除专用术语外，合同使用的语言文字为中文。必要时专用术语应附有中文注释。</w:t>
      </w:r>
    </w:p>
    <w:p w14:paraId="2DBF51A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 法律</w:t>
      </w:r>
    </w:p>
    <w:p w14:paraId="1F8A36B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适用于合同的法律包括中华人民共和国法律、行政法规、部门规章，以及工程所在地的地方法规、自治条例、单行条例和地方政府规章。</w:t>
      </w:r>
    </w:p>
    <w:p w14:paraId="4E718CD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 合同文件的优先顺序</w:t>
      </w:r>
    </w:p>
    <w:p w14:paraId="0CD4B27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组成合同的各项文件应互相解释，互为说明。除专用合同条款另有约定外，解释合同文件的优先顺序如下：</w:t>
      </w:r>
    </w:p>
    <w:p w14:paraId="189EAF9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(l)合同协议书；</w:t>
      </w:r>
    </w:p>
    <w:p w14:paraId="734D106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(2)中标通知书；</w:t>
      </w:r>
    </w:p>
    <w:p w14:paraId="052962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(3)投标函及投标函附录；</w:t>
      </w:r>
    </w:p>
    <w:p w14:paraId="3A23DCB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(4)专用合同条款；</w:t>
      </w:r>
    </w:p>
    <w:p w14:paraId="532A1A0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(5)通用合同条款；</w:t>
      </w:r>
    </w:p>
    <w:p w14:paraId="7AD4EF0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(6)技术标准和要求；</w:t>
      </w:r>
    </w:p>
    <w:p w14:paraId="30E746D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(7)图纸；</w:t>
      </w:r>
    </w:p>
    <w:p w14:paraId="10B2BDD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(8)已标价工程量清单；</w:t>
      </w:r>
    </w:p>
    <w:p w14:paraId="3ED3057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(9)其他合同文件。</w:t>
      </w:r>
    </w:p>
    <w:p w14:paraId="08AA684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 合同协议书</w:t>
      </w:r>
    </w:p>
    <w:p w14:paraId="3377DAE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6EF46F0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 图纸和承包人文件</w:t>
      </w:r>
    </w:p>
    <w:p w14:paraId="7FACC31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 图纸的提供</w:t>
      </w:r>
    </w:p>
    <w:p w14:paraId="3FD81AB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除专用合同条款另有约定外，图纸应在合理的期限内按照合同约定的数量提供给承包人。由于发包人未按时提供图纸造成工期延误的，按第11.3 款的约定办理。</w:t>
      </w:r>
    </w:p>
    <w:p w14:paraId="6D7A83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 承包人提供的文件</w:t>
      </w:r>
    </w:p>
    <w:p w14:paraId="1954803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按专用合同条款约定由承包人提供的文件，包括部分工程的大样图、加工图等，承包人应按约定的数量和期限报送监理人。监理人应在专用合同条款约定的期限内批复。</w:t>
      </w:r>
    </w:p>
    <w:p w14:paraId="57D58BEE">
      <w:pPr>
        <w:numPr>
          <w:ilvl w:val="0"/>
          <w:numId w:val="0"/>
        </w:numPr>
        <w:spacing w:line="360" w:lineRule="exact"/>
        <w:ind w:left="480" w:left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6.3 图纸的修改</w:t>
      </w:r>
    </w:p>
    <w:p w14:paraId="31B4FF1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14:paraId="7B89384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 图纸的错误</w:t>
      </w:r>
    </w:p>
    <w:p w14:paraId="5179C4A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承包人发现发包人提供的图纸存在明显错误或疏忽，应及时通知监理人。</w:t>
      </w:r>
    </w:p>
    <w:p w14:paraId="7C9322A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 图纸和承包人文件的保管</w:t>
      </w:r>
    </w:p>
    <w:p w14:paraId="050C2F5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监理人和承包人均应在施工场地各保存一套完整的包含第1.6.1 项、第1.6.2 项、第1.6.3 项约定内容的图纸和承包人文件。</w:t>
      </w:r>
    </w:p>
    <w:p w14:paraId="6C2EAE16">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 联络</w:t>
      </w:r>
    </w:p>
    <w:p w14:paraId="321DCB0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 与合同有关的通知、批准、证明、证书、指示、要求、请求、同意、意见、确定和决定等，均应采用书面形式。</w:t>
      </w:r>
    </w:p>
    <w:p w14:paraId="4901898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 第1.7.1 项中的通知、批准、证明、证书、指示、要求、请求、同意、意见、确定和决定等来往函件，均应在合同约定的期限内送达指定地点和接收人，并办理签收手续。</w:t>
      </w:r>
    </w:p>
    <w:p w14:paraId="59C3298D">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 转让</w:t>
      </w:r>
    </w:p>
    <w:p w14:paraId="00DFAACA">
      <w:pPr>
        <w:spacing w:line="360" w:lineRule="exact"/>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除合同另有约定外，未经对方当事人同意，一方当事人不得将合同权利全部或部分转让给第三人，也不得全部或部分转移合同义务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 xml:space="preserve">擅自分包视为违约， </w:t>
      </w:r>
    </w:p>
    <w:p w14:paraId="5FA51865">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甲方有权终止合同</w:t>
      </w:r>
      <w:r>
        <w:rPr>
          <w:rFonts w:hint="eastAsia" w:asciiTheme="minorEastAsia" w:hAnsiTheme="minorEastAsia" w:eastAsiaTheme="minorEastAsia"/>
          <w:color w:val="auto"/>
          <w:sz w:val="24"/>
          <w:highlight w:val="none"/>
        </w:rPr>
        <w:t>。</w:t>
      </w:r>
    </w:p>
    <w:p w14:paraId="506AA6B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 严禁贿赂</w:t>
      </w:r>
    </w:p>
    <w:p w14:paraId="479F497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合同双方当事人不得以贿赂或变相贿赂的方式，谋取不当利益或损害对方权益。因贿赂造成对方损失的，行为人应赔偿损失，并承担相应的法律责任。</w:t>
      </w:r>
    </w:p>
    <w:p w14:paraId="4679924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1.10 化石、文物</w:t>
      </w:r>
    </w:p>
    <w:p w14:paraId="5DB0AD4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D114B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1.10.2 承包人发现文物后不及时报告或隐瞒不报，致使文物丢失或损坏的，应赔偿损失，并承担相应的法律责任。</w:t>
      </w:r>
    </w:p>
    <w:p w14:paraId="4664EA8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1.11 专利技术</w:t>
      </w:r>
    </w:p>
    <w:p w14:paraId="3B31B52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219B16A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1.11.2 承包人在投标文件中采用专利技术的，专利技术的使用费包含在投标报价内。</w:t>
      </w:r>
    </w:p>
    <w:p w14:paraId="221C775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1.11.3 承包人的技术秘密和声明需要保密的资料和信息，发包人和监理人不得为合同以外的目的泄露给他人。</w:t>
      </w:r>
    </w:p>
    <w:p w14:paraId="7540F6A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1.12 图纸和文件的保密</w:t>
      </w:r>
    </w:p>
    <w:p w14:paraId="398B394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1.12.1 发包人提供的图纸和文件，未经发包人同意，承包人不得为合同以外的目的泄露给他人或公开发表与引用。</w:t>
      </w:r>
    </w:p>
    <w:p w14:paraId="65095B9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1.12.2 承包人提供的文件，未经承包人同意，发包人和监理人不得为合同以外的目的泄露给他人或公开发表与引用。</w:t>
      </w:r>
    </w:p>
    <w:p w14:paraId="4392933B">
      <w:pPr>
        <w:pStyle w:val="5"/>
        <w:spacing w:line="360" w:lineRule="exact"/>
        <w:rPr>
          <w:rFonts w:asciiTheme="minorEastAsia" w:hAnsiTheme="minorEastAsia" w:eastAsiaTheme="minorEastAsia"/>
          <w:color w:val="auto"/>
          <w:szCs w:val="24"/>
          <w:highlight w:val="none"/>
        </w:rPr>
      </w:pPr>
      <w:bookmarkStart w:id="63" w:name="_Toc184635099"/>
      <w:r>
        <w:rPr>
          <w:rFonts w:hint="eastAsia" w:asciiTheme="minorEastAsia" w:hAnsiTheme="minorEastAsia" w:eastAsiaTheme="minorEastAsia"/>
          <w:color w:val="auto"/>
          <w:szCs w:val="24"/>
          <w:highlight w:val="none"/>
        </w:rPr>
        <w:t>2．发包人义务</w:t>
      </w:r>
      <w:bookmarkEnd w:id="63"/>
    </w:p>
    <w:p w14:paraId="2246107D">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 遵守法律</w:t>
      </w:r>
    </w:p>
    <w:p w14:paraId="32C33F9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发包人在履行合同过程中应遵守法律，并保证承包人免于承担因发包人违反法律而引起的任何责任。</w:t>
      </w:r>
    </w:p>
    <w:p w14:paraId="49D3204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发出开工通知</w:t>
      </w:r>
    </w:p>
    <w:p w14:paraId="363EA44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发包人应委托监理人按第11.1 款的约定向承包人发出开工通知。</w:t>
      </w:r>
    </w:p>
    <w:p w14:paraId="255AF5D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 提供施工场地</w:t>
      </w:r>
    </w:p>
    <w:p w14:paraId="4B25EC9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发包人应按专用合同条款约定向承包人提供施工场地，以及施工场地内地下管线和地下设施等有关资料，并保证资料的真实、准确、完整。</w:t>
      </w:r>
    </w:p>
    <w:p w14:paraId="5CB4487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 协助承包人办理证件和批件</w:t>
      </w:r>
    </w:p>
    <w:p w14:paraId="7448AD9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发包人应协助承包人办理法律规定的有关施工证件和批件。</w:t>
      </w:r>
    </w:p>
    <w:p w14:paraId="30E6597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 组织设计交底</w:t>
      </w:r>
    </w:p>
    <w:p w14:paraId="51DC34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发包人应根据合同进度计划，组织设计单位向承包人进行设计交底。</w:t>
      </w:r>
    </w:p>
    <w:p w14:paraId="1B4A6E5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 支付合同价款</w:t>
      </w:r>
    </w:p>
    <w:p w14:paraId="737682B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发包人应按合同约定向承包人及时支付合同价款。</w:t>
      </w:r>
    </w:p>
    <w:p w14:paraId="1DEB086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 组织竣工验收</w:t>
      </w:r>
    </w:p>
    <w:p w14:paraId="76136A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发包人应按合同约定及时组织竣工验收。</w:t>
      </w:r>
    </w:p>
    <w:p w14:paraId="21E74C2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 其他义务</w:t>
      </w:r>
    </w:p>
    <w:p w14:paraId="2651E81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发包人应履行合同约定的其他义务。</w:t>
      </w:r>
    </w:p>
    <w:p w14:paraId="3FCC7DE0">
      <w:pPr>
        <w:pStyle w:val="5"/>
        <w:spacing w:line="360" w:lineRule="exact"/>
        <w:rPr>
          <w:rFonts w:asciiTheme="minorEastAsia" w:hAnsiTheme="minorEastAsia" w:eastAsiaTheme="minorEastAsia"/>
          <w:color w:val="auto"/>
          <w:szCs w:val="24"/>
          <w:highlight w:val="none"/>
        </w:rPr>
      </w:pPr>
      <w:bookmarkStart w:id="64" w:name="_Toc184635100"/>
      <w:r>
        <w:rPr>
          <w:rFonts w:hint="eastAsia" w:asciiTheme="minorEastAsia" w:hAnsiTheme="minorEastAsia" w:eastAsiaTheme="minorEastAsia"/>
          <w:color w:val="auto"/>
          <w:szCs w:val="24"/>
          <w:highlight w:val="none"/>
        </w:rPr>
        <w:t>3、监理人</w:t>
      </w:r>
      <w:bookmarkEnd w:id="64"/>
    </w:p>
    <w:p w14:paraId="10D8B02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 监理人的职责和权力</w:t>
      </w:r>
    </w:p>
    <w:p w14:paraId="2B541D5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 监理人受发包人委托，享有合同约定的权力。监理人在行使某项权力前需要经发</w:t>
      </w:r>
    </w:p>
    <w:p w14:paraId="59E5847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包人事先批准而通用合同条款没有指明的，应在专用合同条款中指明。</w:t>
      </w:r>
    </w:p>
    <w:p w14:paraId="5A9F41B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 监理人发出的任何指示应视为已得到发包人的批准，但监理人无权免除或变更合同约定的发包人和承包人的权利、义务和责任。</w:t>
      </w:r>
    </w:p>
    <w:p w14:paraId="2C7FD97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 合同约定应由承包人承担的义务和责任，不因监理人对承包人提交文件的审查或批准，对工程、材料和设备的检查和检验，以及为实施监理作出的指示等职务行为而减轻或解除。</w:t>
      </w:r>
    </w:p>
    <w:p w14:paraId="54CFB4D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 总监理工程师</w:t>
      </w:r>
    </w:p>
    <w:p w14:paraId="246E717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199AAE8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 监理人员</w:t>
      </w:r>
    </w:p>
    <w:p w14:paraId="03639DA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14:paraId="26AC080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1DC1234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3.3.3 承包人对总监理工程师授权的监理人员发出的指示有疑问的，可向总监理工程师提出书面异议，总监理工程师应在48小时内对该指示予以确认、更改或撤销。</w:t>
      </w:r>
    </w:p>
    <w:p w14:paraId="447542E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3.3.4 除专用合同条款另有约定外，总监理工程师不应将第3.5 款约定应由总监理工程师作出确定的权力授权或委托给其他监理人员。</w:t>
      </w:r>
    </w:p>
    <w:p w14:paraId="621A07C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 监理人的指示</w:t>
      </w:r>
    </w:p>
    <w:p w14:paraId="26AE50E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3.4.1 监理人应按第3.1 款的约定向承包人发出指示，监理人的指示应盖有监理人授权的施工场地机构章，并由总监理工程师或总监理工程师按第3.3.1 项约定授权的监理人员签字。</w:t>
      </w:r>
    </w:p>
    <w:p w14:paraId="1711101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3.4.2 承包人收到监理人按第3.4.1 项作出的指示后应遵照执行。指示构成变更的，应按第巧条处理。</w:t>
      </w:r>
    </w:p>
    <w:p w14:paraId="69D7131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DE8CA4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3.4.4 除合同另有约定外，承包人只从总监理工程师或按第3.3.1 项被授权的监理人员处取得指示。</w:t>
      </w:r>
    </w:p>
    <w:p w14:paraId="30FF723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3.4.5 由于监理人未能按合同约定发出指示、指示延误或指示错误而导致承包人费用增加和（或）工期延误的，由发包人承担赔偿责任。</w:t>
      </w:r>
    </w:p>
    <w:p w14:paraId="1050ABB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 商定或确定</w:t>
      </w:r>
    </w:p>
    <w:p w14:paraId="3F0DF57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3.5.1 合同约定总监理工程师应按照本款对任何事项进行商定或确定时，总监理工程师应与合同当事人协商，尽量达成一致。不能达成一致的，总监理工程师应认真研究后审慎确定。</w:t>
      </w:r>
    </w:p>
    <w:p w14:paraId="2F22E02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43D22D1B">
      <w:pPr>
        <w:pStyle w:val="5"/>
        <w:spacing w:line="360" w:lineRule="exact"/>
        <w:rPr>
          <w:rFonts w:asciiTheme="minorEastAsia" w:hAnsiTheme="minorEastAsia" w:eastAsiaTheme="minorEastAsia"/>
          <w:color w:val="auto"/>
          <w:szCs w:val="24"/>
          <w:highlight w:val="none"/>
        </w:rPr>
      </w:pPr>
      <w:bookmarkStart w:id="65" w:name="_Toc184635101"/>
      <w:r>
        <w:rPr>
          <w:rFonts w:hint="eastAsia" w:asciiTheme="minorEastAsia" w:hAnsiTheme="minorEastAsia" w:eastAsiaTheme="minorEastAsia"/>
          <w:color w:val="auto"/>
          <w:szCs w:val="24"/>
          <w:highlight w:val="none"/>
        </w:rPr>
        <w:t>4、承包人</w:t>
      </w:r>
      <w:bookmarkEnd w:id="65"/>
    </w:p>
    <w:p w14:paraId="0E827A4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 承包人的一般义务</w:t>
      </w:r>
    </w:p>
    <w:p w14:paraId="4341CAD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 遵守法律</w:t>
      </w:r>
    </w:p>
    <w:p w14:paraId="581E5D7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承包人在履行合同过程中应遵守法律，并保证发包人免于承担因承包人违反法律而引起的任何责任。</w:t>
      </w:r>
    </w:p>
    <w:p w14:paraId="2DD43C5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4.1.2 依法纳税</w:t>
      </w:r>
    </w:p>
    <w:p w14:paraId="0FFEEE0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承包人应按有关法律规定纳税，应缴纳的税金包括在合同价格内。</w:t>
      </w:r>
    </w:p>
    <w:p w14:paraId="7D52636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4.1.3 完成各项承包工作</w:t>
      </w:r>
    </w:p>
    <w:p w14:paraId="0D3E545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10843AF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4.1.4 对施工作业和施工方法的完备性负责</w:t>
      </w:r>
    </w:p>
    <w:p w14:paraId="4F5F2CD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承包人应按合同约定的工作内容和施工进度要求，编制施工组织设计和施工措施计划，并对所有施工作业和施工方法的完备性和安全可靠性负责。</w:t>
      </w:r>
    </w:p>
    <w:p w14:paraId="1F52F6C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4.1.5 保证工程施工和人员的安全</w:t>
      </w:r>
    </w:p>
    <w:p w14:paraId="0263662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承包人应按第9.2 款约定采取施工安全措施，确保工程及其人员、材料、设备和设施的安全，防止因工程施工造成的人身伤害和财产损失。</w:t>
      </w:r>
    </w:p>
    <w:p w14:paraId="6287B33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4.1.6 负责施工场地及其周边环境与生态的保护工作</w:t>
      </w:r>
    </w:p>
    <w:p w14:paraId="2B9EFDF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承包人应按照第9.4 款约定负责施工场地及其周边环境与生态的保护工作。</w:t>
      </w:r>
    </w:p>
    <w:p w14:paraId="0F926FB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4.1.7 避免施工对公众与他人的利益造成损害</w:t>
      </w:r>
    </w:p>
    <w:p w14:paraId="48764F3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承包人在进行合同约定的各项工作时，不得侵害发包人与他人使用公用道路、水源、</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管网等公共设施的权利，避免对邻近的公共设施产生干扰。承包人占用或使用他人的施工场地，影响他人作业或生活的，应承担相应责任。</w:t>
      </w:r>
    </w:p>
    <w:p w14:paraId="4BF4F28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4.1.8 为他人提供方便</w:t>
      </w:r>
    </w:p>
    <w:p w14:paraId="396FAE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26B6E4D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4.1.9 工程的维护和照管</w:t>
      </w:r>
    </w:p>
    <w:p w14:paraId="5D57A29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5129AF9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4.1.10 其他义务</w:t>
      </w:r>
    </w:p>
    <w:p w14:paraId="164372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承包人应履行合同约定的其他义务。</w:t>
      </w:r>
    </w:p>
    <w:p w14:paraId="4D058ED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 履约担保</w:t>
      </w:r>
    </w:p>
    <w:p w14:paraId="79F2BB9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承包人应保证其履约担保在发包人颁发工程接收证书前一直有效。发包人应在工程接收证书颁发后28 天内把履约担保退还给承包人。</w:t>
      </w:r>
    </w:p>
    <w:p w14:paraId="566A10F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 分包</w:t>
      </w:r>
    </w:p>
    <w:p w14:paraId="3C7EE63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4.3.1 承包人不得将其承包的全部工程转包给第三人，或将其承包的全部工程肢解后以分包的名义转包给第三人。</w:t>
      </w:r>
    </w:p>
    <w:p w14:paraId="4A832E1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4.3.2 承包人不得将工程主体、关键性工作分包给第三人。除专用合同条款另有约定外，未经发包人同意，承包人不得将工程的其他部分或工作分包给第三人。</w:t>
      </w:r>
    </w:p>
    <w:p w14:paraId="3B7C80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4.3.3 分包人的资格能力应与其分包工程的标准和规模相适应。</w:t>
      </w:r>
    </w:p>
    <w:p w14:paraId="66222F9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4.3.4 按投标函附录约定分包工程的，承包人应向发包人和监理人提交分包合同副本。</w:t>
      </w:r>
    </w:p>
    <w:p w14:paraId="2769737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4.3.5 承包人应与分包人就分包工程向发包人承担连带责任。</w:t>
      </w:r>
    </w:p>
    <w:p w14:paraId="441585F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 联合体</w:t>
      </w:r>
    </w:p>
    <w:p w14:paraId="2BC7373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4.4.1 联合体各方应共同与发包人签订合同协议书。联合体各方应为履行合同承担连带责任。</w:t>
      </w:r>
    </w:p>
    <w:p w14:paraId="37CF677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4.4.2 联合体协议经发包人确认后作为合同附件。在履行合同过程中，未经发包人同意，不得修改联合体协议。</w:t>
      </w:r>
    </w:p>
    <w:p w14:paraId="6AE78CE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4.4.3 联合体牵头人负责与发包人和监理人联系，并接受指示，负责组织联合体各成员全面履行合同。</w:t>
      </w:r>
    </w:p>
    <w:p w14:paraId="2B04098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 承包人项目经理</w:t>
      </w:r>
    </w:p>
    <w:p w14:paraId="0A6FA2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5FDBE76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4.5.2 承包人项目经理应按合同约定以及监理人按第3 . 4 款作出的指示，负责组织合同工程的实施。在情况紧急且无法与监理人取得联系时，可采取保证工程和人员生命财产安令的紧急措施，并在采取措施后24小时内向监理人提交书面报告。</w:t>
      </w:r>
    </w:p>
    <w:p w14:paraId="4E983C3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4.5.3 承包人为履行合同发出的一切函件均应盖有承包人授权的施工场地管理机构章，并由承包人项目经理或其授权代表签字。</w:t>
      </w:r>
    </w:p>
    <w:p w14:paraId="00CA5B3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4.5.4 承包人项目经理可以授权其下属人员履行其某项职责，但事先应将这些人员的姓名和授权范围通知监理人。</w:t>
      </w:r>
    </w:p>
    <w:p w14:paraId="58059D8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 承包人人员的管理</w:t>
      </w:r>
    </w:p>
    <w:p w14:paraId="58AF91F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396B4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4.6.2 为完成合同约定的各项工作，承包人应向施工场地派遣或雇佣足够数量的下列人员：</w:t>
      </w:r>
    </w:p>
    <w:p w14:paraId="147C9D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(1)具有相应资格的专业技工和合格的普工；</w:t>
      </w:r>
    </w:p>
    <w:p w14:paraId="69EAC8D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(2)具有相应施工经验的技术人员；</w:t>
      </w:r>
    </w:p>
    <w:p w14:paraId="385FD2A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(3)具有相应岗位资格的各级管理人员。</w:t>
      </w:r>
    </w:p>
    <w:p w14:paraId="4DB7F05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4.6.3 承包人安排在施工场地的主要管理人员和技术骨干应相对稳定。承包人更换主要管理人员和技术骨干时，应取得监理人的同意。</w:t>
      </w:r>
    </w:p>
    <w:p w14:paraId="079A13E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4.6.4 特殊岗位的工作人员均应持有相应的资格证明，监理人有权随时检查。监理人认为有必要时，可进行现场考核。</w:t>
      </w:r>
    </w:p>
    <w:p w14:paraId="28EF480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4.7 撤换承包人项目经理和其他人员</w:t>
      </w:r>
    </w:p>
    <w:p w14:paraId="691BD91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承包人应对其项目经理和其他人员进行有效管理。监理人要求撤换不能胜任本职工作、行为不端或玩忽职守的承包人项目经理和其他人员的，承包人应予以撤换。</w:t>
      </w:r>
    </w:p>
    <w:p w14:paraId="0D3B8F5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 保障承包人人员的合法权益</w:t>
      </w:r>
    </w:p>
    <w:p w14:paraId="02F7CA5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4.8.1 承包人应与其雇佣的人员签订劳动合同，并按时发放工资。</w:t>
      </w:r>
    </w:p>
    <w:p w14:paraId="376451A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7E4EE7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4.8.3 承包人应为其雇佣人员提供必要的食宿条件，以及符合环境保护和卫生要求的生活环境，在远离城镇的施工场地，还应配备必要的伤病防治和急救的医务人员与医疗设施。</w:t>
      </w:r>
    </w:p>
    <w:p w14:paraId="03A9EC8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9AE75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4.8.5 承包人应按有关法律规定和合同约定，为其雇佣人员办理保险。</w:t>
      </w:r>
    </w:p>
    <w:p w14:paraId="104F964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4.8.6 承包人应负责处理其雇佣人员因工伤亡事故的善后事宜。</w:t>
      </w:r>
    </w:p>
    <w:p w14:paraId="2F9E41C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 工程价款应专款专用</w:t>
      </w:r>
    </w:p>
    <w:p w14:paraId="629267B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发包人按合同约定支付给承包人的各项价款应专用于合同工程。</w:t>
      </w:r>
    </w:p>
    <w:p w14:paraId="6D42A9F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4.10 承包人现场查勘</w:t>
      </w:r>
    </w:p>
    <w:p w14:paraId="27917D6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4.10.1 发包人应将其持有的现场地质勘探资料、水文气象资料提供给承包人，并对其准确胜负责。但承包人应对其阅读上述有关资料后所作出的解释和推断负责。</w:t>
      </w:r>
    </w:p>
    <w:p w14:paraId="11D6803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14:paraId="4C7E61D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4.11 不利物质条件</w:t>
      </w:r>
    </w:p>
    <w:p w14:paraId="02340D6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4.11.1 不利物质条件，除专用合同条款另有约定外，是指承包人在施工场地遇到的不可预见的自然物质条件、非自然的物质障碍和污染物，包括地下和水文条件，但不包括气候条件。</w:t>
      </w:r>
    </w:p>
    <w:p w14:paraId="29E74C9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4.11.2 承包人遇到不利物质条件时，应采取适应不利物质条件的合理措施继续施工，并及时通知监理人。监理人应当及时发出指示，指示构成变更的，按第巧条约定办理。监理人没有发出指示的，承包人因采取合理措施而增加的费用和（或）工期延误，由发包人承担。</w:t>
      </w:r>
    </w:p>
    <w:p w14:paraId="50C57056">
      <w:pPr>
        <w:pStyle w:val="5"/>
        <w:spacing w:line="360" w:lineRule="exact"/>
        <w:rPr>
          <w:rFonts w:asciiTheme="minorEastAsia" w:hAnsiTheme="minorEastAsia" w:eastAsiaTheme="minorEastAsia"/>
          <w:color w:val="auto"/>
          <w:szCs w:val="24"/>
          <w:highlight w:val="none"/>
        </w:rPr>
      </w:pPr>
      <w:bookmarkStart w:id="66" w:name="_Toc184635102"/>
      <w:r>
        <w:rPr>
          <w:rFonts w:hint="eastAsia" w:asciiTheme="minorEastAsia" w:hAnsiTheme="minorEastAsia" w:eastAsiaTheme="minorEastAsia"/>
          <w:color w:val="auto"/>
          <w:szCs w:val="24"/>
          <w:highlight w:val="none"/>
        </w:rPr>
        <w:t>5．材料和工程设备</w:t>
      </w:r>
      <w:bookmarkEnd w:id="66"/>
    </w:p>
    <w:p w14:paraId="28ECB18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 承包人提供的材料和工程设备</w:t>
      </w:r>
    </w:p>
    <w:p w14:paraId="6113DAA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5.1.1 除专用合同条款另有约定外，承包人提供的材料和工程设备均由承包人负责采购、运输和保管。承包人应对其采购的材料和工程设备负责。</w:t>
      </w:r>
    </w:p>
    <w:p w14:paraId="43E26D6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315072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5A610A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 发包人提供的材料和工程设备</w:t>
      </w:r>
    </w:p>
    <w:p w14:paraId="4A6E28A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5.2.1 发包人提供的材料和工程设备，应在专用合同条款中写明材料和工程设备的名称、规格、数量、价格、交货方式、交货地点和计划交货日期等。</w:t>
      </w:r>
    </w:p>
    <w:p w14:paraId="2129B2E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3FD1CA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5.2.4 发包人要求向承包人提前交货的，承包人不得拒绝，但发包人应承担承包人由此增加的费用。</w:t>
      </w:r>
    </w:p>
    <w:p w14:paraId="09E6715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5.2.5 承包人要求更改交货日期或地点的，应事先报请监理人批准。由于承包人要求更改交货时间或地点所增加的费用和（或）工期延误由承包人承担。</w:t>
      </w:r>
    </w:p>
    <w:p w14:paraId="04D3DCB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03BD0D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 材料和工程设备专用于合同工程</w:t>
      </w:r>
    </w:p>
    <w:p w14:paraId="50203E0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5.3.1 运入施工场地的材料、工程设备，包括备品备件、安装专用工器具与随机资料，必须专用于合同工程，未经监理人同意，承包人不得运出施工场地或挪作他用。</w:t>
      </w:r>
    </w:p>
    <w:p w14:paraId="3807934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4BC816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 禁止使用不合格的材料和工程设备</w:t>
      </w:r>
    </w:p>
    <w:p w14:paraId="496D8A8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5.4.1 监理人有权拒绝承包人提供的不合格材料或工程设备，并要求承包人立即进行更换。监理人应在更换后再次进行检查和检验，由此增加的费用和（或）工期延误由承包人承担。</w:t>
      </w:r>
    </w:p>
    <w:p w14:paraId="48BCD9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5.4.2 监理人发现承包人使用了不合格的材料和工程设备，应即时发出指示要求承包人立即改正，并禁止在工程中继续使用不合格的材料和工程设备。</w:t>
      </w:r>
    </w:p>
    <w:p w14:paraId="2AF5C11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5.4.3 发包人提供的材料或工程设备不符合合同要求的，承包人有权拒绝，并可要求发包人更换，由此增加的费用和（或）工期延误由发包人承担。</w:t>
      </w:r>
    </w:p>
    <w:p w14:paraId="514796CF">
      <w:pPr>
        <w:pStyle w:val="5"/>
        <w:spacing w:line="360" w:lineRule="exact"/>
        <w:rPr>
          <w:rFonts w:asciiTheme="minorEastAsia" w:hAnsiTheme="minorEastAsia" w:eastAsiaTheme="minorEastAsia"/>
          <w:color w:val="auto"/>
          <w:szCs w:val="24"/>
          <w:highlight w:val="none"/>
        </w:rPr>
      </w:pPr>
      <w:bookmarkStart w:id="67" w:name="_Toc184635103"/>
      <w:r>
        <w:rPr>
          <w:rFonts w:hint="eastAsia" w:asciiTheme="minorEastAsia" w:hAnsiTheme="minorEastAsia" w:eastAsiaTheme="minorEastAsia"/>
          <w:color w:val="auto"/>
          <w:szCs w:val="24"/>
          <w:highlight w:val="none"/>
        </w:rPr>
        <w:t>6、施工设备和临时设施</w:t>
      </w:r>
      <w:bookmarkEnd w:id="67"/>
    </w:p>
    <w:p w14:paraId="2A6A6DC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 承包人提供的施工设备和临时设施</w:t>
      </w:r>
    </w:p>
    <w:p w14:paraId="1104D09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111729F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6.1.2 除专用合同条款另有约定外，承包人应自行承担修建临时设施的费用，需要临时占地的，应由发包人办理申请手续并承担相应费用。</w:t>
      </w:r>
    </w:p>
    <w:p w14:paraId="6D3B671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6.2 发包人提供的施工设备和临时设施</w:t>
      </w:r>
    </w:p>
    <w:p w14:paraId="65D8E5B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发包人提供的施工设备或临时设施在专用合同条款中约定。</w:t>
      </w:r>
    </w:p>
    <w:p w14:paraId="33EAE2A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6.3 要求承包人增加或更换施工设备</w:t>
      </w:r>
    </w:p>
    <w:p w14:paraId="6784EE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3C8439A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 施工设备和临时设施专用于合同工程</w:t>
      </w:r>
    </w:p>
    <w:p w14:paraId="53DEBD6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5AD8F00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6.4.2 经监理人同意，承包人可根据合同进度计划撤走闲置的施工设备。</w:t>
      </w:r>
    </w:p>
    <w:p w14:paraId="52823ED2">
      <w:pPr>
        <w:pStyle w:val="5"/>
        <w:spacing w:line="360" w:lineRule="exact"/>
        <w:rPr>
          <w:rFonts w:asciiTheme="minorEastAsia" w:hAnsiTheme="minorEastAsia" w:eastAsiaTheme="minorEastAsia"/>
          <w:color w:val="auto"/>
          <w:szCs w:val="24"/>
          <w:highlight w:val="none"/>
        </w:rPr>
      </w:pPr>
      <w:bookmarkStart w:id="68" w:name="_Toc184635104"/>
      <w:r>
        <w:rPr>
          <w:rFonts w:hint="eastAsia" w:asciiTheme="minorEastAsia" w:hAnsiTheme="minorEastAsia" w:eastAsiaTheme="minorEastAsia"/>
          <w:color w:val="auto"/>
          <w:szCs w:val="24"/>
          <w:highlight w:val="none"/>
        </w:rPr>
        <w:t>7．交通运输</w:t>
      </w:r>
      <w:bookmarkEnd w:id="68"/>
    </w:p>
    <w:p w14:paraId="026BCF1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 道路通行权和场外设施</w:t>
      </w:r>
    </w:p>
    <w:p w14:paraId="342D82C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10D5FE9">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7.2 场内施工道路</w:t>
      </w:r>
    </w:p>
    <w:p w14:paraId="7454FEA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7.2.1 除专用合同条款另有约定外，承包人应负责修建、维修、养护和管理施工所需的临时道路和交通设施，包括维修、养护和管理发包人提供的道路和交通设施，并承担相应费用。</w:t>
      </w:r>
    </w:p>
    <w:p w14:paraId="2D011AE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7.2.2 除专用合同条款另有约定外，承包人修建的临时道路和交通设施应免费提供发包人和监理人使用。</w:t>
      </w:r>
    </w:p>
    <w:p w14:paraId="7B024DB6">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7.3 场外交通</w:t>
      </w:r>
    </w:p>
    <w:p w14:paraId="42137B3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7.3.1 承包人车辆外出行驶所需的场外公共道路的通行费、养路费和税款等由承包人承担。</w:t>
      </w:r>
    </w:p>
    <w:p w14:paraId="383E6E2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7.3.2 承包人应遵守有关交通法规，严格按照道路和桥梁的限制荷重安全行驶，并服从交通管理部门的检查和监督。</w:t>
      </w:r>
    </w:p>
    <w:p w14:paraId="1258E5E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7.4 超大件和超重件的运输</w:t>
      </w:r>
    </w:p>
    <w:p w14:paraId="49E36D6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FA0266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7.5 道路和桥梁的损坏责任</w:t>
      </w:r>
    </w:p>
    <w:p w14:paraId="69A4C31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因承包人运输造成施工场地内外公共道路和桥梁损坏的，由承包人承担修复损坏的全部费用和可能引起的赔偿。</w:t>
      </w:r>
    </w:p>
    <w:p w14:paraId="27357FE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7.6 水路和航空运输</w:t>
      </w:r>
    </w:p>
    <w:p w14:paraId="6D25D9F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本条上述各款的内容适用于水路运输和航空运输，其中“道路”一词的涵义包括河道、航线、船闸、机场、码头、堤防以及水路或航空运输中其他相似结构物；“车辆”一词的涯义包括船舶和飞机等。</w:t>
      </w:r>
    </w:p>
    <w:p w14:paraId="46A4049E">
      <w:pPr>
        <w:pStyle w:val="5"/>
        <w:spacing w:line="360" w:lineRule="exact"/>
        <w:rPr>
          <w:rFonts w:asciiTheme="minorEastAsia" w:hAnsiTheme="minorEastAsia" w:eastAsiaTheme="minorEastAsia"/>
          <w:color w:val="auto"/>
          <w:szCs w:val="24"/>
          <w:highlight w:val="none"/>
        </w:rPr>
      </w:pPr>
      <w:bookmarkStart w:id="69" w:name="_Toc184635105"/>
      <w:r>
        <w:rPr>
          <w:rFonts w:hint="eastAsia" w:asciiTheme="minorEastAsia" w:hAnsiTheme="minorEastAsia" w:eastAsiaTheme="minorEastAsia"/>
          <w:color w:val="auto"/>
          <w:szCs w:val="24"/>
          <w:highlight w:val="none"/>
        </w:rPr>
        <w:t>8．测量放线</w:t>
      </w:r>
      <w:bookmarkEnd w:id="69"/>
    </w:p>
    <w:p w14:paraId="50B4785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 施工控制网</w:t>
      </w:r>
    </w:p>
    <w:p w14:paraId="3546A75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9BC1BA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8.1.2 承包人应负责管理施工控制网点。施工控制网点丢失或损坏的，承包人应及时修复。承包人应承担施工控制网点的管理与修复费用，并在工程竣工后将施工控制网点移交发包人。</w:t>
      </w:r>
    </w:p>
    <w:p w14:paraId="4D3C1729">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8.2 施工测量</w:t>
      </w:r>
    </w:p>
    <w:p w14:paraId="2C98241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8.2.1 承包人应负责施工过程中的全部施工测量放线工作，并配置合格的人员、仪器、设备和其他物品。</w:t>
      </w:r>
    </w:p>
    <w:p w14:paraId="4AB6718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8.2.2 监理人可以指示承包人进行抽样复测，当复测中发现错误或出现超过合同约定的误差时，承包人应按监理人指示进行修正或补测，并承担相应的复测费用。</w:t>
      </w:r>
    </w:p>
    <w:p w14:paraId="117A987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8.3 基准资料错误的责任</w:t>
      </w:r>
    </w:p>
    <w:p w14:paraId="37C0036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1515EF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8.4 监理人使用施工控制网</w:t>
      </w:r>
    </w:p>
    <w:p w14:paraId="478755C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监理人需要使用施工控制网的，承包人应提供必要的协助，发包人不再为此支付费用。</w:t>
      </w:r>
    </w:p>
    <w:p w14:paraId="42CA59B9">
      <w:pPr>
        <w:pStyle w:val="5"/>
        <w:spacing w:line="360" w:lineRule="exact"/>
        <w:rPr>
          <w:rFonts w:asciiTheme="minorEastAsia" w:hAnsiTheme="minorEastAsia" w:eastAsiaTheme="minorEastAsia"/>
          <w:color w:val="auto"/>
          <w:szCs w:val="24"/>
          <w:highlight w:val="none"/>
        </w:rPr>
      </w:pPr>
      <w:bookmarkStart w:id="70" w:name="_Toc184635106"/>
      <w:r>
        <w:rPr>
          <w:rFonts w:hint="eastAsia" w:asciiTheme="minorEastAsia" w:hAnsiTheme="minorEastAsia" w:eastAsiaTheme="minorEastAsia"/>
          <w:color w:val="auto"/>
          <w:szCs w:val="24"/>
          <w:highlight w:val="none"/>
        </w:rPr>
        <w:t>9．施工安全、治安保卫和环境保护</w:t>
      </w:r>
      <w:bookmarkEnd w:id="70"/>
    </w:p>
    <w:p w14:paraId="4CADF31D">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9.1 发包人的施工安全责任</w:t>
      </w:r>
    </w:p>
    <w:p w14:paraId="4783D32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9.1.1 发包人应按合同约定履行安全职责，授权监理人按合同约定的安全工作内容监督、检查承包人安全工作的实施，组织承包人和有关单位进行安全检查。</w:t>
      </w:r>
    </w:p>
    <w:p w14:paraId="439337E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9.1.2 发包人应对其现场机构雇佣的全部人员的工伤事故承担责任，但由于承包人原因造成发包人人员工伤的，应由承包人承担责任。</w:t>
      </w:r>
    </w:p>
    <w:p w14:paraId="78BED0E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9.1.3 发包人应负责赔偿以下各种情况造成的第三者人身伤亡和财产损失：</w:t>
      </w:r>
    </w:p>
    <w:p w14:paraId="2040CF2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(l)工程或工程的任何部分对土地的占用所造成的第三者财产损失；</w:t>
      </w:r>
    </w:p>
    <w:p w14:paraId="7F63E9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(2)由于发包人原因在施工场地及其毗邻地带造成的第三者人身伤亡和财产损失。</w:t>
      </w:r>
    </w:p>
    <w:p w14:paraId="7C648AE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9.2 承包人的施工安全责任</w:t>
      </w:r>
    </w:p>
    <w:p w14:paraId="50D41C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9.2.1 承包人应按合同约定履行安全职责，执行监理人有关安全工作的指示，并在专用合同条款约定的期限内，按合同约定的安全工作内容，编制施工安全措施计划报送监理人审批。</w:t>
      </w:r>
    </w:p>
    <w:p w14:paraId="5A43609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9.2.2 承包人应加强施工作业安全管理，特别应加强易燃、易爆材料、火工器材、有毒与腐蚀性材料和其他危险品的管理，以及对爆破作业和地下工程施工等危险作业的管理。</w:t>
      </w:r>
    </w:p>
    <w:p w14:paraId="58CD39C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9.2.3 承包人应严格按照国家安全标准制定施工安全操作规程，配备必要的安全生产和劳动保护设施，加强对承包人人员的安全教育，并发放安全工作手册和劳动保护用具。</w:t>
      </w:r>
    </w:p>
    <w:p w14:paraId="65CD1B9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9.2.4 承包人应按监理人的指示制定应对灾害的紧急预案，报送监理人审批。承包人还应按预案做好安全检查，配置必要的救助物资和器材，切实保护好有关人员的人身和财产安全。</w:t>
      </w:r>
    </w:p>
    <w:p w14:paraId="2C954B3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54B33C3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9.2.6 承包人应对其履行合同所雇佣的全部人员，包括分包人人员的工伤事故承担责任，但由于发包人原因造成承包人人员工伤事故的，应由发包人承担责任。</w:t>
      </w:r>
    </w:p>
    <w:p w14:paraId="3C24C08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9.2.7 由于承包人原因在施工场地内及其毗邻地带造成的第三者人员伤亡和财产损失，由承包人负责赔偿。</w:t>
      </w:r>
    </w:p>
    <w:p w14:paraId="6C68A79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9.3 治安保卫</w:t>
      </w:r>
    </w:p>
    <w:p w14:paraId="53FBDC9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9.3.1 除合同另有约定外，发包人应与当地公安部门协商，在现场建立治安管理机构或联防组织，统一管理施工场地的治安保卫事项，履行合同工程的治安保卫职责。</w:t>
      </w:r>
    </w:p>
    <w:p w14:paraId="34E9CA6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9.3.2 发包人和承包人除应协助现场治安管理机构或联防组织维护施工场地的社会治安外，还应做好包括生活区在内的各自管辖区的治安保卫工作。</w:t>
      </w:r>
    </w:p>
    <w:p w14:paraId="445E27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62AF508">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9.4 环境保护</w:t>
      </w:r>
    </w:p>
    <w:p w14:paraId="39CBE9B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9.4.1 承包人在施工过程中，应遵守有关环境保护的法律，履行合同约定的环境保护义务，并对违反法律和合同约定义务所造成的环境破坏、人身伤害和财产损失负责。</w:t>
      </w:r>
    </w:p>
    <w:p w14:paraId="5068ECC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9.4.2 承包人应按合同约定的环保工作内容，编制施工环保措施计划，报送监理人审批。</w:t>
      </w:r>
    </w:p>
    <w:p w14:paraId="5D79BEB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AFC9A5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9.4.4 承包人应按合同约定采取有效措施，对施工开挖的边坡及时进行支护，维护排水设施，并进行水土保护，避免因施工造成的地质灾害。</w:t>
      </w:r>
    </w:p>
    <w:p w14:paraId="084418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9.4.5 承包人应按国家饮用水管理标准定期对饮用水源进行监测，防止施工活动污染饮用水源。</w:t>
      </w:r>
    </w:p>
    <w:p w14:paraId="408B4CE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9.4.6 承包人应按合同约定，加强对噪声、粉尘、废气、废水和废油的控制，努力降低噪声，控制粉尘和废气浓度，做好废水和废油的治理和排放。</w:t>
      </w:r>
    </w:p>
    <w:p w14:paraId="1ACA5168">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9.5 事故处理</w:t>
      </w:r>
    </w:p>
    <w:p w14:paraId="1F63F64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00B84FB">
      <w:pPr>
        <w:pStyle w:val="5"/>
        <w:spacing w:line="360" w:lineRule="exact"/>
        <w:rPr>
          <w:rFonts w:asciiTheme="minorEastAsia" w:hAnsiTheme="minorEastAsia" w:eastAsiaTheme="minorEastAsia"/>
          <w:color w:val="auto"/>
          <w:szCs w:val="24"/>
          <w:highlight w:val="none"/>
        </w:rPr>
      </w:pPr>
      <w:bookmarkStart w:id="71" w:name="_Toc184635107"/>
      <w:r>
        <w:rPr>
          <w:rFonts w:hint="eastAsia" w:asciiTheme="minorEastAsia" w:hAnsiTheme="minorEastAsia" w:eastAsiaTheme="minorEastAsia"/>
          <w:color w:val="auto"/>
          <w:szCs w:val="24"/>
          <w:highlight w:val="none"/>
        </w:rPr>
        <w:t>10．进度计划</w:t>
      </w:r>
      <w:bookmarkEnd w:id="71"/>
    </w:p>
    <w:p w14:paraId="73B89D1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10.1 合同进度计划</w:t>
      </w:r>
    </w:p>
    <w:p w14:paraId="59DC7E6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专用合同条款约定的内容和期限，编制详细的施工进度计划和施工方案说明报送监理人。监理人应在专用合同条款约定的期限内批复或提出修改意见，否则该进度计划视为己得到批准。经监理人批准的施工进度计划称合同进度计划，是控制合同工程进度的依据。承包人还应根据合同进度计划，编制更为详细的分阶段或分项进度计划，报监理人审批。</w:t>
      </w:r>
    </w:p>
    <w:p w14:paraId="68BD22C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10.2 合同进度计划的修订</w:t>
      </w:r>
    </w:p>
    <w:p w14:paraId="6E8E976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249E1E62">
      <w:pPr>
        <w:pStyle w:val="5"/>
        <w:spacing w:line="360" w:lineRule="exact"/>
        <w:rPr>
          <w:rFonts w:asciiTheme="minorEastAsia" w:hAnsiTheme="minorEastAsia" w:eastAsiaTheme="minorEastAsia"/>
          <w:color w:val="auto"/>
          <w:szCs w:val="24"/>
          <w:highlight w:val="none"/>
        </w:rPr>
      </w:pPr>
      <w:bookmarkStart w:id="72" w:name="_Toc184635108"/>
      <w:r>
        <w:rPr>
          <w:rFonts w:hint="eastAsia" w:asciiTheme="minorEastAsia" w:hAnsiTheme="minorEastAsia" w:eastAsiaTheme="minorEastAsia"/>
          <w:color w:val="auto"/>
          <w:szCs w:val="24"/>
          <w:highlight w:val="none"/>
        </w:rPr>
        <w:t>11、开工和竣工</w:t>
      </w:r>
      <w:bookmarkEnd w:id="72"/>
    </w:p>
    <w:p w14:paraId="0797984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11.1 开工</w:t>
      </w:r>
    </w:p>
    <w:p w14:paraId="728B507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11.1.1 监理人应在开工日期7 天前向承包人发出开工通知。监理人在发出开工通知前应获得发包人同意。工期自监理人发出的开工通知中载明的开工日期起计算。承包人应在开工日期后尽快施工。</w:t>
      </w:r>
    </w:p>
    <w:p w14:paraId="122E275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AF4825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11.2 竣工</w:t>
      </w:r>
    </w:p>
    <w:p w14:paraId="6559F8C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承包人应在第1.1.4.3 目约定的期限内完成合同工程。实际竣工日期在接收证书中写明。</w:t>
      </w:r>
    </w:p>
    <w:p w14:paraId="0574616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11.3 发包人的工期延误</w:t>
      </w:r>
    </w:p>
    <w:p w14:paraId="6D21A98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在履行合同过程中，由于发包人的下列原因造成工期延误的，承包人有权要求发包人延长工期和（或）增加费用，并支付合理利润。需要修订合同进度计划的，按照第10.2 款的约定办理。</w:t>
      </w:r>
    </w:p>
    <w:p w14:paraId="69EFC8F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(l)增加合同工作内容；</w:t>
      </w:r>
    </w:p>
    <w:p w14:paraId="2BC41DF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(2)改变合同中任何一项工作的质量要求或其他特性；</w:t>
      </w:r>
    </w:p>
    <w:p w14:paraId="0A78D89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(3)发包人迟延提供材料、工程设备或变更交货地点的；</w:t>
      </w:r>
    </w:p>
    <w:p w14:paraId="2F49FB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(4)因发包人原因导致的暂停施工；</w:t>
      </w:r>
    </w:p>
    <w:p w14:paraId="49A14B7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(5)提供图纸延误；</w:t>
      </w:r>
    </w:p>
    <w:p w14:paraId="02C6AC6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(6)未按合同约定及时支付预付款、进度款；</w:t>
      </w:r>
    </w:p>
    <w:p w14:paraId="359765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(7)发包人造成工期延误的其他原因。</w:t>
      </w:r>
    </w:p>
    <w:p w14:paraId="4F39F25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11.4 异常恶劣的气候条件</w:t>
      </w:r>
    </w:p>
    <w:p w14:paraId="4B7959D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由于出现专用合同条款规定的异常恶劣气候的条件导致工期延误的，承包人有权要求发包人延长工期。</w:t>
      </w:r>
    </w:p>
    <w:p w14:paraId="42C8DEA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11.5 承包人的工期延误</w:t>
      </w:r>
    </w:p>
    <w:p w14:paraId="7248862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48B75D6">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11.6 工期提前</w:t>
      </w:r>
    </w:p>
    <w:p w14:paraId="49185C8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40EF9EDE">
      <w:pPr>
        <w:pStyle w:val="5"/>
        <w:spacing w:line="360" w:lineRule="exact"/>
        <w:rPr>
          <w:rFonts w:asciiTheme="minorEastAsia" w:hAnsiTheme="minorEastAsia" w:eastAsiaTheme="minorEastAsia"/>
          <w:color w:val="auto"/>
          <w:szCs w:val="24"/>
          <w:highlight w:val="none"/>
        </w:rPr>
      </w:pPr>
      <w:bookmarkStart w:id="73" w:name="_Toc184635109"/>
      <w:r>
        <w:rPr>
          <w:rFonts w:hint="eastAsia" w:asciiTheme="minorEastAsia" w:hAnsiTheme="minorEastAsia" w:eastAsiaTheme="minorEastAsia"/>
          <w:color w:val="auto"/>
          <w:szCs w:val="24"/>
          <w:highlight w:val="none"/>
        </w:rPr>
        <w:t>12．暂停施工</w:t>
      </w:r>
      <w:bookmarkEnd w:id="73"/>
    </w:p>
    <w:p w14:paraId="00B23286">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12.1 承包人暂停施工的责任</w:t>
      </w:r>
    </w:p>
    <w:p w14:paraId="767BCA4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因下列暂停施工增加的费用和（或）工期延误由承包人承担：</w:t>
      </w:r>
    </w:p>
    <w:p w14:paraId="4919824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(1)承包人违约引起的暂停施工；</w:t>
      </w:r>
    </w:p>
    <w:p w14:paraId="4536C4E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(2)由于承包人原因为工程合理施工和安全保障所必需的暂停施工；</w:t>
      </w:r>
    </w:p>
    <w:p w14:paraId="5BFE24C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(3)承包人擅自暂停施工；</w:t>
      </w:r>
    </w:p>
    <w:p w14:paraId="1360BF7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(4)承包人其他原因引起的暂停施工；</w:t>
      </w:r>
    </w:p>
    <w:p w14:paraId="36C5B73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(5)专用合同条款约定由承包人承担的其他暂停施工。</w:t>
      </w:r>
    </w:p>
    <w:p w14:paraId="607BD10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12.2 发包人暂停施工的责任</w:t>
      </w:r>
    </w:p>
    <w:p w14:paraId="4F2B035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由于发包人原因引起的暂停施工造成工期延误的，承包人有权要求发包人延长工期和（或）增加费用，并支付合理利润。</w:t>
      </w:r>
    </w:p>
    <w:p w14:paraId="6A162418">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12.3 监理人暂停施工指示</w:t>
      </w:r>
    </w:p>
    <w:p w14:paraId="488CEC1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2555B3D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DED3ED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12.4 暂停施工后的复工</w:t>
      </w:r>
    </w:p>
    <w:p w14:paraId="4A3A7E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143018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12.4.2 承包人无故拖延和拒绝复工的，由此增加的费用和工期延误由承包人承担；因发包人原因无法按时复工的，承包人有权要求发包人延长工期和（或）增加费用，并支付合理利润。</w:t>
      </w:r>
    </w:p>
    <w:p w14:paraId="102FEE4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12.5 暂停施工持续56 天以上</w:t>
      </w:r>
    </w:p>
    <w:p w14:paraId="181BA43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045EE4F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12.5.2 由于承包人责任引起的暂停施工，如承包人在收到监理人暂停施工指示后56 天内不认真采取有效的复工措施，造成工期延误，可视为承包人违约，应按第22.1 款的规定办理。</w:t>
      </w:r>
    </w:p>
    <w:p w14:paraId="6E0BC77C">
      <w:pPr>
        <w:pStyle w:val="5"/>
        <w:spacing w:line="360" w:lineRule="exact"/>
        <w:rPr>
          <w:rFonts w:asciiTheme="minorEastAsia" w:hAnsiTheme="minorEastAsia" w:eastAsiaTheme="minorEastAsia"/>
          <w:color w:val="auto"/>
          <w:szCs w:val="24"/>
          <w:highlight w:val="none"/>
        </w:rPr>
      </w:pPr>
      <w:bookmarkStart w:id="74" w:name="_Toc184635110"/>
      <w:r>
        <w:rPr>
          <w:rFonts w:hint="eastAsia" w:asciiTheme="minorEastAsia" w:hAnsiTheme="minorEastAsia" w:eastAsiaTheme="minorEastAsia"/>
          <w:color w:val="auto"/>
          <w:szCs w:val="24"/>
          <w:highlight w:val="none"/>
        </w:rPr>
        <w:t>13．工程质量</w:t>
      </w:r>
      <w:bookmarkEnd w:id="74"/>
    </w:p>
    <w:p w14:paraId="10D9063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13.1 工程质量要求</w:t>
      </w:r>
    </w:p>
    <w:p w14:paraId="30ED780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13.1.1 工程质量验收按合同约定验收标准执行。</w:t>
      </w:r>
    </w:p>
    <w:p w14:paraId="35AE4E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13.1.2 因承包人原因造成工程质量达不到合同约定验收标准的，监理人有权要求承包人返工直至符合合同要求为止，由此造成的费用增加和（或）工期延误由承包人承担。</w:t>
      </w:r>
    </w:p>
    <w:p w14:paraId="2D9BE4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13.1.3 因发包人原因造成工程质量达不到合同约定验收标准的，发包人应承担由于承包人返工造成的费用增加和（或）工期延误，并支付承包人合理利润。</w:t>
      </w:r>
    </w:p>
    <w:p w14:paraId="74452B0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13.2 承包人的质量管理</w:t>
      </w:r>
    </w:p>
    <w:p w14:paraId="00DEB8E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220AF61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13.2.2 承包人应加强对施工人员的质量教育和技术培训，定期考核施工人员的劳动技能，严格执行规范和操作规程。</w:t>
      </w:r>
    </w:p>
    <w:p w14:paraId="49AFE2D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13.3 承包人的质量检查</w:t>
      </w:r>
    </w:p>
    <w:p w14:paraId="26520E8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承包人应按合同约定对材料、工程设备以及工程的所有部位及其施工工艺进行全过程的质量检查和检验，并作详细记录，编制工程质量报表，报送监理人审查。</w:t>
      </w:r>
    </w:p>
    <w:p w14:paraId="4312F94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13.4 监理人的质量检查</w:t>
      </w:r>
    </w:p>
    <w:p w14:paraId="5532842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BFE082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13.5 工程隐蔽部位覆盖前的检查</w:t>
      </w:r>
    </w:p>
    <w:p w14:paraId="4C7CFCF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13.5.1 通知监理人检查</w:t>
      </w:r>
    </w:p>
    <w:p w14:paraId="3E6153E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A742CA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13.5.2 监理人未到场检查</w:t>
      </w:r>
    </w:p>
    <w:p w14:paraId="7683F45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监理人未按第13.5.l 项约定的时间进行检查的，除监理人另有指示外，承包人可自行完成覆盖工作，并作相应记录报送监理人，监理人应签字确认。监理人事后对检查记录有疑问的，可按第13.5.3 项的约定重新检查。</w:t>
      </w:r>
    </w:p>
    <w:p w14:paraId="46A0BEB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13.5.3 监理人重新检查</w:t>
      </w:r>
    </w:p>
    <w:p w14:paraId="5FE8636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0B344B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13.5.4 承包人私自覆盖</w:t>
      </w:r>
    </w:p>
    <w:p w14:paraId="57E545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承包人未通知监理人到场检查，私自将工程隐蔽部位覆盖的，监理人有权指示承包人钻孔探测或揭开检查，由此增加的费用和（或）工期延误由承包人承担。</w:t>
      </w:r>
    </w:p>
    <w:p w14:paraId="15B4A9A6">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13.6 清除不合格工程</w:t>
      </w:r>
    </w:p>
    <w:p w14:paraId="6FB48AF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A1E6A1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13.6.2 由于发包人提供的材料或工程设备不合格造成的工程不合格，需要承包人采取措施补救的，发包人应承担由此增加的费用和（或）工期延误，并支付承包人合理利润。</w:t>
      </w:r>
    </w:p>
    <w:p w14:paraId="166FE992">
      <w:pPr>
        <w:pStyle w:val="5"/>
        <w:spacing w:line="360" w:lineRule="exact"/>
        <w:rPr>
          <w:rFonts w:asciiTheme="minorEastAsia" w:hAnsiTheme="minorEastAsia" w:eastAsiaTheme="minorEastAsia"/>
          <w:color w:val="auto"/>
          <w:szCs w:val="24"/>
          <w:highlight w:val="none"/>
        </w:rPr>
      </w:pPr>
      <w:bookmarkStart w:id="75" w:name="_Toc184635111"/>
      <w:r>
        <w:rPr>
          <w:rFonts w:hint="eastAsia" w:asciiTheme="minorEastAsia" w:hAnsiTheme="minorEastAsia" w:eastAsiaTheme="minorEastAsia"/>
          <w:color w:val="auto"/>
          <w:szCs w:val="24"/>
          <w:highlight w:val="none"/>
        </w:rPr>
        <w:t>14．试验和检验</w:t>
      </w:r>
      <w:bookmarkEnd w:id="75"/>
    </w:p>
    <w:p w14:paraId="34F22CC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14.1 材料、工程设备和工程的试验和检验</w:t>
      </w:r>
    </w:p>
    <w:p w14:paraId="35FD00F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4A9567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14.1.2 监理人未按合同约定派员参加试验和检验的，除监理人另有指示外，承包人可自行试验和检验，并应立即将试验和检验结果报送监理人，监理人应签字确认。</w:t>
      </w:r>
    </w:p>
    <w:p w14:paraId="3504A3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C3D5F89">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14.2 现场材料试验</w:t>
      </w:r>
    </w:p>
    <w:p w14:paraId="43E88DC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14.2.1 承包人根据合同约定或监理人指示进行的现场材料试验，应由承包人提供试验场所、试验人员、试验设备器材以及其他必要的试验条件。</w:t>
      </w:r>
    </w:p>
    <w:p w14:paraId="0AEB113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14.2.2 监理人在必要时可以使用承包人的试验场所、试验设备器材以及其他试验条件，进行以工程质量检查为目的的复核性材料试验，承包人应予以协助。</w:t>
      </w:r>
    </w:p>
    <w:p w14:paraId="6934547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14.3 现场工艺试验</w:t>
      </w:r>
    </w:p>
    <w:p w14:paraId="7940669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71D950F3">
      <w:pPr>
        <w:pStyle w:val="5"/>
        <w:spacing w:line="360" w:lineRule="exact"/>
        <w:rPr>
          <w:rFonts w:asciiTheme="minorEastAsia" w:hAnsiTheme="minorEastAsia" w:eastAsiaTheme="minorEastAsia"/>
          <w:color w:val="auto"/>
          <w:szCs w:val="24"/>
          <w:highlight w:val="none"/>
        </w:rPr>
      </w:pPr>
      <w:bookmarkStart w:id="76" w:name="_Toc184635112"/>
      <w:r>
        <w:rPr>
          <w:rFonts w:hint="eastAsia" w:asciiTheme="minorEastAsia" w:hAnsiTheme="minorEastAsia" w:eastAsiaTheme="minorEastAsia"/>
          <w:color w:val="auto"/>
          <w:szCs w:val="24"/>
          <w:highlight w:val="none"/>
        </w:rPr>
        <w:t>15．变更</w:t>
      </w:r>
      <w:bookmarkEnd w:id="76"/>
    </w:p>
    <w:p w14:paraId="72CB0EE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15.1 变更的范围和内容</w:t>
      </w:r>
    </w:p>
    <w:p w14:paraId="030CB91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除专用合同条款另有约定外，在履行合同中发生以下情形之一，应按照本条规定进行变更。</w:t>
      </w:r>
    </w:p>
    <w:p w14:paraId="031E1E3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(1)取消合同中任何一项工作，但被取消的工作不能转由发包人或其他人实施；( 2 )改变合同中任何一项工作的质量或其他特性；</w:t>
      </w:r>
    </w:p>
    <w:p w14:paraId="42D0B97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(3)改变合同工程的基线、标高、位置或尺寸；</w:t>
      </w:r>
    </w:p>
    <w:p w14:paraId="00453AA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(4)改变合同中任何一项工作的施工时间或改变己批准的施工工艺或顺序；( 5 )为完成工程需要追加的额外工作。</w:t>
      </w:r>
    </w:p>
    <w:p w14:paraId="3B8AB0C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15.2 变更权</w:t>
      </w:r>
    </w:p>
    <w:p w14:paraId="0455D38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在履行合同过程中，经发包人同意，监理人可按第15.3 款约定的变更程序向承包人作出变更指示，承包人应遵照执行。没有监理人的变更指示，承包人不得擅自变更。</w:t>
      </w:r>
    </w:p>
    <w:p w14:paraId="15583FD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15.3 笠更程序</w:t>
      </w:r>
    </w:p>
    <w:p w14:paraId="1CB697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15.3.1变更的提出</w:t>
      </w:r>
    </w:p>
    <w:p w14:paraId="64FC979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4CBF2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(2)在合同履行过程中，发生第15.1 款约定情形的，监理人应按照第15.3.3 项约定向承包人发出变更指示。</w:t>
      </w:r>
    </w:p>
    <w:p w14:paraId="2676447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31E811E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(4)若承包人收到监理人的变更意向书后认为难以实施此项变更，应立即通知监理人，说明原因并附详细依据。监理人与承包人和发包人协商后确定撤销、改变或不改变原变更意向书。</w:t>
      </w:r>
    </w:p>
    <w:p w14:paraId="29BCB54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15.3.2 变更估价</w:t>
      </w:r>
    </w:p>
    <w:p w14:paraId="085812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61BB29E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(2)变更工作影响工期的，承包人应提出调整工期的具体细节。监理人认为有必要时，可要求承包人提交要求提前或延长工期的施工进度计划及相应施工措施等详细资料。</w:t>
      </w:r>
    </w:p>
    <w:p w14:paraId="527784D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(3)除专用合同条款对期限另有约定外，监理人收到承包人变更报价书后的14 天内，根据第15.4 款约定的估价原则，按照第3.5 款商定或确定变更价格。</w:t>
      </w:r>
    </w:p>
    <w:p w14:paraId="151BF46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15.3.3 变更指示</w:t>
      </w:r>
    </w:p>
    <w:p w14:paraId="157012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(l)变更指示只能由监理人发出。</w:t>
      </w:r>
    </w:p>
    <w:p w14:paraId="2F0DF4B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(2)变更指示应说明变更的目的、范围、变更内容以及变更的工程量及其进度和技术要求，并附有关图纸和文件。承包人收到变更指示后，应按变更指示进行变更工作。</w:t>
      </w:r>
    </w:p>
    <w:p w14:paraId="0C2262A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15.4 变更的估价原则</w:t>
      </w:r>
    </w:p>
    <w:p w14:paraId="11DEA7A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除专用合同条款另有约定外，因变更引起的价格调整按照本款约定处理。15.4.1 己标价工程量清单中有适用于变更工作的子目的，采用该子目的单价。</w:t>
      </w:r>
    </w:p>
    <w:p w14:paraId="4A391D8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15.4.2 己标价工程量清单中无适用于变更工作的子目，但有类似子目的，可在合理范围内参照类似子目的单价，由监理人按第3.5 款商定或确定变更工作的单价。</w:t>
      </w:r>
    </w:p>
    <w:p w14:paraId="11B14A3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15.4.3 己标价工程量清单中无适用或类似子目的单价，可按照成本加利润的原则，由监理人按第3. 5 款商定或确定变更工作的单价。</w:t>
      </w:r>
    </w:p>
    <w:p w14:paraId="33404DBD">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15.5 承包人的合理化建议</w:t>
      </w:r>
    </w:p>
    <w:p w14:paraId="15FA8E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67A96E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15.5.2 承包人提出的合理化建议降低了合同价格、缩短了工期或者提高了工程经济效益的，发包人可按国家有关规定在专用合同条款中约定给予奖励。</w:t>
      </w:r>
    </w:p>
    <w:p w14:paraId="6EFBE9E8">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15.6 暂列金额</w:t>
      </w:r>
    </w:p>
    <w:p w14:paraId="2BDC774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暂列金额只能按照监理人的指示使用，并对合同价格进行相应调整。</w:t>
      </w:r>
    </w:p>
    <w:p w14:paraId="0B3B3BA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15.7 计日工</w:t>
      </w:r>
    </w:p>
    <w:p w14:paraId="08DB557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15.7.1 发包人认为有必要时，由监理人通知承包人以计日工方式实施变更的零星工作。其价款按列入已标价工程量清单中的计日工计价子目及其单价进行计算．, </w:t>
      </w:r>
    </w:p>
    <w:p w14:paraId="00C9042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15.7.2 采用计日工计价的任何一项变更工作，应从暂列金额中支付，承包人应在该项变更的实施过程中，每天提交以下报表和有关凭证报送监理人审批：</w:t>
      </w:r>
    </w:p>
    <w:p w14:paraId="3A12896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(l)工作名称、内容和数量；</w:t>
      </w:r>
    </w:p>
    <w:p w14:paraId="656A65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(2)投入该工作所有人员的姓名、工种、级别和耗用工时；</w:t>
      </w:r>
    </w:p>
    <w:p w14:paraId="1BE0729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(3)投入该工作的材料类别和数量；</w:t>
      </w:r>
    </w:p>
    <w:p w14:paraId="0C7C858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(4)投入该工作的施工设备型号、台数和耗用台时；</w:t>
      </w:r>
    </w:p>
    <w:p w14:paraId="36D5E1C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(5)监理人要求提交的其他资料和凭证。</w:t>
      </w:r>
    </w:p>
    <w:p w14:paraId="028D36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15.7.3 计日工由承包人汇总后，按第17.3 .2 项的约定列入进度付款申请单，由监理人复核并经发包人同意后列入进度付款。</w:t>
      </w:r>
    </w:p>
    <w:p w14:paraId="17D7BF9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15.8 暂估价</w:t>
      </w:r>
    </w:p>
    <w:p w14:paraId="062EF99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22DE70F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1992E56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66DC921E">
      <w:pPr>
        <w:pStyle w:val="5"/>
        <w:spacing w:line="360" w:lineRule="exact"/>
        <w:rPr>
          <w:rFonts w:asciiTheme="minorEastAsia" w:hAnsiTheme="minorEastAsia" w:eastAsiaTheme="minorEastAsia"/>
          <w:color w:val="auto"/>
          <w:szCs w:val="24"/>
          <w:highlight w:val="none"/>
        </w:rPr>
      </w:pPr>
      <w:bookmarkStart w:id="77" w:name="_Toc184635113"/>
      <w:r>
        <w:rPr>
          <w:rFonts w:hint="eastAsia" w:asciiTheme="minorEastAsia" w:hAnsiTheme="minorEastAsia" w:eastAsiaTheme="minorEastAsia"/>
          <w:color w:val="auto"/>
          <w:szCs w:val="24"/>
          <w:highlight w:val="none"/>
        </w:rPr>
        <w:t>16．价格调整</w:t>
      </w:r>
      <w:bookmarkEnd w:id="77"/>
    </w:p>
    <w:p w14:paraId="261A073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16.1 物价波动引起的价格调整</w:t>
      </w:r>
    </w:p>
    <w:p w14:paraId="03A7819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除专用合同条款另有约定外，因物价波动引起的价格调整按照本款约定处理。</w:t>
      </w:r>
    </w:p>
    <w:p w14:paraId="347F235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16.1.1 采用价格指数调整价格差额</w:t>
      </w:r>
    </w:p>
    <w:p w14:paraId="269455D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16.1.1.1 价格调整公式</w:t>
      </w:r>
    </w:p>
    <w:p w14:paraId="4957035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因人工、材料和设备等价格波动影响合同价格时，根据投标函附录中的价格指数和权重表约定的数据，按以下公式计算差额并调整合同价格。</w:t>
      </w:r>
    </w:p>
    <w:p w14:paraId="108A65F0">
      <w:pPr>
        <w:ind w:firstLine="2520" w:firstLineChars="10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 xml:space="preserve">t1        </w:t>
      </w:r>
      <w:r>
        <w:rPr>
          <w:rFonts w:hint="eastAsia" w:asciiTheme="minorEastAsia" w:hAnsiTheme="minorEastAsia" w:eastAsiaTheme="minorEastAsia"/>
          <w:color w:val="auto"/>
          <w:sz w:val="24"/>
          <w:highlight w:val="none"/>
        </w:rPr>
        <w:t xml:space="preserve"> F</w:t>
      </w:r>
      <w:r>
        <w:rPr>
          <w:rFonts w:hint="eastAsia" w:asciiTheme="minorEastAsia" w:hAnsiTheme="minorEastAsia" w:eastAsiaTheme="minorEastAsia"/>
          <w:color w:val="auto"/>
          <w:sz w:val="24"/>
          <w:highlight w:val="none"/>
          <w:vertAlign w:val="subscript"/>
        </w:rPr>
        <w:t xml:space="preserve">t2         </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 xml:space="preserve">t3                 </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tn</w:t>
      </w:r>
    </w:p>
    <w:p w14:paraId="6A41D38C">
      <w:pPr>
        <w:numPr>
          <w:ilvl w:val="0"/>
          <w:numId w:val="2"/>
        </w:num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P=P</w:t>
      </w:r>
      <w:r>
        <w:rPr>
          <w:rFonts w:hint="eastAsia" w:asciiTheme="minorEastAsia" w:hAnsiTheme="minorEastAsia" w:eastAsiaTheme="minorEastAsia"/>
          <w:color w:val="auto"/>
          <w:sz w:val="24"/>
          <w:highlight w:val="none"/>
          <w:vertAlign w:val="subscript"/>
        </w:rPr>
        <w:t>O</w:t>
      </w:r>
      <w:r>
        <w:rPr>
          <w:rFonts w:hint="eastAsia" w:asciiTheme="minorEastAsia" w:hAnsiTheme="minorEastAsia" w:eastAsiaTheme="minorEastAsia"/>
          <w:color w:val="auto"/>
          <w:sz w:val="24"/>
          <w:highlight w:val="none"/>
        </w:rPr>
        <w:t>［A+｛B</w:t>
      </w:r>
      <w:r>
        <w:rPr>
          <w:rFonts w:hint="eastAsia" w:asciiTheme="minorEastAsia" w:hAnsiTheme="minorEastAsia" w:eastAsiaTheme="minorEastAsia"/>
          <w:color w:val="auto"/>
          <w:sz w:val="24"/>
          <w:highlight w:val="none"/>
          <w:vertAlign w:val="subscript"/>
        </w:rPr>
        <w:t>1</w:t>
      </w: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2</w:t>
      </w: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3</w:t>
      </w: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n</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14:paraId="127B7155">
      <w:pPr>
        <w:ind w:left="420" w:leftChars="200" w:firstLine="2040" w:firstLineChars="8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 xml:space="preserve">01        </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 xml:space="preserve">02       </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 xml:space="preserve">03              </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04</w:t>
      </w:r>
    </w:p>
    <w:p w14:paraId="0166153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式中：△ P 一需调整的价格差额；</w:t>
      </w:r>
    </w:p>
    <w:p w14:paraId="405FFD1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P</w:t>
      </w:r>
      <w:r>
        <w:rPr>
          <w:rFonts w:hint="eastAsia" w:asciiTheme="minorEastAsia" w:hAnsiTheme="minorEastAsia" w:eastAsiaTheme="minorEastAsia"/>
          <w:color w:val="auto"/>
          <w:sz w:val="24"/>
          <w:highlight w:val="none"/>
          <w:vertAlign w:val="subscript"/>
        </w:rPr>
        <w:t>O</w:t>
      </w:r>
      <w:r>
        <w:rPr>
          <w:rFonts w:hint="eastAsia" w:asciiTheme="minorEastAsia" w:hAnsiTheme="minorEastAsia" w:eastAsiaTheme="minorEastAsia"/>
          <w:color w:val="auto"/>
          <w:sz w:val="24"/>
          <w:highlight w:val="none"/>
        </w:rPr>
        <w:t>一第17.3.3 项、第17.5 .2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14:paraId="65802AF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A ---定值权重（即不调部分的权重）； </w:t>
      </w:r>
    </w:p>
    <w:p w14:paraId="69F8A23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1</w:t>
      </w: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2</w:t>
      </w: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3</w:t>
      </w: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vertAlign w:val="subscript"/>
        </w:rPr>
        <w:t>n</w:t>
      </w:r>
      <w:r>
        <w:rPr>
          <w:rFonts w:hint="eastAsia" w:asciiTheme="minorEastAsia" w:hAnsiTheme="minorEastAsia" w:eastAsiaTheme="minorEastAsia"/>
          <w:color w:val="auto"/>
          <w:sz w:val="24"/>
          <w:highlight w:val="none"/>
        </w:rPr>
        <w:t>---各可调因子的变值权重（即可调部分的权重）为各可调因子在投标函投标总报价中所占的比例；</w:t>
      </w:r>
    </w:p>
    <w:p w14:paraId="04BB3CF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t1</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t2</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t3</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tn</w:t>
      </w:r>
      <w:r>
        <w:rPr>
          <w:rFonts w:hint="eastAsia" w:asciiTheme="minorEastAsia" w:hAnsiTheme="minorEastAsia" w:eastAsiaTheme="minorEastAsia"/>
          <w:color w:val="auto"/>
          <w:sz w:val="24"/>
          <w:highlight w:val="none"/>
        </w:rPr>
        <w:t>---各可调因子的现行价格指数，指第17.3.3 项、第17.5.2 项和第17.6.2 项约定的付款证书相关周期最后一天的前42天的各可调因子的价格指数；</w:t>
      </w:r>
    </w:p>
    <w:p w14:paraId="6A77439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01</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02</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03</w:t>
      </w:r>
      <w:r>
        <w:rPr>
          <w:rFonts w:hint="eastAsia" w:asciiTheme="minorEastAsia" w:hAnsiTheme="minorEastAsia" w:eastAsiaTheme="minorEastAsia"/>
          <w:color w:val="auto"/>
          <w:sz w:val="24"/>
          <w:highlight w:val="none"/>
        </w:rPr>
        <w:t>；……F</w:t>
      </w:r>
      <w:r>
        <w:rPr>
          <w:rFonts w:hint="eastAsia" w:asciiTheme="minorEastAsia" w:hAnsiTheme="minorEastAsia" w:eastAsiaTheme="minorEastAsia"/>
          <w:color w:val="auto"/>
          <w:sz w:val="24"/>
          <w:highlight w:val="none"/>
          <w:vertAlign w:val="subscript"/>
        </w:rPr>
        <w:t>0n</w:t>
      </w:r>
      <w:r>
        <w:rPr>
          <w:rFonts w:hint="eastAsia" w:asciiTheme="minorEastAsia" w:hAnsiTheme="minorEastAsia" w:eastAsiaTheme="minorEastAsia"/>
          <w:color w:val="auto"/>
          <w:sz w:val="24"/>
          <w:highlight w:val="none"/>
        </w:rPr>
        <w:t>---各可调因子的基本价格指数，指基准日期的各可调因子的价格指数。</w:t>
      </w:r>
    </w:p>
    <w:p w14:paraId="7370192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814BBC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16.1.1.2 暂时确定调整差额</w:t>
      </w:r>
    </w:p>
    <w:p w14:paraId="4230A54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在计算调整差额时得不到现行价格指数的，可暂用上一次价格指数计算，并在以后的付款中再按实际价格指数进行调整。</w:t>
      </w:r>
    </w:p>
    <w:p w14:paraId="3000F76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16.1.1.3 权重的调整</w:t>
      </w:r>
    </w:p>
    <w:p w14:paraId="12B9572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按第15.1 款约定的变更导致原定合同中的权重不合理时，由监理人与承包人和发包人协商后进行调整。</w:t>
      </w:r>
    </w:p>
    <w:p w14:paraId="10B1144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16.1.1.4 承包人工期延误后的价格调整</w:t>
      </w:r>
    </w:p>
    <w:p w14:paraId="094188C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28BFEED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16.1.2 采用造价信息调整价格差额</w:t>
      </w:r>
    </w:p>
    <w:p w14:paraId="414297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C966F7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16.2 法律变化引起的价格调整</w:t>
      </w:r>
    </w:p>
    <w:p w14:paraId="71341CD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0444E0AE">
      <w:pPr>
        <w:pStyle w:val="5"/>
        <w:spacing w:line="360" w:lineRule="exact"/>
        <w:rPr>
          <w:rFonts w:asciiTheme="minorEastAsia" w:hAnsiTheme="minorEastAsia" w:eastAsiaTheme="minorEastAsia"/>
          <w:color w:val="auto"/>
          <w:szCs w:val="24"/>
          <w:highlight w:val="none"/>
        </w:rPr>
      </w:pPr>
      <w:bookmarkStart w:id="78" w:name="_Toc184635114"/>
      <w:r>
        <w:rPr>
          <w:rFonts w:hint="eastAsia" w:asciiTheme="minorEastAsia" w:hAnsiTheme="minorEastAsia" w:eastAsiaTheme="minorEastAsia"/>
          <w:color w:val="auto"/>
          <w:szCs w:val="24"/>
          <w:highlight w:val="none"/>
        </w:rPr>
        <w:t>17．计量与支付</w:t>
      </w:r>
      <w:bookmarkEnd w:id="78"/>
    </w:p>
    <w:p w14:paraId="6A613ECA">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17.1 计量</w:t>
      </w:r>
    </w:p>
    <w:p w14:paraId="351A39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17.1.1 计量单位</w:t>
      </w:r>
    </w:p>
    <w:p w14:paraId="0312664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计量采用国家法定的计量单位。</w:t>
      </w:r>
    </w:p>
    <w:p w14:paraId="6036344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17.1.2 计量方法</w:t>
      </w:r>
    </w:p>
    <w:p w14:paraId="4142918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工程量清单中的工程量计算规则应按有关国家标准、行业标准的规定，并在合同中约定执行。</w:t>
      </w:r>
    </w:p>
    <w:p w14:paraId="50D83F2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17.1.3 计量周期</w:t>
      </w:r>
    </w:p>
    <w:p w14:paraId="5336631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除专用合同条款另有约定外，单价子目已完成工程量按月计量，总价子目的计量周期按批准的支付分解报告确定。</w:t>
      </w:r>
    </w:p>
    <w:p w14:paraId="4C1EE9F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17.1.4 单价子目的计量</w:t>
      </w:r>
    </w:p>
    <w:p w14:paraId="59D74A2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(l)已标价工程量清单中的单价子目工程量为估算工程量。结算工程量是承包人实际完成的，并按合同约定的计量方法进行计量的工程量。</w:t>
      </w:r>
    </w:p>
    <w:p w14:paraId="0E752A5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(2)承包人对己完成的工程进行计量，向监理人提交进度付款申请单、己完成工程量报表和有关计量资料。</w:t>
      </w:r>
    </w:p>
    <w:p w14:paraId="01F829A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04D6438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(4)监理人认为有必要时，可通知承包人共同进行联合测量、计量，承包人应遵照执行。</w:t>
      </w:r>
    </w:p>
    <w:p w14:paraId="317B82E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3DA106A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426DBE7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17.1.5 总价子目的计量</w:t>
      </w:r>
    </w:p>
    <w:p w14:paraId="540CA2D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除专用合同条款另有约定外，总价子目的分解和计量按照下述约定进行。</w:t>
      </w:r>
    </w:p>
    <w:p w14:paraId="03A6272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(1)总价子目的计量和支付应以总价为基础，不因第16.1 款中的因素而进行调整。承包人实际完成的工程量，是进行工程目标管理和控制进度支付的依据。</w:t>
      </w:r>
    </w:p>
    <w:p w14:paraId="6FDDE2C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在合同约定的每个计量周期内，对己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762FF8E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(3)监理人对承包人提交的上述资料进行复核，以确定分阶段实际完成的工程量和工程形象目标。对其有异议的，可要求承包人按第8.2 款约定进行共同复核和抽样复测。</w:t>
      </w:r>
    </w:p>
    <w:p w14:paraId="3E6868C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(4)除按照第巧条约定的变更外，总价子目的工程量是承包人用于结算的最终工程里．。</w:t>
      </w:r>
    </w:p>
    <w:p w14:paraId="54989C9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17.2 预付款</w:t>
      </w:r>
    </w:p>
    <w:p w14:paraId="63F0575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17.2.1 预付款</w:t>
      </w:r>
    </w:p>
    <w:p w14:paraId="301DB45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53CFDD2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17.2.2 预付款保函</w:t>
      </w:r>
    </w:p>
    <w:p w14:paraId="2156C4B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6D63803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17.2.3 预付款的扣回与还清</w:t>
      </w:r>
    </w:p>
    <w:p w14:paraId="6F05395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6D26811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17.3 工程进度付款</w:t>
      </w:r>
    </w:p>
    <w:p w14:paraId="5C253F8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17.3.1 付款周期</w:t>
      </w:r>
    </w:p>
    <w:p w14:paraId="1BCB7E4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付款周期同计量周期。</w:t>
      </w:r>
    </w:p>
    <w:p w14:paraId="3A8E7EC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17.3.2 进度付款申请单</w:t>
      </w:r>
    </w:p>
    <w:p w14:paraId="683429E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承包人应在每个付款周期末，按监理人批准的格式和专用合同条款约定的份数，向监理人提交进度付款中请单，并附相应的支持性证明文件。除专用合同条款另有约定外，进度付款申请单应包括下列内容：</w:t>
      </w:r>
    </w:p>
    <w:p w14:paraId="216A330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(l)截至本次付款周期末己实施工程的价款；</w:t>
      </w:r>
    </w:p>
    <w:p w14:paraId="7C1DE48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(2)根据第巧条应增加和扣减的变更金额；</w:t>
      </w:r>
    </w:p>
    <w:p w14:paraId="307A0FA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(3)根据第23 条应增加和扣减的索赔金额；</w:t>
      </w:r>
    </w:p>
    <w:p w14:paraId="16B8597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(4)才浸据第17.2 款约定应支付的预付款和扣减的返还预付款；</w:t>
      </w:r>
    </w:p>
    <w:p w14:paraId="74405CC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(5)根据第17.4.1 项约定应扣减的质量保证金；</w:t>
      </w:r>
    </w:p>
    <w:p w14:paraId="3B9471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(6)根据合同应增加和扣减的其他金额。</w:t>
      </w:r>
    </w:p>
    <w:p w14:paraId="43534E1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17.3.3 进度付款证书和支付时间</w:t>
      </w:r>
    </w:p>
    <w:p w14:paraId="338FBD0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BB02B5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(2)发包人应在监理人收到进度付款中请单后的28 天内，将进度应付款支付给承包人。发包人不按期支付的，按专用合同条款的约定支付逾期付款违约金。</w:t>
      </w:r>
    </w:p>
    <w:p w14:paraId="1B0EE69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(3)监理人出具进度付款证书，不应视为监理人己同意、批准或接受了承包人完成的该部分工作。</w:t>
      </w:r>
    </w:p>
    <w:p w14:paraId="064E574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(4)进度付款涉及政府投资资金的，按照国库集中支付等国家相关规定和专用合同条款的约定办理。</w:t>
      </w:r>
    </w:p>
    <w:p w14:paraId="3F2E00D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17.3.4 工程进度付款的修正</w:t>
      </w:r>
    </w:p>
    <w:p w14:paraId="3B82DEE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2E9378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17.4 质量保证金</w:t>
      </w:r>
    </w:p>
    <w:p w14:paraId="37DBE1A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4D34C92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2291369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17.4.3 在第1.1.4.5 目约定的缺陷责任期满时，承包人没有完成缺陷责任的，发包人有权扣留与未履行责任剩余工作所需金额相应的质量保证金余额，并有权根据第19.3 款约定</w:t>
      </w:r>
    </w:p>
    <w:p w14:paraId="3AC8E23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要求延长缺陷责任期，直至完成剩余工作为止。</w:t>
      </w:r>
    </w:p>
    <w:p w14:paraId="0574F11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17.5 竣工结算</w:t>
      </w:r>
    </w:p>
    <w:p w14:paraId="79B8DDA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17.5.1 竣工付款申请单</w:t>
      </w:r>
    </w:p>
    <w:p w14:paraId="2868D47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B2E123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(2)监理人对竣工付款申请单有异议的，有权要求承包人进行修正和提供补充资料。经监理人和承包人协商后，由承包人向监理人提交修正后的竣工付款申请单。</w:t>
      </w:r>
    </w:p>
    <w:p w14:paraId="5C127CA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17.5.2 竣工付款证书及支付时间</w:t>
      </w:r>
    </w:p>
    <w:p w14:paraId="313CB11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己经监理人核查同意；发包人未在约定时间内审核又未提出具体意见的，监理人提出发包人到期应支付给承包人的价款视为已经发包人同意。</w:t>
      </w:r>
    </w:p>
    <w:p w14:paraId="2190405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(2)发包人应在监理人出具竣工付款证书后的14 天内，将应支付款支付给承包人。发包人不按期支付的，按第17.3.3(2)目的约定，将逾期付款违约金支付给承包人。</w:t>
      </w:r>
    </w:p>
    <w:p w14:paraId="2F56310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(3)承包人对发包人签认的竣工付款证书有异议的，发包人可出具竣工付款申请单中承包人已同意部分的临时付款证书。存在争议的部分，按第24条的约定办理。</w:t>
      </w:r>
    </w:p>
    <w:p w14:paraId="126E005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(4)竣工付款涉及政府投资资金的，按第17.3.3(4)目的约定办理。</w:t>
      </w:r>
    </w:p>
    <w:p w14:paraId="33895532">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17.6 最终结清</w:t>
      </w:r>
    </w:p>
    <w:p w14:paraId="37328D0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17.6.1 最终结清申请单</w:t>
      </w:r>
    </w:p>
    <w:p w14:paraId="46339C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(1)缺陷责任期终止证书签发后，承包人可按专用合同条款约定的份数和期限向监理人提交最终结清申请单，并提供相关证明材料。</w:t>
      </w:r>
    </w:p>
    <w:p w14:paraId="1F63AF0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(2)发包人对最终结清申请单内容有异议的，有权要求承包人进行修正和提供补充资料，由承包人向监理人提交修正后的最终结清申请单。</w:t>
      </w:r>
    </w:p>
    <w:p w14:paraId="57CC9CA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17.6.2 最终结清证书和支付时间</w:t>
      </w:r>
    </w:p>
    <w:p w14:paraId="138BB8C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14:paraId="24BCED2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(2)发包人应在监理人出具最终结清证书后的14 天内，将应支付款支付给承包人。</w:t>
      </w:r>
    </w:p>
    <w:p w14:paraId="3CC1C87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发包人不按期支付的，按第17.3.3(2)目的约定，将逾期付款违约金支付给承包人。</w:t>
      </w:r>
    </w:p>
    <w:p w14:paraId="0213057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(3)承包人对发包人签认的最终结清证书有异议的，按第24条的约定办理。</w:t>
      </w:r>
    </w:p>
    <w:p w14:paraId="0A6CA1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(4)最终结清付款涉及政府投资资金的，按第17.3.3(4)目的约定办理。</w:t>
      </w:r>
    </w:p>
    <w:p w14:paraId="6925FBDB">
      <w:pPr>
        <w:pStyle w:val="5"/>
        <w:spacing w:line="360" w:lineRule="exact"/>
        <w:rPr>
          <w:rFonts w:asciiTheme="minorEastAsia" w:hAnsiTheme="minorEastAsia" w:eastAsiaTheme="minorEastAsia"/>
          <w:color w:val="auto"/>
          <w:szCs w:val="24"/>
          <w:highlight w:val="none"/>
        </w:rPr>
      </w:pPr>
      <w:bookmarkStart w:id="79" w:name="_Toc184635115"/>
      <w:r>
        <w:rPr>
          <w:rFonts w:hint="eastAsia" w:asciiTheme="minorEastAsia" w:hAnsiTheme="minorEastAsia" w:eastAsiaTheme="minorEastAsia"/>
          <w:color w:val="auto"/>
          <w:szCs w:val="24"/>
          <w:highlight w:val="none"/>
        </w:rPr>
        <w:t>18．竣工验收</w:t>
      </w:r>
      <w:bookmarkEnd w:id="79"/>
    </w:p>
    <w:p w14:paraId="1454F92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18.1 竣工验收的含义</w:t>
      </w:r>
    </w:p>
    <w:p w14:paraId="067D50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18.1.1 竣工验收指承包人完成了全部合同工作后，发包人按合同要求进行的验收。</w:t>
      </w:r>
    </w:p>
    <w:p w14:paraId="228E10E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18.1.2 国家验收是政府有关部门根据法律、规范、规程和政策要求，针对发包人全面组织实施的整个工程正式交付投运前的验收。</w:t>
      </w:r>
    </w:p>
    <w:p w14:paraId="6097C9E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18.1.3 需要进行国家验收的，竣工验收是国家验收的一部分。竣工验收所采用的各项验收和评定标准应符合国家验收标准。发包人和承包人为竣工验收提供的各项竣工验收资料应符合国家验收的要求。</w:t>
      </w:r>
    </w:p>
    <w:p w14:paraId="02E87F6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18.2 竣工验收申请报告</w:t>
      </w:r>
    </w:p>
    <w:p w14:paraId="4D134FE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当工程具备以下条件时，承包人即可向监理人报送竣工验收中请报告：</w:t>
      </w:r>
    </w:p>
    <w:p w14:paraId="590D337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(1)除监理人同意列入缺陷责任期内完成的尾工（甩项）工程和缺陷修补工作外，合同范围内的全部单位工程以及有关工作，包括合同要求的试验、试运行以及检验和验收均己完成，并符合合同要求；</w:t>
      </w:r>
    </w:p>
    <w:p w14:paraId="36B9D71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(2)己按合同约定的内容和份数备齐了符合要求的竣工资料；</w:t>
      </w:r>
    </w:p>
    <w:p w14:paraId="1F04BD9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(3)己按监理人的要求编制了在缺陷责任期内完成的尾工（甩项）工程和缺陷修补工作清单以及相应施工计划；</w:t>
      </w:r>
    </w:p>
    <w:p w14:paraId="13F0C90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(4)监理人要求在竣工验收前应完成的其他工作：</w:t>
      </w:r>
    </w:p>
    <w:p w14:paraId="1DC1426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(5)监理人要求提交的竣工验收资料清单。</w:t>
      </w:r>
    </w:p>
    <w:p w14:paraId="77196F5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18.3 验收</w:t>
      </w:r>
    </w:p>
    <w:p w14:paraId="0925180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监理人收到承包人按第18.2 款约定提交的竣工验收申请报告后，应审查中请报告的各项内容，并按以下不同情况进行处理。</w:t>
      </w:r>
    </w:p>
    <w:p w14:paraId="5994C55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18.3.1 监理人审查后认为尚不具备竣工验收条件的，应在收到竣工验收中请报告后的28天内通知承包人，指出在颁发接收证书前承包人还需进行的工作内容。承包人完成监理人通知的全部工作内容后，应再次提交竣工验收申请报告，直至监理人同意为止。</w:t>
      </w:r>
    </w:p>
    <w:p w14:paraId="57BC82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18.3.2 监理人审查后认为己具备竣工验收条件的，应在收到竣工验收申请报告后的28天内提请发包人进行工程验收。</w:t>
      </w:r>
    </w:p>
    <w:p w14:paraId="7B2D99A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CC644F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中请报告，按第18.3.1 项、第18.3.2 项和第18.3.3 项的约定进行。</w:t>
      </w:r>
    </w:p>
    <w:p w14:paraId="675D74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18.3.5 除专用合同条款另有约定外，经验收合格工程的实际竣工日期，以提交竣工验收申请报告的日期为准，并在工程接收证书中写明。</w:t>
      </w:r>
    </w:p>
    <w:p w14:paraId="606FECA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18.3.6 发包人在收到承包人竣工验收申请报告56 天后未进行验收的，视为验收合格，实际竣工日期以提交竣工验收申请报告的日期为准，但发包人由于不可抗力不能进行验收的除外。</w:t>
      </w:r>
    </w:p>
    <w:p w14:paraId="588A622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18.4 单位工程验收</w:t>
      </w:r>
    </w:p>
    <w:p w14:paraId="5E991E9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18.4.1 发包人根据合同进度计划安排，在全部工程竣工前需要使用己经竣工的单位工程时，或承包人提出经发包人同意时，可进行单位工程验收。验收的程序可参照第18.2 款与第18.3 款的约定进行。验收合格后，由监理人向承包人出具经发包人签认的单位工程验收证书。己签发单位工程接收证书的单位工程由发包人负责照管。单位工程的验收成果和结论作为全部工程竣上验收申请报告的附件。</w:t>
      </w:r>
    </w:p>
    <w:p w14:paraId="634522E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18.4.2 发包人在全部工程竣工前，使用已接收的单位工程导致承包人费用增加的，发包人应承担由此增加的费用和（或）工期延误，并支付承包人合理利润。</w:t>
      </w:r>
    </w:p>
    <w:p w14:paraId="0A0AC5C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18.5 施工期运行</w:t>
      </w:r>
    </w:p>
    <w:p w14:paraId="06CE947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18.5.1 施工期运行是指合同工程尚未全部竣工，其中某项或某几项单位工程或工程设备安装己竣工，根据专用合同条款约定，需要投入施工期运行的，经发包人按第18.4 款的约定验收合格，证明能确保安全后，才能在施工期投入运行。</w:t>
      </w:r>
    </w:p>
    <w:p w14:paraId="362DBBE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18.5.2 在施工期运行中发现工程或工程设备损坏或存在缺陷的，由承包人按第19.2 款约定进行修复。</w:t>
      </w:r>
    </w:p>
    <w:p w14:paraId="6093431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18.6 试运行</w:t>
      </w:r>
    </w:p>
    <w:p w14:paraId="2464671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18.6.1 除专用合同条款另有约定外，承包人应按专用合同条款约定进行工程及工程设备试运行，负责提供试运行所需的人员、器材和必要的条件，并承担全部试运行费用。</w:t>
      </w:r>
    </w:p>
    <w:p w14:paraId="6877290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3EA39B4">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18.7 竣工清场</w:t>
      </w:r>
    </w:p>
    <w:p w14:paraId="5B46308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18.7.1 除合同另有约定外，工程接收证书颁发后，承包人应按以下要求对施工场地进行清理，直至监理人检验合格为止。竣工清场费用由承包人承担。</w:t>
      </w:r>
    </w:p>
    <w:p w14:paraId="2CAFD64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(1)施工场地内残留的垃圾已全部清除出场；</w:t>
      </w:r>
    </w:p>
    <w:p w14:paraId="7D9625B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(2)临时工程已拆除，场地己按合同要求进行清理、平整或复原；</w:t>
      </w:r>
    </w:p>
    <w:p w14:paraId="691C3C9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(3)按合同约定应撤离的承包人设备和剩余的材料，包括废弃的施工设备和材料，已按计划撤离施工场地；</w:t>
      </w:r>
    </w:p>
    <w:p w14:paraId="16D46C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(4)工程建筑物周边及其附近道路、河道的施工堆积物，已按监理人指示全部清理；</w:t>
      </w:r>
    </w:p>
    <w:p w14:paraId="700943E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(5)监理人指示的其他场地清理工作已全部完成。</w:t>
      </w:r>
    </w:p>
    <w:p w14:paraId="3B51A8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18.7.2 承包人未按监理人的要求恢复临时占地，或者场地清理未达到合同约定的，发包人有权委托其他人恢复或清理，所发生的金额从拟支付给承包人的款项中扣除。</w:t>
      </w:r>
    </w:p>
    <w:p w14:paraId="018B5AA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18.8 施工队伍的撤离</w:t>
      </w:r>
    </w:p>
    <w:p w14:paraId="189A84C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A866FAA">
      <w:pPr>
        <w:pStyle w:val="5"/>
        <w:spacing w:line="360" w:lineRule="exact"/>
        <w:rPr>
          <w:rFonts w:asciiTheme="minorEastAsia" w:hAnsiTheme="minorEastAsia" w:eastAsiaTheme="minorEastAsia"/>
          <w:color w:val="auto"/>
          <w:szCs w:val="24"/>
          <w:highlight w:val="none"/>
        </w:rPr>
      </w:pPr>
      <w:bookmarkStart w:id="80" w:name="_Toc184635116"/>
      <w:r>
        <w:rPr>
          <w:rFonts w:hint="eastAsia" w:asciiTheme="minorEastAsia" w:hAnsiTheme="minorEastAsia" w:eastAsiaTheme="minorEastAsia"/>
          <w:color w:val="auto"/>
          <w:szCs w:val="24"/>
          <w:highlight w:val="none"/>
        </w:rPr>
        <w:t>19、缺陷责任与保修责任</w:t>
      </w:r>
      <w:bookmarkEnd w:id="80"/>
    </w:p>
    <w:p w14:paraId="310A5ED8">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19.1 缺陷责任期的起算时间</w:t>
      </w:r>
    </w:p>
    <w:p w14:paraId="1F70476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缺陷责任期自实际竣工日期起计算。在全部工程竣工验收前，已经发包人提前验收的单位工程，其缺陷责任期的起算日期相应提前。</w:t>
      </w:r>
    </w:p>
    <w:p w14:paraId="72383F5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19.2 缺陷责任</w:t>
      </w:r>
    </w:p>
    <w:p w14:paraId="4B10BA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19.2.1 承包人应在缺陷责任期内对己交付使用的工程承担缺陷责任。</w:t>
      </w:r>
    </w:p>
    <w:p w14:paraId="3A90B96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19.2.2 缺陷责任期内，发包人对己接收使用的工程负责日常维护工作。发包人在使用过程中，发现己接收的工程存在新的缺陷或已修复的缺陷部位或部件又遭损坏的，承包人应负责修复，直至检验合格为止。</w:t>
      </w:r>
    </w:p>
    <w:p w14:paraId="7C3CF77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AC958D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19.2.4 承包人不能在合理时间内修复缺陷的，发包人可自行修复或委托其他人修复，所需费用和利润的承担，按第19.2.3 项约定办理。</w:t>
      </w:r>
    </w:p>
    <w:p w14:paraId="50D5B6D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19.3 缺陷责任期的延长</w:t>
      </w:r>
    </w:p>
    <w:p w14:paraId="4424F5E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678BC96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19.4 进一步试验和试运行</w:t>
      </w:r>
    </w:p>
    <w:p w14:paraId="53C687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任何一项缺陷或损坏修复后，经检查证明其影响了工程或工程设备的使用性能，承包人应重新进行合同约定的试验和试运行，试验和试运行的全部费用应由责任方承担。</w:t>
      </w:r>
    </w:p>
    <w:p w14:paraId="1CD9A757">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19.5 承包人的进入权</w:t>
      </w:r>
    </w:p>
    <w:p w14:paraId="5F84738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缺陷责任期内承包人为缺陷修复工作需要，有权进入工程现场，但应遵守发包人的保安和保密规定。</w:t>
      </w:r>
    </w:p>
    <w:p w14:paraId="33BCEA8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19.6 缺陷责任期终止证书</w:t>
      </w:r>
    </w:p>
    <w:p w14:paraId="560087C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在第1.1.4.5目约定的缺陷责任期，包括根据第19.3款延长的期限终止后14天内，由监理人向承包人出具经发包人签认的缺陷责任期终止证书，并退还剩余的质量保证金。</w:t>
      </w:r>
    </w:p>
    <w:p w14:paraId="2F75A74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19.7 保修责任</w:t>
      </w:r>
    </w:p>
    <w:p w14:paraId="5BEDC7F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C241730">
      <w:pPr>
        <w:pStyle w:val="5"/>
        <w:spacing w:line="360" w:lineRule="exact"/>
        <w:rPr>
          <w:rFonts w:asciiTheme="minorEastAsia" w:hAnsiTheme="minorEastAsia" w:eastAsiaTheme="minorEastAsia"/>
          <w:color w:val="auto"/>
          <w:szCs w:val="24"/>
          <w:highlight w:val="none"/>
        </w:rPr>
      </w:pPr>
      <w:bookmarkStart w:id="81" w:name="_Toc184635117"/>
      <w:r>
        <w:rPr>
          <w:rFonts w:hint="eastAsia" w:asciiTheme="minorEastAsia" w:hAnsiTheme="minorEastAsia" w:eastAsiaTheme="minorEastAsia"/>
          <w:color w:val="auto"/>
          <w:szCs w:val="24"/>
          <w:highlight w:val="none"/>
        </w:rPr>
        <w:t>20、保险</w:t>
      </w:r>
      <w:bookmarkEnd w:id="81"/>
    </w:p>
    <w:p w14:paraId="2BC9FAF3">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20.1 工程保险</w:t>
      </w:r>
    </w:p>
    <w:p w14:paraId="27BAC8A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除专用合同条款另有约定外，承包人应以发包人和承包人的共同名义向双方同意的保险人投保</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一切险、安装工程一切险。其具体的投保内容、保险金额、保险费率、保险期限等有关内容在专用合同条款中约定。</w:t>
      </w:r>
    </w:p>
    <w:p w14:paraId="03BBF0E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20.2 人员工伤事故的保险</w:t>
      </w:r>
    </w:p>
    <w:p w14:paraId="13BBE3C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20.2.1 承包人员工伤事故的保险</w:t>
      </w:r>
    </w:p>
    <w:p w14:paraId="07BA141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承包人应依照有关法律规定参加工伤保险，为其履行合同所雇佣的全部人员，缴纳工伤保险费，并要求其分包人也进行此项保险。</w:t>
      </w:r>
    </w:p>
    <w:p w14:paraId="5A07891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20.2.2 发包人员工伤事故的保险</w:t>
      </w:r>
    </w:p>
    <w:p w14:paraId="6042989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发包人应依照有关法律规定参加工伤保险，为其现场机构雇佣的全部人员，缴纳工伤保险费，并要求其监理人也进行此项保险。</w:t>
      </w:r>
    </w:p>
    <w:p w14:paraId="3E5CC90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20.3 人身意外伤害险</w:t>
      </w:r>
    </w:p>
    <w:p w14:paraId="262BDAC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20.3.1 发包人应在整个施工期间为其现场机构雇用的全部人员，投保人身意外伤害险，缴纳保险费，并要求其监理人也进行此项保险。</w:t>
      </w:r>
    </w:p>
    <w:p w14:paraId="10E371B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20.3.2 承包人应在整个施工期间为其现场机构雇用的全部人员，投保人身意外伤害险，缴纳保险费，并要求其分包人也进行此项保险。</w:t>
      </w:r>
    </w:p>
    <w:p w14:paraId="05B8F465">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20.4 第三者责任险</w:t>
      </w:r>
    </w:p>
    <w:p w14:paraId="58FFDBE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6B1739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20.4.2 在缺陷责任期终止证书颁发前，承包人应以承包人和发包人的共同名义，投保第20.4.1 项约定的第三者责任险，其保险费率、保险金额等有关内容在专用合同条款中约定。</w:t>
      </w:r>
    </w:p>
    <w:p w14:paraId="1824DA4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20.5 其他保险</w:t>
      </w:r>
    </w:p>
    <w:p w14:paraId="0E1601B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除专用合同条款另有约定外，承包人应为其施工设备、进场的材料和工程设备等办理保险。</w:t>
      </w:r>
    </w:p>
    <w:p w14:paraId="2220FE7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20.6 对各项保险的一般要求</w:t>
      </w:r>
    </w:p>
    <w:p w14:paraId="10CA23A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20.6.1 保险凭证</w:t>
      </w:r>
    </w:p>
    <w:p w14:paraId="7FA86BD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承包人应在专用合同条款约定的期限内向发包人提交各项保险生效的证据和保险单副本，保险单必须与专用合同条款约定的条件保持一致。</w:t>
      </w:r>
    </w:p>
    <w:p w14:paraId="0732696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20.6.2 保险合同条款的变动</w:t>
      </w:r>
    </w:p>
    <w:p w14:paraId="24A2CCC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承包人需要变动保险合同条款时，应事先征得发包人同意，并通知监理人。保险人作出变动的，承包人应在收到保险人通知后立即通知发包人和监理人。</w:t>
      </w:r>
    </w:p>
    <w:p w14:paraId="19E71AB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20.6.3 持续保险</w:t>
      </w:r>
    </w:p>
    <w:p w14:paraId="0E2F6C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承包人应与保险人保持联系，使保险人能够随时了解工程实施中的变动，并确保按保险合同条款要求持续保险。</w:t>
      </w:r>
    </w:p>
    <w:p w14:paraId="18CC832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20.6.4 保险金不足的补偿</w:t>
      </w:r>
    </w:p>
    <w:p w14:paraId="522B3EB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保险金不足以补偿损失的，应由承包人和（或）发包人按合同约定负责补偿。</w:t>
      </w:r>
    </w:p>
    <w:p w14:paraId="2C42A88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20.6.5 未按约定投保的补救</w:t>
      </w:r>
    </w:p>
    <w:p w14:paraId="25F4E8D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(l)由于负有投保义务的一方当事人未按合同约定办理保险，或未能使保险持续有效的，另一方当事人可代为办理，所需费用由对方当事人承担。</w:t>
      </w:r>
    </w:p>
    <w:p w14:paraId="565FCBB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(2)由于负有投保义务的一方当事人未按合同约定办理某项保险，导致受益人未能得到保险人的赔偿，原应从该项保险得到的保险金应由负有投保义务的一方当事人支付。</w:t>
      </w:r>
    </w:p>
    <w:p w14:paraId="7799815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20.6.6 报告义务</w:t>
      </w:r>
    </w:p>
    <w:p w14:paraId="0132AD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当保险事故发生时，投保人应按照保险单规定的条件和期限及时向保险人报告。</w:t>
      </w:r>
    </w:p>
    <w:p w14:paraId="4DCDF2B4">
      <w:pPr>
        <w:pStyle w:val="5"/>
        <w:spacing w:line="360" w:lineRule="exact"/>
        <w:rPr>
          <w:rFonts w:asciiTheme="minorEastAsia" w:hAnsiTheme="minorEastAsia" w:eastAsiaTheme="minorEastAsia"/>
          <w:color w:val="auto"/>
          <w:szCs w:val="24"/>
          <w:highlight w:val="none"/>
        </w:rPr>
      </w:pPr>
      <w:bookmarkStart w:id="82" w:name="_Toc184635118"/>
      <w:r>
        <w:rPr>
          <w:rFonts w:hint="eastAsia" w:asciiTheme="minorEastAsia" w:hAnsiTheme="minorEastAsia" w:eastAsiaTheme="minorEastAsia"/>
          <w:color w:val="auto"/>
          <w:szCs w:val="24"/>
          <w:highlight w:val="none"/>
        </w:rPr>
        <w:t>21、不可抗力</w:t>
      </w:r>
      <w:bookmarkEnd w:id="82"/>
    </w:p>
    <w:p w14:paraId="6DB5C02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21.1 不可抗力的确认</w:t>
      </w:r>
    </w:p>
    <w:p w14:paraId="6DF929F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567602D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77385B0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21.2 不可抗力的通知</w:t>
      </w:r>
    </w:p>
    <w:p w14:paraId="4E4E22C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21.2.1 合同一方当事人遇到不可抗力事件，使其履行合同义务受到阻碍时，应立即通知合同另一方当事人和监理人，书面说明不可抗力和受阻碍的详细情况，并提供必要的证明。</w:t>
      </w:r>
    </w:p>
    <w:p w14:paraId="1B1FECD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22EBEB3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21.3 不可抗力后果及其处理</w:t>
      </w:r>
    </w:p>
    <w:p w14:paraId="316221B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21.3.1 不可抗力造成损害的责任</w:t>
      </w:r>
    </w:p>
    <w:p w14:paraId="7AEEE0F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除专用合同条款另有约定外，不可抗力导致的人员伤亡、财产损失、费用增加和（或）工期延误等后果，由合同双方按以下原则承担：</w:t>
      </w:r>
    </w:p>
    <w:p w14:paraId="6652CE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(1)永久工程，包括己运至施工场地的材料和工程设备的损害，以及因工程损害造成的第三者人员伤亡和财产损失由发包人承担；</w:t>
      </w:r>
    </w:p>
    <w:p w14:paraId="0E26E10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(2)承包人设备的损坏由承包人承担；</w:t>
      </w:r>
    </w:p>
    <w:p w14:paraId="0224385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(3)发包人和承包人各自承担其人员伤亡和其他财产损失及其相关费用；</w:t>
      </w:r>
    </w:p>
    <w:p w14:paraId="0A7EB66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(4)承包人的停工损失由承包人承担，但停工期间应监理人要求照管工程和清理、修复工程的金额由发包人承担；</w:t>
      </w:r>
    </w:p>
    <w:p w14:paraId="3D5E65E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(5)不能按期竣工的，应合理延长工期，承包人不需支付逾期竣工违约金。发包人要求赶工的，承包人应采取赶工措施，赶工费用由发包人承担。</w:t>
      </w:r>
    </w:p>
    <w:p w14:paraId="11CD5EE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 延迟履行期间发生的不可抗力</w:t>
      </w:r>
    </w:p>
    <w:p w14:paraId="17586D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合同一方当事人延迟履行，在延迟履行期间发生不可抗力的，不免除其责任。</w:t>
      </w:r>
    </w:p>
    <w:p w14:paraId="6C3C8BE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 避免和减少不可抗力损失</w:t>
      </w:r>
    </w:p>
    <w:p w14:paraId="0DAE101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不可抗力发生后，发包人和承包人均应采取措施尽量避免和减少损失的扩大，任何一方没有采取有效措施导致损失扩大的，应对扩大的损失承担责任。</w:t>
      </w:r>
    </w:p>
    <w:p w14:paraId="3554B90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21.3.4 因不可抗力解除合同</w:t>
      </w:r>
    </w:p>
    <w:p w14:paraId="4FD7C15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4EC1FA2">
      <w:pPr>
        <w:pStyle w:val="5"/>
        <w:spacing w:line="360" w:lineRule="exact"/>
        <w:rPr>
          <w:rFonts w:asciiTheme="minorEastAsia" w:hAnsiTheme="minorEastAsia" w:eastAsiaTheme="minorEastAsia"/>
          <w:color w:val="auto"/>
          <w:szCs w:val="24"/>
          <w:highlight w:val="none"/>
        </w:rPr>
      </w:pPr>
      <w:bookmarkStart w:id="83" w:name="_Toc184635119"/>
      <w:r>
        <w:rPr>
          <w:rFonts w:hint="eastAsia" w:asciiTheme="minorEastAsia" w:hAnsiTheme="minorEastAsia" w:eastAsiaTheme="minorEastAsia"/>
          <w:color w:val="auto"/>
          <w:szCs w:val="24"/>
          <w:highlight w:val="none"/>
        </w:rPr>
        <w:t>22、违约</w:t>
      </w:r>
      <w:bookmarkEnd w:id="83"/>
    </w:p>
    <w:p w14:paraId="5ADE9969">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22.1 承包人违约</w:t>
      </w:r>
    </w:p>
    <w:p w14:paraId="3CBC701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22.1.1 承包人违约的情形</w:t>
      </w:r>
    </w:p>
    <w:p w14:paraId="38645E3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在履行合同过程中发生的下列情况属承包人违约：</w:t>
      </w:r>
    </w:p>
    <w:p w14:paraId="07C57AB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(1)承包人违反第1.8 款或第4.3 款的约定，私自将合同的全部或部分权利转让给其他人，或私自将合同的全部或部分义务转移给其他人；</w:t>
      </w:r>
    </w:p>
    <w:p w14:paraId="1F2F2A7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(2)承包人违反第5.3 款或第6.4 款的约定，未经监理人批准，私自将己按合同约定进入施工场地的施工设备、临时设施或材料撤离施工场地；</w:t>
      </w:r>
    </w:p>
    <w:p w14:paraId="62E7787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(3)承包人违反第5.4 款的约定使用了不合格材料或工程设备，工程质量达不到标准要求，又拒绝清除不合格工程；</w:t>
      </w:r>
    </w:p>
    <w:p w14:paraId="2E87A4A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(4)承包人未能按合同进度计划及时完成合同约定的工作，已造成或预期造成工期延误；</w:t>
      </w:r>
    </w:p>
    <w:p w14:paraId="0068753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(5)承包人在缺陷责任期内，未能对工程接收证书所列的缺陷清单的内容或缺陷责任期内发生的缺陷进行修复，而又拒绝按监理人指示再进行修补；</w:t>
      </w:r>
    </w:p>
    <w:p w14:paraId="0BF4F4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(6)承包人无法继续履行或明确表示不履行或实质上己停止履行合同；</w:t>
      </w:r>
    </w:p>
    <w:p w14:paraId="04F178E8">
      <w:pPr>
        <w:spacing w:line="3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(7)承包人不按合同约定履行义务的其他情况。</w:t>
      </w:r>
    </w:p>
    <w:p w14:paraId="335E28F7">
      <w:pPr>
        <w:spacing w:line="3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（8）项目经理未经甲方书面同意更换，视为违约，甲方有权扣除合同价的 5%作为违约金”</w:t>
      </w:r>
    </w:p>
    <w:p w14:paraId="165C587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22.1.2 对承包人违约的处理</w:t>
      </w:r>
    </w:p>
    <w:p w14:paraId="20529FB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(l)承包人发生第22.1.1(6)目约定的违约情况时，发包人可通知承包人立即解除合同，并按有关法律处理。</w:t>
      </w:r>
    </w:p>
    <w:p w14:paraId="6CAD9E6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(2)承包人发生除第22.1.1(6)目约定以外的其他违约情况时，监理人可向承包人发出整改通知，要求其在指定的期限内改正。承包人应承担其违约所引起的费用增加和（或）工期延误。</w:t>
      </w:r>
    </w:p>
    <w:p w14:paraId="75B805C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(3)经检查证明承包人已采取了有效措施纠正违约行为，具备复工条件的，可由监理人签发复工通知复工。</w:t>
      </w:r>
    </w:p>
    <w:p w14:paraId="3055ED2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22.1.3 承包人违约解除合同</w:t>
      </w:r>
    </w:p>
    <w:p w14:paraId="29F6861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2A1542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22.1.4 合同解除后的估价、付款和结清</w:t>
      </w:r>
    </w:p>
    <w:p w14:paraId="39B1D4C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(1)合同解除后，监理人按第3.5 款商定或确定承包人实际完成工作的价值，以及承包人己提供的材料、施工设备、工程设备和临时工程等的价值。</w:t>
      </w:r>
    </w:p>
    <w:p w14:paraId="7D4739E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(2)合同解除后，发包人应暂停对承包人的一切付款，查清各项付款和己扣款金额，包括承包人应支付的违约金。</w:t>
      </w:r>
    </w:p>
    <w:p w14:paraId="2C1E7E7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(3)合同解除后，发包人应按第23.4 款的约定向承包人索赔由于解除合同给发包人造成的损失。</w:t>
      </w:r>
    </w:p>
    <w:p w14:paraId="7A713A4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(4)合同双方确认上述往来款项后，出具最终结清付款证书，结清全部合同款项。</w:t>
      </w:r>
    </w:p>
    <w:p w14:paraId="543FDC2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(5)发包人和承包人未能就解除合同后的结清达成一致而形成争议的，按第24条的约定办理。</w:t>
      </w:r>
    </w:p>
    <w:p w14:paraId="37CECF0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22.1.5 协议利益的转让</w:t>
      </w:r>
    </w:p>
    <w:p w14:paraId="47287F0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因承包人违约解除合同的，发包人有权要求承包人将其为实施合同而签订的材料和设备的订货协议或任何服务协议利益转让给发包人，并在解除合同后的14天内，依法办理转让手续。</w:t>
      </w:r>
    </w:p>
    <w:p w14:paraId="1DC2FCA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22.1.6 紧急情况下无能力或不愿进行抢救</w:t>
      </w:r>
    </w:p>
    <w:p w14:paraId="6FD1C6B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D33310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22.2 发包人违约</w:t>
      </w:r>
    </w:p>
    <w:p w14:paraId="44C0EBF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22.2.1 发包人违约的情形</w:t>
      </w:r>
    </w:p>
    <w:p w14:paraId="5960934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在履行合同过程中发生的下列情形，属发包人违约：</w:t>
      </w:r>
    </w:p>
    <w:p w14:paraId="3B460D8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(l)发包人未能按合同约定支付预付款或合同价款，或拖延、拒绝批准付款申请和支付凭证，导致付款延误的；</w:t>
      </w:r>
    </w:p>
    <w:p w14:paraId="2054FF5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(2)发包人原因造成停工的；</w:t>
      </w:r>
    </w:p>
    <w:p w14:paraId="609974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(3)监理人无正当理由没有在约定期限内发出复工指示，导致承包人无法复工的；</w:t>
      </w:r>
    </w:p>
    <w:p w14:paraId="6E48AB8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(4)发包人无法继续履行或明确表示不履行或实质上已停止履行合同的；</w:t>
      </w:r>
    </w:p>
    <w:p w14:paraId="21850C5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(5)发包人不履行合同约定其他义务的。</w:t>
      </w:r>
    </w:p>
    <w:p w14:paraId="67739C1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22.2.2 承包人有权暂停施工</w:t>
      </w:r>
    </w:p>
    <w:p w14:paraId="0F6B5D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3780B4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22.2.3 发包人违约解除合同</w:t>
      </w:r>
    </w:p>
    <w:p w14:paraId="337F39E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(1)发生第22.2.1(4)目的违约情况时，承包人可书面通知发包人解除合同。</w:t>
      </w:r>
    </w:p>
    <w:p w14:paraId="7C7B050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3BE2E4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22.2.4 解除合同后的付款</w:t>
      </w:r>
    </w:p>
    <w:p w14:paraId="7590F5A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因发包人违约解除合同的，发包人应在解除合同后28天内向承包人支付下列金额，承包人应在此期限内及时向发包人提交要求支付下列金额的有关资料和凭证：</w:t>
      </w:r>
    </w:p>
    <w:p w14:paraId="1556F5D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(l)合同解除日以前所完成工作的价款；</w:t>
      </w:r>
    </w:p>
    <w:p w14:paraId="645875A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(2)承包人为该工程施工订购并己付款的材料、工程设备和其他物品的金额。发包人付还后，该材料、工程设备和其他物品归发包人所有；</w:t>
      </w:r>
    </w:p>
    <w:p w14:paraId="1332409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(3)承包人为完成工程所发生的，而发包人未支付的金额；</w:t>
      </w:r>
    </w:p>
    <w:p w14:paraId="6788DD7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(4)承包人撤离施工场地以及遣散承包人人员的金额；</w:t>
      </w:r>
    </w:p>
    <w:p w14:paraId="07C607C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(5)由于解除合同应赔偿的承包人损失；</w:t>
      </w:r>
    </w:p>
    <w:p w14:paraId="30CAC50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(6)按合同约定在合同解除日前应支付给承包人的其他金额。</w:t>
      </w:r>
    </w:p>
    <w:p w14:paraId="01B96A1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发包人应按本项约定支付上述金额并退还质量保证金和履约担保，但有权要求承包人支付应偿还给发包人的各项金额。</w:t>
      </w:r>
    </w:p>
    <w:p w14:paraId="33B29EF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22.2.5 解除合同后的承包人撤离</w:t>
      </w:r>
    </w:p>
    <w:p w14:paraId="55FD2EB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因发包人违约而解除合同后，承包人应妥善做好已竣工工程和己购材料、设备的保护和移交工作，按发包人要求将承包人设备和人员撤出施工场地。承包人撤出施工场地应遵守第</w:t>
      </w:r>
    </w:p>
    <w:p w14:paraId="7B4948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18.7.1 项的约定，发包人应为承包人撤出提供必要条件。</w:t>
      </w:r>
    </w:p>
    <w:p w14:paraId="544FCB40">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22.3 第三人造成的违约</w:t>
      </w:r>
    </w:p>
    <w:p w14:paraId="7976A1A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在履行合同过程中，一方当事人因第三人的原因造成违约的，应当向对方当事人承担违约责任。一方当事人和第三人之间的纠纷，依照法律规定或者按照约定解决。</w:t>
      </w:r>
    </w:p>
    <w:p w14:paraId="716D06CE">
      <w:pPr>
        <w:pStyle w:val="5"/>
        <w:spacing w:line="360" w:lineRule="exact"/>
        <w:rPr>
          <w:rFonts w:asciiTheme="minorEastAsia" w:hAnsiTheme="minorEastAsia" w:eastAsiaTheme="minorEastAsia"/>
          <w:color w:val="auto"/>
          <w:szCs w:val="24"/>
          <w:highlight w:val="none"/>
        </w:rPr>
      </w:pPr>
      <w:bookmarkStart w:id="84" w:name="_Toc184635120"/>
      <w:r>
        <w:rPr>
          <w:rFonts w:hint="eastAsia" w:asciiTheme="minorEastAsia" w:hAnsiTheme="minorEastAsia" w:eastAsiaTheme="minorEastAsia"/>
          <w:color w:val="auto"/>
          <w:szCs w:val="24"/>
          <w:highlight w:val="none"/>
        </w:rPr>
        <w:t>23、索赔</w:t>
      </w:r>
      <w:bookmarkEnd w:id="84"/>
    </w:p>
    <w:p w14:paraId="5CE2805C">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23.1 承包人索赔的提出</w:t>
      </w:r>
    </w:p>
    <w:p w14:paraId="749161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根据合同约定，承包人认为有权得到追加付款和（或）延长工期的，应按以下程序向发包人提出索赔：</w:t>
      </w:r>
    </w:p>
    <w:p w14:paraId="25D66C0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00B0A40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3FEBEDC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(3)索赔事件具有连续影响的，承包人应按合理时间间隔继续递交延续索赔通知，说明连续影响的实际情况和记录，列出累计的追加付款金额和（或）工期延长天数；</w:t>
      </w:r>
    </w:p>
    <w:p w14:paraId="2064646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(4)在索赔事件影响结束后的28 天内，承包人应向监理人递交最终索赔通知书，说明最终要求索赔的追加付款金额和延长的工期，并附必要的记录和证明材料。</w:t>
      </w:r>
    </w:p>
    <w:p w14:paraId="35CFE34B">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23.2 承包人索赔处理程序</w:t>
      </w:r>
    </w:p>
    <w:p w14:paraId="71C9C36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(1)监理人收到承包人提交的索赔通知书后，应及时审查索赔通知书的内容、杳验承包人的记录和证明材料，必要时监理人可要求承包人提交全部原始记录副本。</w:t>
      </w:r>
    </w:p>
    <w:p w14:paraId="334DB95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(2)监理人应按第3.5 款商定或确定追加的付款和（或）延长的工期，并在收到上述索赔通知书或有关索赔的进一步证明材料后的42天内，将索赔处理结果答复承包人。</w:t>
      </w:r>
    </w:p>
    <w:p w14:paraId="44A7C0E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(3)承包人接受索赔处理结果的，发包人应在作出索赔处理结果答复后28 天内完成赔付。承包人不接受索赔处理结果的，按第24条的约定办理。</w:t>
      </w:r>
    </w:p>
    <w:p w14:paraId="2D4EC82F">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23.3 承包人提出索赔的期限</w:t>
      </w:r>
    </w:p>
    <w:p w14:paraId="0C51F90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23.3.1 承包人按第17.5 款的约定接受了竣工付款证书后，应被认为己无权再提出在合同工程接收证书颁发前所发生的任何索赔。</w:t>
      </w:r>
    </w:p>
    <w:p w14:paraId="60B25F2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23.3.2 承包人按第17.6 款的约定提交的最终结清申请单中，只限于提出工程接收证书颁发后发生的索赔。提出索赔的期限自接受最终结清证书时终止。</w:t>
      </w:r>
    </w:p>
    <w:p w14:paraId="13FCAF61">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23.4 发包人的索赔</w:t>
      </w:r>
    </w:p>
    <w:p w14:paraId="6EFED2D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34560A2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74892297">
      <w:pPr>
        <w:pStyle w:val="5"/>
        <w:spacing w:line="360" w:lineRule="exact"/>
        <w:rPr>
          <w:rFonts w:asciiTheme="minorEastAsia" w:hAnsiTheme="minorEastAsia" w:eastAsiaTheme="minorEastAsia"/>
          <w:color w:val="auto"/>
          <w:szCs w:val="24"/>
          <w:highlight w:val="none"/>
        </w:rPr>
      </w:pPr>
      <w:bookmarkStart w:id="85" w:name="_Toc184635121"/>
      <w:r>
        <w:rPr>
          <w:rFonts w:hint="eastAsia" w:asciiTheme="minorEastAsia" w:hAnsiTheme="minorEastAsia" w:eastAsiaTheme="minorEastAsia"/>
          <w:color w:val="auto"/>
          <w:szCs w:val="24"/>
          <w:highlight w:val="none"/>
        </w:rPr>
        <w:t>24、争议的解决</w:t>
      </w:r>
      <w:bookmarkEnd w:id="85"/>
    </w:p>
    <w:p w14:paraId="5CE1248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24.1 争议的解决方式</w:t>
      </w:r>
    </w:p>
    <w:p w14:paraId="524B3C1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97FF60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(l)向约定的仲裁委员会申请仲裁；</w:t>
      </w:r>
    </w:p>
    <w:p w14:paraId="1D07F70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(2)向有管辖权的人民法院提起诉讼。</w:t>
      </w:r>
    </w:p>
    <w:p w14:paraId="4C03B4EE">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24.2 友好解决</w:t>
      </w:r>
    </w:p>
    <w:p w14:paraId="3DAA219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在提请争议评审、仲裁或者诉讼前，以及在争议评审、仲裁或诉讼过程中，发包人和承包人均可共同努力友好协商解决争议。</w:t>
      </w:r>
    </w:p>
    <w:p w14:paraId="17CF9C38">
      <w:pPr>
        <w:pStyle w:val="6"/>
        <w:spacing w:line="3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24.3 争议评审</w:t>
      </w:r>
    </w:p>
    <w:p w14:paraId="53DABFA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24.3.1 采用争议评审的，发包人和承包人应在开工日后的28天内或在争议发生后，协商成立争议评审组。争议评审组由有合同管理和工程实践经验的专家组成。</w:t>
      </w:r>
    </w:p>
    <w:p w14:paraId="2466AD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5A1EDDA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24.3.3 被申请人在收到申请人评审申请报告副本后的28 天内，向争议评审组提交一份答辩报告，并附证明材料。被申请人应将答辩报告的副本同时提交给申请人和监理人。</w:t>
      </w:r>
    </w:p>
    <w:p w14:paraId="4C9F822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0DF2277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0DE91AB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24.3.6 发包人和承包人接受评审意见的，由监理人根据评审意见拟定执行协议，经争议双方签字后作为合同的补充文件，并遵照执行。</w:t>
      </w:r>
    </w:p>
    <w:p w14:paraId="4C7A3A5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334BC308">
      <w:pPr>
        <w:ind w:firstLine="480" w:firstLineChars="200"/>
        <w:rPr>
          <w:rFonts w:asciiTheme="minorEastAsia" w:hAnsiTheme="minorEastAsia" w:eastAsiaTheme="minorEastAsia"/>
          <w:color w:val="auto"/>
          <w:sz w:val="24"/>
          <w:highlight w:val="none"/>
        </w:rPr>
      </w:pPr>
    </w:p>
    <w:p w14:paraId="4257A817">
      <w:pPr>
        <w:jc w:val="center"/>
        <w:rPr>
          <w:rFonts w:asciiTheme="minorEastAsia" w:hAnsiTheme="minorEastAsia" w:eastAsiaTheme="minorEastAsia"/>
          <w:color w:val="auto"/>
          <w:sz w:val="30"/>
          <w:szCs w:val="30"/>
          <w:highlight w:val="none"/>
        </w:rPr>
      </w:pPr>
    </w:p>
    <w:p w14:paraId="0F4CFD9C">
      <w:pPr>
        <w:jc w:val="center"/>
        <w:rPr>
          <w:rFonts w:asciiTheme="minorEastAsia" w:hAnsiTheme="minorEastAsia" w:eastAsiaTheme="minorEastAsia"/>
          <w:color w:val="auto"/>
          <w:sz w:val="30"/>
          <w:szCs w:val="30"/>
          <w:highlight w:val="none"/>
        </w:rPr>
      </w:pPr>
    </w:p>
    <w:p w14:paraId="0DFAA009">
      <w:pPr>
        <w:spacing w:line="300" w:lineRule="exact"/>
        <w:jc w:val="center"/>
        <w:rPr>
          <w:rFonts w:asciiTheme="minorEastAsia" w:hAnsiTheme="minorEastAsia" w:eastAsiaTheme="minorEastAsia"/>
          <w:color w:val="auto"/>
          <w:sz w:val="24"/>
          <w:highlight w:val="none"/>
        </w:rPr>
      </w:pPr>
    </w:p>
    <w:p w14:paraId="00A85AE2">
      <w:pPr>
        <w:spacing w:line="300" w:lineRule="exact"/>
        <w:jc w:val="center"/>
        <w:rPr>
          <w:rFonts w:asciiTheme="minorEastAsia" w:hAnsiTheme="minorEastAsia" w:eastAsiaTheme="minorEastAsia"/>
          <w:color w:val="auto"/>
          <w:sz w:val="24"/>
          <w:highlight w:val="none"/>
        </w:rPr>
      </w:pPr>
    </w:p>
    <w:p w14:paraId="1955749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专用合同条款</w:t>
      </w:r>
    </w:p>
    <w:p w14:paraId="4493BA6A">
      <w:pPr>
        <w:pStyle w:val="5"/>
        <w:spacing w:line="360" w:lineRule="exact"/>
        <w:rPr>
          <w:rFonts w:asciiTheme="minorEastAsia" w:hAnsiTheme="minorEastAsia" w:eastAsiaTheme="minorEastAsia"/>
          <w:color w:val="auto"/>
          <w:szCs w:val="24"/>
          <w:highlight w:val="none"/>
        </w:rPr>
      </w:pPr>
      <w:bookmarkStart w:id="86" w:name="_Toc313009750"/>
      <w:r>
        <w:rPr>
          <w:rFonts w:hint="eastAsia" w:asciiTheme="minorEastAsia" w:hAnsiTheme="minorEastAsia" w:eastAsiaTheme="minorEastAsia"/>
          <w:color w:val="auto"/>
          <w:szCs w:val="24"/>
          <w:highlight w:val="none"/>
        </w:rPr>
        <w:t>1. 一般约定</w:t>
      </w:r>
      <w:bookmarkEnd w:id="86"/>
    </w:p>
    <w:p w14:paraId="2303632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1.1 </w:t>
      </w:r>
      <w:r>
        <w:rPr>
          <w:rFonts w:hint="eastAsia" w:asciiTheme="minorEastAsia" w:hAnsiTheme="minorEastAsia" w:eastAsiaTheme="minorEastAsia"/>
          <w:color w:val="auto"/>
          <w:sz w:val="24"/>
          <w:highlight w:val="none"/>
        </w:rPr>
        <w:t>词语定义</w:t>
      </w:r>
    </w:p>
    <w:p w14:paraId="4CCFE70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r>
        <w:rPr>
          <w:rFonts w:hint="eastAsia" w:asciiTheme="minorEastAsia" w:hAnsiTheme="minorEastAsia" w:eastAsiaTheme="minorEastAsia"/>
          <w:b/>
          <w:color w:val="auto"/>
          <w:sz w:val="24"/>
          <w:highlight w:val="none"/>
        </w:rPr>
        <w:t xml:space="preserve">  </w:t>
      </w:r>
      <w:r>
        <w:rPr>
          <w:rFonts w:hint="eastAsia" w:asciiTheme="minorEastAsia" w:hAnsiTheme="minorEastAsia" w:eastAsiaTheme="minorEastAsia"/>
          <w:color w:val="auto"/>
          <w:sz w:val="24"/>
          <w:highlight w:val="none"/>
        </w:rPr>
        <w:t>合同当事人和人员</w:t>
      </w:r>
    </w:p>
    <w:p w14:paraId="0956109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1.1.2.2 发包人：</w:t>
      </w:r>
      <w:r>
        <w:rPr>
          <w:rFonts w:hint="eastAsia" w:asciiTheme="minorEastAsia" w:hAnsiTheme="minorEastAsia" w:eastAsiaTheme="minorEastAsia"/>
          <w:color w:val="auto"/>
          <w:sz w:val="24"/>
          <w:highlight w:val="none"/>
          <w:u w:val="single"/>
          <w:lang w:eastAsia="zh-CN"/>
        </w:rPr>
        <w:t>西藏自治区外事办公室</w:t>
      </w:r>
      <w:r>
        <w:rPr>
          <w:rFonts w:hint="eastAsia" w:asciiTheme="minorEastAsia" w:hAnsiTheme="minorEastAsia" w:eastAsiaTheme="minorEastAsia"/>
          <w:color w:val="auto"/>
          <w:sz w:val="24"/>
          <w:highlight w:val="none"/>
        </w:rPr>
        <w:t>。</w:t>
      </w:r>
    </w:p>
    <w:p w14:paraId="5F58817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1.1.2.6 监理人：</w:t>
      </w:r>
      <w:r>
        <w:rPr>
          <w:rFonts w:hint="eastAsia" w:asciiTheme="minorEastAsia" w:hAnsiTheme="minorEastAsia" w:eastAsiaTheme="minorEastAsia"/>
          <w:color w:val="auto"/>
          <w:sz w:val="24"/>
          <w:highlight w:val="none"/>
          <w:u w:val="single"/>
        </w:rPr>
        <w:t>发包人与监理单位签订协议后，书面通知承包人。</w:t>
      </w:r>
    </w:p>
    <w:p w14:paraId="320F9B6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1.1.2.8发包人代表：指发包人指定的派驻施工场地(现场)的全权代表。</w:t>
      </w:r>
    </w:p>
    <w:p w14:paraId="15C2903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    名：</w:t>
      </w:r>
      <w:r>
        <w:rPr>
          <w:rFonts w:hint="eastAsia" w:asciiTheme="minorEastAsia" w:hAnsiTheme="minorEastAsia" w:eastAsiaTheme="minorEastAsia"/>
          <w:color w:val="auto"/>
          <w:sz w:val="24"/>
          <w:highlight w:val="none"/>
          <w:u w:val="single"/>
        </w:rPr>
        <w:t>以发包人与施工单位签订的合同为准</w:t>
      </w:r>
      <w:r>
        <w:rPr>
          <w:rFonts w:hint="eastAsia" w:asciiTheme="minorEastAsia" w:hAnsiTheme="minorEastAsia" w:eastAsiaTheme="minorEastAsia"/>
          <w:color w:val="auto"/>
          <w:sz w:val="24"/>
          <w:highlight w:val="none"/>
        </w:rPr>
        <w:t>。</w:t>
      </w:r>
    </w:p>
    <w:p w14:paraId="27EF23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    称：</w:t>
      </w:r>
      <w:r>
        <w:rPr>
          <w:rFonts w:hint="eastAsia" w:asciiTheme="minorEastAsia" w:hAnsiTheme="minorEastAsia" w:eastAsiaTheme="minorEastAsia"/>
          <w:color w:val="auto"/>
          <w:sz w:val="24"/>
          <w:highlight w:val="none"/>
          <w:u w:val="single"/>
        </w:rPr>
        <w:t>工程师及以上</w:t>
      </w:r>
      <w:r>
        <w:rPr>
          <w:rFonts w:hint="eastAsia" w:asciiTheme="minorEastAsia" w:hAnsiTheme="minorEastAsia" w:eastAsiaTheme="minorEastAsia"/>
          <w:color w:val="auto"/>
          <w:sz w:val="24"/>
          <w:highlight w:val="none"/>
        </w:rPr>
        <w:t>。</w:t>
      </w:r>
    </w:p>
    <w:p w14:paraId="3812172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以发包人与施工单位签订的合同为准</w:t>
      </w:r>
      <w:r>
        <w:rPr>
          <w:rFonts w:hint="eastAsia" w:asciiTheme="minorEastAsia" w:hAnsiTheme="minorEastAsia" w:eastAsiaTheme="minorEastAsia"/>
          <w:color w:val="auto"/>
          <w:sz w:val="24"/>
          <w:highlight w:val="none"/>
        </w:rPr>
        <w:t>。</w:t>
      </w:r>
    </w:p>
    <w:p w14:paraId="7A66652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电子信箱：</w:t>
      </w:r>
      <w:r>
        <w:rPr>
          <w:rFonts w:hint="eastAsia" w:asciiTheme="minorEastAsia" w:hAnsiTheme="minorEastAsia" w:eastAsiaTheme="minorEastAsia"/>
          <w:color w:val="auto"/>
          <w:sz w:val="24"/>
          <w:highlight w:val="none"/>
          <w:u w:val="single"/>
        </w:rPr>
        <w:t>以发包人与施工单位签订的合同为准</w:t>
      </w:r>
      <w:r>
        <w:rPr>
          <w:rFonts w:hint="eastAsia" w:asciiTheme="minorEastAsia" w:hAnsiTheme="minorEastAsia" w:eastAsiaTheme="minorEastAsia"/>
          <w:color w:val="auto"/>
          <w:sz w:val="24"/>
          <w:highlight w:val="none"/>
        </w:rPr>
        <w:t>。</w:t>
      </w:r>
    </w:p>
    <w:p w14:paraId="21E75AB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通信地址：</w:t>
      </w:r>
      <w:r>
        <w:rPr>
          <w:rFonts w:hint="eastAsia" w:asciiTheme="minorEastAsia" w:hAnsiTheme="minorEastAsia" w:eastAsiaTheme="minorEastAsia"/>
          <w:color w:val="auto"/>
          <w:sz w:val="24"/>
          <w:highlight w:val="none"/>
          <w:u w:val="single"/>
        </w:rPr>
        <w:t>以发包人与施工单位签订的合同为准</w:t>
      </w:r>
      <w:r>
        <w:rPr>
          <w:rFonts w:hint="eastAsia" w:asciiTheme="minorEastAsia" w:hAnsiTheme="minorEastAsia" w:eastAsiaTheme="minorEastAsia"/>
          <w:color w:val="auto"/>
          <w:sz w:val="24"/>
          <w:highlight w:val="none"/>
        </w:rPr>
        <w:t>。</w:t>
      </w:r>
    </w:p>
    <w:p w14:paraId="0F2B087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1.1.2.9 专业分包人：指根据合同条款第15.8.1项的约定，由发包人和承包人以招标方式选择的分包人。</w:t>
      </w:r>
    </w:p>
    <w:p w14:paraId="6C06923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1.1.2.10 专项供应商：指根据合同条款第15.8.1项的约定，由发包人和承包人以招标方式选择的供应商。</w:t>
      </w:r>
    </w:p>
    <w:p w14:paraId="51673A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1.1.2.11独立承包人：指与发包人直接订立工程承包合同，负责实施与工程有关的其他工作的当事人。</w:t>
      </w:r>
    </w:p>
    <w:p w14:paraId="00E97A2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1.1.3工程和设备</w:t>
      </w:r>
    </w:p>
    <w:p w14:paraId="36A7D54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1.1.3.2永久工程：</w:t>
      </w:r>
      <w:r>
        <w:rPr>
          <w:rFonts w:hint="eastAsia" w:asciiTheme="minorEastAsia" w:hAnsiTheme="minorEastAsia" w:eastAsiaTheme="minorEastAsia"/>
          <w:color w:val="auto"/>
          <w:sz w:val="24"/>
          <w:highlight w:val="none"/>
          <w:u w:val="single"/>
        </w:rPr>
        <w:t>指按合同约定建造并移交给发包人的工程，包括土建、安装、工程设备</w:t>
      </w:r>
      <w:r>
        <w:rPr>
          <w:rFonts w:hint="eastAsia" w:asciiTheme="minorEastAsia" w:hAnsiTheme="minorEastAsia" w:eastAsiaTheme="minorEastAsia"/>
          <w:color w:val="auto"/>
          <w:sz w:val="24"/>
          <w:highlight w:val="none"/>
        </w:rPr>
        <w:t>。</w:t>
      </w:r>
    </w:p>
    <w:p w14:paraId="0B7018AB">
      <w:pPr>
        <w:spacing w:line="360" w:lineRule="exact"/>
        <w:ind w:left="2580" w:leftChars="200" w:hanging="2160" w:hangingChars="9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1.1.3.3临时工程：</w:t>
      </w:r>
      <w:r>
        <w:rPr>
          <w:rFonts w:hint="eastAsia" w:asciiTheme="minorEastAsia" w:hAnsiTheme="minorEastAsia" w:eastAsiaTheme="minorEastAsia"/>
          <w:color w:val="auto"/>
          <w:sz w:val="24"/>
          <w:highlight w:val="none"/>
          <w:u w:val="single"/>
        </w:rPr>
        <w:t>指为完成合同约定的永久工程所修建的各类临时性工程，不包括施工设备</w:t>
      </w:r>
      <w:r>
        <w:rPr>
          <w:rFonts w:hint="eastAsia" w:asciiTheme="minorEastAsia" w:hAnsiTheme="minorEastAsia" w:eastAsiaTheme="minorEastAsia"/>
          <w:color w:val="auto"/>
          <w:sz w:val="24"/>
          <w:highlight w:val="none"/>
        </w:rPr>
        <w:t>。</w:t>
      </w:r>
    </w:p>
    <w:p w14:paraId="4D95F23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1.1.3.4单位工程：指具有相对独立的设计文件，能够独立组织施工并能形成独立使用功能的永久工程的组成部分。</w:t>
      </w:r>
    </w:p>
    <w:p w14:paraId="3A5BDB54">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1.1.3.10永久占地：</w:t>
      </w:r>
      <w:r>
        <w:rPr>
          <w:rFonts w:hint="eastAsia" w:asciiTheme="minorEastAsia" w:hAnsiTheme="minorEastAsia" w:eastAsiaTheme="minorEastAsia"/>
          <w:color w:val="auto"/>
          <w:sz w:val="24"/>
          <w:highlight w:val="none"/>
          <w:u w:val="single"/>
        </w:rPr>
        <w:t>工程项目所在地。</w:t>
      </w:r>
    </w:p>
    <w:p w14:paraId="63A7E5F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1.1.3.11临时占地：</w:t>
      </w:r>
      <w:r>
        <w:rPr>
          <w:rFonts w:hint="eastAsia" w:asciiTheme="minorEastAsia" w:hAnsiTheme="minorEastAsia" w:eastAsiaTheme="minorEastAsia"/>
          <w:color w:val="auto"/>
          <w:sz w:val="24"/>
          <w:highlight w:val="none"/>
          <w:u w:val="single"/>
        </w:rPr>
        <w:t>由发包人指定的临时用地范围。</w:t>
      </w:r>
    </w:p>
    <w:p w14:paraId="5630BA4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1.1.4日期</w:t>
      </w:r>
    </w:p>
    <w:p w14:paraId="293F4C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1.1.4.5缺陷责任期期限：</w:t>
      </w:r>
      <w:r>
        <w:rPr>
          <w:rFonts w:hint="eastAsia" w:asciiTheme="minorEastAsia" w:hAnsiTheme="minorEastAsia" w:eastAsiaTheme="minorEastAsia"/>
          <w:color w:val="auto"/>
          <w:sz w:val="24"/>
          <w:highlight w:val="none"/>
          <w:u w:val="single"/>
        </w:rPr>
        <w:t>24个</w:t>
      </w:r>
      <w:r>
        <w:rPr>
          <w:rFonts w:hint="eastAsia" w:asciiTheme="minorEastAsia" w:hAnsiTheme="minorEastAsia" w:eastAsiaTheme="minorEastAsia"/>
          <w:color w:val="auto"/>
          <w:sz w:val="24"/>
          <w:highlight w:val="none"/>
        </w:rPr>
        <w:t>月（以发、承包双方在合同中约定为准）。</w:t>
      </w:r>
    </w:p>
    <w:p w14:paraId="5296A92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1.1.4.8保修期：是根据现行有关法律规定，在合同条款第19.7款中约定的由承包人负责对合同约定的保修范围内发生的质量问题履行保修义务并对造成的损失承担赔偿责任的期限。</w:t>
      </w:r>
    </w:p>
    <w:p w14:paraId="610A44C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1.1.6其他</w:t>
      </w:r>
    </w:p>
    <w:p w14:paraId="2EB41E6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1.1.6.2材料：指构成或将构成永久工程组成部分的各类物品(工程设备除外)，包括合同中可能约定的承包人仅负责供应的材料。</w:t>
      </w:r>
    </w:p>
    <w:p w14:paraId="23027B3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220162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1.1.6.4除另有特别指明外，专用合同条款中使用的措辞“合同条款”指通用合同条款和(或)专用合同条款。</w:t>
      </w:r>
    </w:p>
    <w:p w14:paraId="49248813">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1.4</w:t>
      </w:r>
      <w:r>
        <w:rPr>
          <w:rFonts w:hint="eastAsia" w:asciiTheme="minorEastAsia" w:hAnsiTheme="minorEastAsia" w:eastAsiaTheme="minorEastAsia"/>
          <w:color w:val="auto"/>
          <w:sz w:val="24"/>
          <w:highlight w:val="none"/>
        </w:rPr>
        <w:t xml:space="preserve"> 合同文件的优先顺序</w:t>
      </w:r>
    </w:p>
    <w:p w14:paraId="5CB51EC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合同文件的优先解释顺序如下：</w:t>
      </w:r>
    </w:p>
    <w:p w14:paraId="6C26D31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(1)合同协议书；</w:t>
      </w:r>
    </w:p>
    <w:p w14:paraId="2074628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(2)中标通知书；</w:t>
      </w:r>
    </w:p>
    <w:p w14:paraId="4B0EC37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(3)投标函及投标函附录；</w:t>
      </w:r>
    </w:p>
    <w:p w14:paraId="7B1A439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(4)专用合同条款；</w:t>
      </w:r>
    </w:p>
    <w:p w14:paraId="1CB09DA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(5)通用合同条款；</w:t>
      </w:r>
    </w:p>
    <w:p w14:paraId="6156ABA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u w:val="single"/>
        </w:rPr>
        <w:t>技术标准和要求；</w:t>
      </w:r>
    </w:p>
    <w:p w14:paraId="29B4FAE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u w:val="single"/>
        </w:rPr>
        <w:t>图纸；</w:t>
      </w:r>
    </w:p>
    <w:p w14:paraId="4BA19B08">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u w:val="single"/>
        </w:rPr>
        <w:t>)已标价工程量清单；</w:t>
      </w:r>
    </w:p>
    <w:p w14:paraId="561E4B3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u w:val="single"/>
        </w:rPr>
        <w:t>其他合同文件</w:t>
      </w:r>
      <w:r>
        <w:rPr>
          <w:rFonts w:hint="eastAsia" w:asciiTheme="minorEastAsia" w:hAnsiTheme="minorEastAsia" w:eastAsiaTheme="minorEastAsia"/>
          <w:color w:val="auto"/>
          <w:sz w:val="24"/>
          <w:highlight w:val="none"/>
        </w:rPr>
        <w:t>。</w:t>
      </w:r>
    </w:p>
    <w:p w14:paraId="1FDB12B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(说明：(6)、(7)、(8)填空内容分别限于技术标准和要求、图纸、已标价工程量清单三者之一。)</w:t>
      </w:r>
    </w:p>
    <w:p w14:paraId="1D9CD7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合同协议书中约定采用总价合同形式的，已标价工程量清单中的各项工程量对合同双方不具合同约束力。</w:t>
      </w:r>
    </w:p>
    <w:p w14:paraId="0EAA8B4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图纸与技术标准和要求之间有矛盾或者不一致的，以其中要求较严格的标准为准。</w:t>
      </w:r>
    </w:p>
    <w:p w14:paraId="2C85E1A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合同双方在合同履行过程中签订的补充协议亦构成合同文件的组成部分，其解释顺序视其内容与其他合同文件的相互关系而定。</w:t>
      </w:r>
    </w:p>
    <w:p w14:paraId="1D4DC523">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1.5 </w:t>
      </w:r>
      <w:r>
        <w:rPr>
          <w:rFonts w:hint="eastAsia" w:asciiTheme="minorEastAsia" w:hAnsiTheme="minorEastAsia" w:eastAsiaTheme="minorEastAsia"/>
          <w:color w:val="auto"/>
          <w:sz w:val="24"/>
          <w:highlight w:val="none"/>
        </w:rPr>
        <w:t>合同协议书</w:t>
      </w:r>
    </w:p>
    <w:p w14:paraId="29014EB2">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合同生效的条件：</w:t>
      </w:r>
      <w:r>
        <w:rPr>
          <w:rFonts w:hint="eastAsia" w:asciiTheme="minorEastAsia" w:hAnsiTheme="minorEastAsia" w:eastAsiaTheme="minorEastAsia"/>
          <w:color w:val="auto"/>
          <w:sz w:val="24"/>
          <w:highlight w:val="none"/>
          <w:u w:val="single"/>
        </w:rPr>
        <w:t>承包人按中标通知书规定的时间与发包人签订合同协议书。经发包人和承包人的法定代表人或其委托代理人在合同协议书上签字并加盖法人章后，合同生效。</w:t>
      </w:r>
    </w:p>
    <w:p w14:paraId="0A5F6E8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 xml:space="preserve">1.6 </w:t>
      </w:r>
      <w:r>
        <w:rPr>
          <w:rFonts w:hint="eastAsia" w:asciiTheme="minorEastAsia" w:hAnsiTheme="minorEastAsia" w:eastAsiaTheme="minorEastAsia"/>
          <w:color w:val="auto"/>
          <w:sz w:val="24"/>
          <w:highlight w:val="none"/>
        </w:rPr>
        <w:t>图纸和承包人文件</w:t>
      </w:r>
    </w:p>
    <w:p w14:paraId="6438500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1.6.1图纸的提供</w:t>
      </w:r>
    </w:p>
    <w:p w14:paraId="6A91984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(1)发包人按照合同条款本项的约定向承包人提供图纸。承包人需要增加图纸套数的，发包人应代为复制，复制费用由承包人承担。</w:t>
      </w:r>
    </w:p>
    <w:p w14:paraId="59C1436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285A09A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(3)发包人提供图纸的期限：</w:t>
      </w:r>
      <w:r>
        <w:rPr>
          <w:rFonts w:hint="eastAsia" w:asciiTheme="minorEastAsia" w:hAnsiTheme="minorEastAsia" w:eastAsiaTheme="minorEastAsia"/>
          <w:color w:val="auto"/>
          <w:sz w:val="24"/>
          <w:highlight w:val="none"/>
          <w:u w:val="single"/>
        </w:rPr>
        <w:t>开工前10日内</w:t>
      </w:r>
      <w:r>
        <w:rPr>
          <w:rFonts w:hint="eastAsia" w:asciiTheme="minorEastAsia" w:hAnsiTheme="minorEastAsia" w:eastAsiaTheme="minorEastAsia"/>
          <w:color w:val="auto"/>
          <w:sz w:val="24"/>
          <w:highlight w:val="none"/>
        </w:rPr>
        <w:t>。</w:t>
      </w:r>
    </w:p>
    <w:p w14:paraId="517DF9D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(4)发包人提供图纸的数量</w:t>
      </w:r>
      <w:r>
        <w:rPr>
          <w:rFonts w:hint="eastAsia" w:asciiTheme="minorEastAsia" w:hAnsiTheme="minorEastAsia" w:eastAsiaTheme="minorEastAsia"/>
          <w:color w:val="auto"/>
          <w:sz w:val="24"/>
          <w:highlight w:val="none"/>
          <w:u w:val="single"/>
        </w:rPr>
        <w:t>：4套</w:t>
      </w:r>
      <w:r>
        <w:rPr>
          <w:rFonts w:hint="eastAsia" w:asciiTheme="minorEastAsia" w:hAnsiTheme="minorEastAsia" w:eastAsiaTheme="minorEastAsia"/>
          <w:color w:val="auto"/>
          <w:sz w:val="24"/>
          <w:highlight w:val="none"/>
        </w:rPr>
        <w:t>。</w:t>
      </w:r>
    </w:p>
    <w:p w14:paraId="590E537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1.6.2承包人提供的文件</w:t>
      </w:r>
    </w:p>
    <w:p w14:paraId="26C4D20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(1)除专用合同条款第4.1.10(1)目约定的由承包人提供的设计文件外，本项约定的其他应由承包人提供的文件，包括必要的加工图和大样图，均不是合同计量与支付的依据文件。    </w:t>
      </w:r>
    </w:p>
    <w:p w14:paraId="4C82ECC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由承包人提供的文件范围：</w:t>
      </w:r>
      <w:r>
        <w:rPr>
          <w:rFonts w:hint="eastAsia" w:asciiTheme="minorEastAsia" w:hAnsiTheme="minorEastAsia" w:eastAsiaTheme="minorEastAsia"/>
          <w:color w:val="auto"/>
          <w:sz w:val="24"/>
          <w:highlight w:val="none"/>
          <w:u w:val="single"/>
        </w:rPr>
        <w:t>施工组织计划和与工程质量、进度、造价、安全文明施工等有关的文件等。</w:t>
      </w:r>
      <w:r>
        <w:rPr>
          <w:rFonts w:hint="eastAsia" w:asciiTheme="minorEastAsia" w:hAnsiTheme="minorEastAsia" w:eastAsiaTheme="minorEastAsia"/>
          <w:color w:val="auto"/>
          <w:sz w:val="24"/>
          <w:highlight w:val="none"/>
        </w:rPr>
        <w:t>。</w:t>
      </w:r>
    </w:p>
    <w:p w14:paraId="537C4DC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(2)承包人提供文件的期限：</w:t>
      </w:r>
      <w:r>
        <w:rPr>
          <w:rFonts w:hint="eastAsia" w:asciiTheme="minorEastAsia" w:hAnsiTheme="minorEastAsia" w:eastAsiaTheme="minorEastAsia"/>
          <w:color w:val="auto"/>
          <w:sz w:val="24"/>
          <w:highlight w:val="none"/>
          <w:u w:val="single"/>
        </w:rPr>
        <w:t>订立书面合同后7日内</w:t>
      </w:r>
      <w:r>
        <w:rPr>
          <w:rFonts w:hint="eastAsia" w:asciiTheme="minorEastAsia" w:hAnsiTheme="minorEastAsia" w:eastAsiaTheme="minorEastAsia"/>
          <w:color w:val="auto"/>
          <w:sz w:val="24"/>
          <w:highlight w:val="none"/>
        </w:rPr>
        <w:t>。</w:t>
      </w:r>
    </w:p>
    <w:p w14:paraId="1FF0986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(3)承包人提供文件的数量：</w:t>
      </w:r>
      <w:r>
        <w:rPr>
          <w:rFonts w:hint="eastAsia" w:asciiTheme="minorEastAsia" w:hAnsiTheme="minorEastAsia" w:eastAsiaTheme="minorEastAsia"/>
          <w:color w:val="auto"/>
          <w:sz w:val="24"/>
          <w:highlight w:val="none"/>
          <w:u w:val="single"/>
        </w:rPr>
        <w:t>各4份</w:t>
      </w:r>
      <w:r>
        <w:rPr>
          <w:rFonts w:hint="eastAsia" w:asciiTheme="minorEastAsia" w:hAnsiTheme="minorEastAsia" w:eastAsiaTheme="minorEastAsia"/>
          <w:color w:val="auto"/>
          <w:sz w:val="24"/>
          <w:highlight w:val="none"/>
        </w:rPr>
        <w:t>。</w:t>
      </w:r>
    </w:p>
    <w:p w14:paraId="3B4E1F2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(4)监理人批复承包人提供文件的期限：</w:t>
      </w:r>
      <w:r>
        <w:rPr>
          <w:rFonts w:hint="eastAsia" w:asciiTheme="minorEastAsia" w:hAnsiTheme="minorEastAsia" w:eastAsiaTheme="minorEastAsia"/>
          <w:color w:val="auto"/>
          <w:sz w:val="24"/>
          <w:highlight w:val="none"/>
          <w:u w:val="single"/>
        </w:rPr>
        <w:t>收到之日起7天</w:t>
      </w:r>
      <w:r>
        <w:rPr>
          <w:rFonts w:hint="eastAsia" w:asciiTheme="minorEastAsia" w:hAnsiTheme="minorEastAsia" w:eastAsiaTheme="minorEastAsia"/>
          <w:color w:val="auto"/>
          <w:sz w:val="24"/>
          <w:highlight w:val="none"/>
        </w:rPr>
        <w:t>。</w:t>
      </w:r>
    </w:p>
    <w:p w14:paraId="1A79971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(5)其他约定：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7E7CF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1.6.3图纸的修改</w:t>
      </w:r>
    </w:p>
    <w:p w14:paraId="0CC846D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监理人应当按照合同条款第1.6.1(2)目约定的有合同约束力的图纸供应计划，签发图纸修改图给承包人。</w:t>
      </w:r>
    </w:p>
    <w:p w14:paraId="6339497C">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  联络</w:t>
      </w:r>
    </w:p>
    <w:p w14:paraId="67DD439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1.7.2联络来往函件的送达和接收</w:t>
      </w:r>
    </w:p>
    <w:p w14:paraId="12C4EEC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(1)联络来往信函的送达期限：合同约定了发出期限的，送达期限为合同约定的发出期限后的24小时内；合同约定了通知、提供或者报送期限的，通知、提供或者报送期限即为送达期限。</w:t>
      </w:r>
    </w:p>
    <w:p w14:paraId="5AEAA9A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(2)发包人指定的接收地点：</w:t>
      </w:r>
      <w:r>
        <w:rPr>
          <w:rFonts w:hint="eastAsia" w:asciiTheme="minorEastAsia" w:hAnsiTheme="minorEastAsia" w:eastAsiaTheme="minorEastAsia"/>
          <w:color w:val="auto"/>
          <w:sz w:val="24"/>
          <w:highlight w:val="none"/>
          <w:u w:val="single"/>
        </w:rPr>
        <w:t>双方协商约定</w:t>
      </w:r>
      <w:r>
        <w:rPr>
          <w:rFonts w:hint="eastAsia" w:asciiTheme="minorEastAsia" w:hAnsiTheme="minorEastAsia" w:eastAsiaTheme="minorEastAsia"/>
          <w:color w:val="auto"/>
          <w:sz w:val="24"/>
          <w:highlight w:val="none"/>
        </w:rPr>
        <w:t>。</w:t>
      </w:r>
    </w:p>
    <w:p w14:paraId="1830E19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(3)发包人指定的接收人为：</w:t>
      </w:r>
      <w:r>
        <w:rPr>
          <w:rFonts w:hint="eastAsia" w:asciiTheme="minorEastAsia" w:hAnsiTheme="minorEastAsia" w:eastAsiaTheme="minorEastAsia"/>
          <w:color w:val="auto"/>
          <w:sz w:val="24"/>
          <w:highlight w:val="none"/>
          <w:u w:val="single"/>
        </w:rPr>
        <w:t>双方协商约定</w:t>
      </w:r>
      <w:r>
        <w:rPr>
          <w:rFonts w:hint="eastAsia" w:asciiTheme="minorEastAsia" w:hAnsiTheme="minorEastAsia" w:eastAsiaTheme="minorEastAsia"/>
          <w:color w:val="auto"/>
          <w:sz w:val="24"/>
          <w:highlight w:val="none"/>
        </w:rPr>
        <w:t>。</w:t>
      </w:r>
    </w:p>
    <w:p w14:paraId="44BE014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(4)监理人指定的接收地点：</w:t>
      </w:r>
      <w:r>
        <w:rPr>
          <w:rFonts w:hint="eastAsia" w:asciiTheme="minorEastAsia" w:hAnsiTheme="minorEastAsia" w:eastAsiaTheme="minorEastAsia"/>
          <w:color w:val="auto"/>
          <w:sz w:val="24"/>
          <w:highlight w:val="none"/>
          <w:u w:val="single"/>
        </w:rPr>
        <w:t>双方协商约定</w:t>
      </w:r>
      <w:r>
        <w:rPr>
          <w:rFonts w:hint="eastAsia" w:asciiTheme="minorEastAsia" w:hAnsiTheme="minorEastAsia" w:eastAsiaTheme="minorEastAsia"/>
          <w:color w:val="auto"/>
          <w:sz w:val="24"/>
          <w:highlight w:val="none"/>
        </w:rPr>
        <w:t>。</w:t>
      </w:r>
    </w:p>
    <w:p w14:paraId="1FB0B91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(5)监理人指定的接收人为：</w:t>
      </w:r>
      <w:r>
        <w:rPr>
          <w:rFonts w:hint="eastAsia" w:asciiTheme="minorEastAsia" w:hAnsiTheme="minorEastAsia" w:eastAsiaTheme="minorEastAsia"/>
          <w:color w:val="auto"/>
          <w:sz w:val="24"/>
          <w:highlight w:val="none"/>
          <w:u w:val="single"/>
        </w:rPr>
        <w:t>双方协商约定</w:t>
      </w:r>
      <w:r>
        <w:rPr>
          <w:rFonts w:hint="eastAsia" w:asciiTheme="minorEastAsia" w:hAnsiTheme="minorEastAsia" w:eastAsiaTheme="minorEastAsia"/>
          <w:color w:val="auto"/>
          <w:sz w:val="24"/>
          <w:highlight w:val="none"/>
        </w:rPr>
        <w:t>。</w:t>
      </w:r>
    </w:p>
    <w:p w14:paraId="4D0798E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06F4B69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4594E2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发包人(包括监理人)和承包人中任何一方均应当及时签收另一方送达其指定接收地点的来往信函，拒不签收的，送达信函的一方可以采用挂号或者公证方式送达，由此所造成直接的和间接的费用增加(包括被迫采用特殊送达方式所发生的费用)和(或)延误的工期由拒绝签收一方承担。</w:t>
      </w:r>
    </w:p>
    <w:p w14:paraId="287D6EAD">
      <w:pPr>
        <w:pStyle w:val="5"/>
        <w:spacing w:line="360" w:lineRule="exact"/>
        <w:rPr>
          <w:rFonts w:asciiTheme="minorEastAsia" w:hAnsiTheme="minorEastAsia" w:eastAsiaTheme="minorEastAsia"/>
          <w:color w:val="auto"/>
          <w:szCs w:val="24"/>
          <w:highlight w:val="none"/>
        </w:rPr>
      </w:pPr>
      <w:bookmarkStart w:id="87" w:name="_Toc313009751"/>
      <w:r>
        <w:rPr>
          <w:rFonts w:hint="eastAsia" w:asciiTheme="minorEastAsia" w:hAnsiTheme="minorEastAsia" w:eastAsiaTheme="minorEastAsia"/>
          <w:color w:val="auto"/>
          <w:szCs w:val="24"/>
          <w:highlight w:val="none"/>
        </w:rPr>
        <w:t>2. 发包人义务</w:t>
      </w:r>
      <w:bookmarkEnd w:id="87"/>
    </w:p>
    <w:p w14:paraId="36583193">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 提供施工场地</w:t>
      </w:r>
    </w:p>
    <w:p w14:paraId="59217F4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施工场地应当在监理人发出的开工通知中载明的开工日期前</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天（工程开工前完成，满足施工要求）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09C878E9">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2.5组织设计交底</w:t>
      </w:r>
    </w:p>
    <w:p w14:paraId="13DACA4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32E3EE84">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2.8其他义务</w:t>
      </w:r>
    </w:p>
    <w:p w14:paraId="0EBF6E2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4C5FBC5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(2)按有关规定及时办理工程质量监督手续。</w:t>
      </w:r>
    </w:p>
    <w:p w14:paraId="7347C92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(3)根据建设行政主管部门和(或)城市建设档案管理机构的规定，收集、整理、立卷、归档工程资料，并按规定时间向建设行政主管部门或者城市建设档案管理机构移交规定的工程档案。</w:t>
      </w:r>
    </w:p>
    <w:p w14:paraId="5668E1E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5FED8BE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(5)发包人应当履行合同约定的其他义务以及下述义务：</w:t>
      </w:r>
      <w:r>
        <w:rPr>
          <w:rFonts w:hint="eastAsia" w:asciiTheme="minorEastAsia" w:hAnsiTheme="minorEastAsia" w:eastAsiaTheme="minorEastAsia"/>
          <w:color w:val="auto"/>
          <w:sz w:val="24"/>
          <w:highlight w:val="none"/>
          <w:u w:val="single"/>
        </w:rPr>
        <w:t>按双方签订的合同执行</w:t>
      </w:r>
      <w:r>
        <w:rPr>
          <w:rFonts w:hint="eastAsia" w:asciiTheme="minorEastAsia" w:hAnsiTheme="minorEastAsia" w:eastAsiaTheme="minorEastAsia"/>
          <w:color w:val="auto"/>
          <w:sz w:val="24"/>
          <w:highlight w:val="none"/>
        </w:rPr>
        <w:t>。</w:t>
      </w:r>
    </w:p>
    <w:p w14:paraId="7AF50EDD">
      <w:pPr>
        <w:pStyle w:val="5"/>
        <w:spacing w:line="360" w:lineRule="exact"/>
        <w:rPr>
          <w:rFonts w:asciiTheme="minorEastAsia" w:hAnsiTheme="minorEastAsia" w:eastAsiaTheme="minorEastAsia"/>
          <w:color w:val="auto"/>
          <w:szCs w:val="24"/>
          <w:highlight w:val="none"/>
        </w:rPr>
      </w:pPr>
      <w:bookmarkStart w:id="88" w:name="_Toc313009752"/>
      <w:r>
        <w:rPr>
          <w:rFonts w:hint="eastAsia" w:asciiTheme="minorEastAsia" w:hAnsiTheme="minorEastAsia" w:eastAsiaTheme="minorEastAsia"/>
          <w:color w:val="auto"/>
          <w:szCs w:val="24"/>
          <w:highlight w:val="none"/>
        </w:rPr>
        <w:t>3.监理人</w:t>
      </w:r>
      <w:bookmarkEnd w:id="88"/>
    </w:p>
    <w:p w14:paraId="722FA4E5">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3.1</w:t>
      </w:r>
      <w:r>
        <w:rPr>
          <w:rFonts w:hint="eastAsia" w:asciiTheme="minorEastAsia" w:hAnsiTheme="minorEastAsia" w:eastAsiaTheme="minorEastAsia"/>
          <w:color w:val="auto"/>
          <w:sz w:val="24"/>
          <w:highlight w:val="none"/>
        </w:rPr>
        <w:t>监理人的职责和权力</w:t>
      </w:r>
    </w:p>
    <w:p w14:paraId="35210E0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3.1.1须经发包人批准行使的权力：</w:t>
      </w:r>
      <w:r>
        <w:rPr>
          <w:rFonts w:hint="eastAsia" w:asciiTheme="minorEastAsia" w:hAnsiTheme="minorEastAsia" w:eastAsiaTheme="minorEastAsia"/>
          <w:color w:val="auto"/>
          <w:sz w:val="24"/>
          <w:highlight w:val="none"/>
          <w:u w:val="single"/>
        </w:rPr>
        <w:t>1、审批工程施工组织设计和技术方案，按照保质量、保工期和降低成本的原则，向承包人提出建议，并向发包人提出书面报告。2、主持工程建设有关协作单位的组织协调，重要协调事项应当向发包人报告。3、征得发包人同意，监理单位有权发布开工令、停工令、复工令，但应当事先向发包人作出书面报告4、工程上使用的材料和工程质量的检验权。对于不符合设计要求和合同约定及国家质量标准的材料、购配件、设备，有权通知承包人停止使用，对不符合规范和质量标准的工序、分部、分项工程和不安全施工作业，有权通知承包人停工整改、返工。承包人得到监理单位复工令才能复工。5、工程施工进度的检查、监督权，以及工程实际开、竣工日期提前或超过工程施工合同规定的开、竣工期限的签认权。应事先征得发包人书面确认。6、处理发包人与承包人事同的争议与索赔。（按《施工监理服务合同》中约定的为准）。</w:t>
      </w:r>
    </w:p>
    <w:p w14:paraId="2CD56BF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不管通用合同条款第3.1.1项如何约定，监理人履行须经发包人批准行使的权力时，应当向承包人出示其行使该权力已经取得发包人批准的文件或者其他合法有效的证明。</w:t>
      </w:r>
    </w:p>
    <w:p w14:paraId="41D51A39">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3.3监理人员</w:t>
      </w:r>
    </w:p>
    <w:p w14:paraId="199B8F4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3.3.4总监理工程师不应将第3.5款约定应由总监理工程师作出确定的权力授权或者委托给其他监理人员。</w:t>
      </w:r>
    </w:p>
    <w:p w14:paraId="30D5A37F">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3.4监理人的指示</w:t>
      </w:r>
    </w:p>
    <w:p w14:paraId="5A769E2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3.4.4除通用合同条款已有的专门约定外，承包人只能从总监理工程师或按第3.3.1项授权的监理人员处取得指示，发包人应当通过监理人向承包人发出指示。</w:t>
      </w:r>
    </w:p>
    <w:p w14:paraId="0E2353EB">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3.6监理人的宽恕</w:t>
      </w:r>
    </w:p>
    <w:p w14:paraId="420F6F2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51A4DF4">
      <w:pPr>
        <w:pStyle w:val="5"/>
        <w:spacing w:line="360" w:lineRule="exact"/>
        <w:rPr>
          <w:rFonts w:asciiTheme="minorEastAsia" w:hAnsiTheme="minorEastAsia" w:eastAsiaTheme="minorEastAsia"/>
          <w:color w:val="auto"/>
          <w:szCs w:val="24"/>
          <w:highlight w:val="none"/>
        </w:rPr>
      </w:pPr>
      <w:bookmarkStart w:id="89" w:name="_Toc313009753"/>
      <w:r>
        <w:rPr>
          <w:rFonts w:hint="eastAsia" w:asciiTheme="minorEastAsia" w:hAnsiTheme="minorEastAsia" w:eastAsiaTheme="minorEastAsia"/>
          <w:color w:val="auto"/>
          <w:szCs w:val="24"/>
          <w:highlight w:val="none"/>
        </w:rPr>
        <w:t>4.承包人</w:t>
      </w:r>
      <w:bookmarkEnd w:id="89"/>
    </w:p>
    <w:p w14:paraId="0475B2D5">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4.1承包人的一般义务</w:t>
      </w:r>
    </w:p>
    <w:p w14:paraId="4BE5CF9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41FAF5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4.1.8为他人提供方便</w:t>
      </w:r>
    </w:p>
    <w:p w14:paraId="3D91B56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olor w:val="auto"/>
          <w:sz w:val="24"/>
          <w:highlight w:val="none"/>
          <w:u w:val="single"/>
        </w:rPr>
        <w:t>施工进出场道路的修建或保护、交通标志标牌和信号设备的完善，并向在该项目施工的其他单位免费提供</w:t>
      </w:r>
      <w:r>
        <w:rPr>
          <w:rFonts w:hint="eastAsia" w:asciiTheme="minorEastAsia" w:hAnsiTheme="minorEastAsia" w:eastAsiaTheme="minorEastAsia"/>
          <w:color w:val="auto"/>
          <w:sz w:val="24"/>
          <w:highlight w:val="none"/>
        </w:rPr>
        <w:t>。</w:t>
      </w:r>
    </w:p>
    <w:p w14:paraId="3F79AAE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(2)承包人还应按监理人指示为独立承包人以外的他人在施工场地或者附近实施与合同工程有关的其他工作提供可能的条件，可能发生费用由监理人按第3.5款商定或者确定。</w:t>
      </w:r>
    </w:p>
    <w:p w14:paraId="0AA944D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4.1.10其他义务</w:t>
      </w:r>
    </w:p>
    <w:p w14:paraId="374E129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olor w:val="auto"/>
          <w:sz w:val="24"/>
          <w:highlight w:val="none"/>
          <w:u w:val="single"/>
        </w:rPr>
        <w:t>无</w:t>
      </w:r>
      <w:r>
        <w:rPr>
          <w:rFonts w:hint="eastAsia" w:asciiTheme="minorEastAsia" w:hAnsiTheme="minorEastAsia" w:eastAsiaTheme="minorEastAsia"/>
          <w:color w:val="auto"/>
          <w:sz w:val="24"/>
          <w:highlight w:val="none"/>
        </w:rPr>
        <w:t>。</w:t>
      </w:r>
    </w:p>
    <w:p w14:paraId="019B07F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(2)承包人应履行合同约定的其他义务以及下述义务：</w:t>
      </w:r>
      <w:r>
        <w:rPr>
          <w:rFonts w:hint="eastAsia" w:asciiTheme="minorEastAsia" w:hAnsiTheme="minorEastAsia" w:eastAsiaTheme="minorEastAsia"/>
          <w:color w:val="auto"/>
          <w:sz w:val="24"/>
          <w:highlight w:val="none"/>
          <w:u w:val="single"/>
        </w:rPr>
        <w:t>承包人在投标时已认真踏勘施工现场，充分考虑了各种困难因素，并据此制定符合相关部门要求安全防护措施、文明施工措施，承包人为实施上述措施所发生的费用已包含在合同价内，不得向发包人、代建单位提出增加费用的要求</w:t>
      </w:r>
      <w:r>
        <w:rPr>
          <w:rFonts w:hint="eastAsia" w:asciiTheme="minorEastAsia" w:hAnsiTheme="minorEastAsia" w:eastAsiaTheme="minorEastAsia"/>
          <w:color w:val="auto"/>
          <w:sz w:val="24"/>
          <w:highlight w:val="none"/>
        </w:rPr>
        <w:t>。</w:t>
      </w:r>
    </w:p>
    <w:p w14:paraId="3C50854A">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4.2履约担保</w:t>
      </w:r>
    </w:p>
    <w:p w14:paraId="292842B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4.2.1履约担保的格式和金额</w:t>
      </w:r>
    </w:p>
    <w:p w14:paraId="1279D4A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Theme="minorEastAsia" w:hAnsiTheme="minorEastAsia" w:eastAsiaTheme="minorEastAsia"/>
          <w:color w:val="auto"/>
          <w:sz w:val="24"/>
          <w:highlight w:val="none"/>
          <w:u w:val="single"/>
        </w:rPr>
        <w:t xml:space="preserve">  见“投标人须知前附表”</w:t>
      </w:r>
      <w:r>
        <w:rPr>
          <w:rFonts w:hint="eastAsia" w:asciiTheme="minorEastAsia" w:hAnsiTheme="minorEastAsia" w:eastAsiaTheme="minorEastAsia"/>
          <w:color w:val="auto"/>
          <w:sz w:val="24"/>
          <w:highlight w:val="none"/>
        </w:rPr>
        <w:t>。履约担保是本合同的附件。</w:t>
      </w:r>
    </w:p>
    <w:p w14:paraId="0E8A9E2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4.2.2履约担保的有效期</w:t>
      </w:r>
    </w:p>
    <w:p w14:paraId="64589B3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7AF2436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4.2.3履约担保的退还</w:t>
      </w:r>
    </w:p>
    <w:p w14:paraId="1F48905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履约担保应在监理人向承包人颁发(出具)工程接收证书之日后28天内退还给承包人。</w:t>
      </w:r>
    </w:p>
    <w:p w14:paraId="5FADF96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发包人不承担承包人与履约担保有关的任何利息或其它类似的费用或者收益。</w:t>
      </w:r>
    </w:p>
    <w:p w14:paraId="0E8BDDB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4.2.4通知义务</w:t>
      </w:r>
    </w:p>
    <w:p w14:paraId="2E9795E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1CF7A681">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4.3分包</w:t>
      </w:r>
    </w:p>
    <w:p w14:paraId="1B2A4A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4.3.2发包人同意承包人分包的非主体、非关键性工作见投标函附录。除通用合同条款第4.3款的约定外，分包还应遵循以下约定：</w:t>
      </w:r>
    </w:p>
    <w:p w14:paraId="7BC734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585042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3E3EDD8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(3)在相关分包合同签订并报送有关建设行政主管部门备案后7天内，承包人应当将一份副本提交给监理人，承包人应保障分包工作不得再次分包。</w:t>
      </w:r>
    </w:p>
    <w:p w14:paraId="490C6EB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13CBBA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(5)未经发包人和监理人审批同意的分包工程和分包人，发包人有权拒绝验收分包工程和支付相应款项，由此引起的发包人费用增加和(或)延误的工期由发包人承担。</w:t>
      </w:r>
    </w:p>
    <w:p w14:paraId="644A7D0F">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4.5承包人项目经理</w:t>
      </w:r>
    </w:p>
    <w:p w14:paraId="14B0788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等细节资料应当在合同协议书中载明。</w:t>
      </w:r>
    </w:p>
    <w:p w14:paraId="5B0DEEAF">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4.11不利物质条件</w:t>
      </w:r>
    </w:p>
    <w:p w14:paraId="7B3C9718">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4.11.1不利物质条件的范围：</w:t>
      </w:r>
      <w:r>
        <w:rPr>
          <w:rFonts w:hint="eastAsia" w:asciiTheme="minorEastAsia" w:hAnsiTheme="minorEastAsia" w:eastAsiaTheme="minorEastAsia"/>
          <w:color w:val="auto"/>
          <w:sz w:val="24"/>
          <w:highlight w:val="none"/>
          <w:u w:val="single"/>
        </w:rPr>
        <w:t>除合同专用条款另有约定外，是指承包人在施工场地遇到的不可预见的自然物质条件、非自然的物质障碍和污染物，包括地下水和水文条件，但不包括气候条件。</w:t>
      </w:r>
    </w:p>
    <w:p w14:paraId="0790CBC6">
      <w:pPr>
        <w:pStyle w:val="5"/>
        <w:spacing w:line="360" w:lineRule="exact"/>
        <w:rPr>
          <w:rFonts w:asciiTheme="minorEastAsia" w:hAnsiTheme="minorEastAsia" w:eastAsiaTheme="minorEastAsia"/>
          <w:color w:val="auto"/>
          <w:szCs w:val="24"/>
          <w:highlight w:val="none"/>
        </w:rPr>
      </w:pPr>
      <w:bookmarkStart w:id="90" w:name="_Toc313009754"/>
      <w:r>
        <w:rPr>
          <w:rFonts w:hint="eastAsia" w:asciiTheme="minorEastAsia" w:hAnsiTheme="minorEastAsia" w:eastAsiaTheme="minorEastAsia"/>
          <w:color w:val="auto"/>
          <w:szCs w:val="24"/>
          <w:highlight w:val="none"/>
        </w:rPr>
        <w:t>5. 材料和工程设备</w:t>
      </w:r>
      <w:bookmarkEnd w:id="90"/>
    </w:p>
    <w:p w14:paraId="31D763EB">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5.1承包人提供的材料和工程设备</w:t>
      </w:r>
    </w:p>
    <w:p w14:paraId="1B4D681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39D29E2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5.1.2承包人将由其提供的材料和工程设备的供货人及品种、规格、数量和供货时间等报送监理人审批的期限：</w:t>
      </w:r>
      <w:r>
        <w:rPr>
          <w:rFonts w:hint="eastAsia" w:asciiTheme="minorEastAsia" w:hAnsiTheme="minorEastAsia" w:eastAsiaTheme="minorEastAsia"/>
          <w:color w:val="auto"/>
          <w:sz w:val="24"/>
          <w:highlight w:val="none"/>
          <w:u w:val="single"/>
        </w:rPr>
        <w:t>在进场前15天</w:t>
      </w:r>
      <w:r>
        <w:rPr>
          <w:rFonts w:hint="eastAsia" w:asciiTheme="minorEastAsia" w:hAnsiTheme="minorEastAsia" w:eastAsiaTheme="minorEastAsia"/>
          <w:color w:val="auto"/>
          <w:sz w:val="24"/>
          <w:highlight w:val="none"/>
        </w:rPr>
        <w:t>。</w:t>
      </w:r>
    </w:p>
    <w:p w14:paraId="0921D539">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5.2发包人提供的材料和工程设备</w:t>
      </w:r>
    </w:p>
    <w:p w14:paraId="7DEA965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5.2.1发包人负责提供的材料和工程设备的名称、规格、数量、价格、交货方式、交货地点和计划交货日期等见合同附件三“发包人提供的材料和工程设备一览表”。</w:t>
      </w:r>
    </w:p>
    <w:p w14:paraId="269B4FC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5.2.3由发包人提供的材料和工程设备验收后，由承包人负责接收、运输和保管。</w:t>
      </w:r>
    </w:p>
    <w:p w14:paraId="24A5E677">
      <w:pPr>
        <w:pStyle w:val="5"/>
        <w:spacing w:line="360" w:lineRule="exact"/>
        <w:rPr>
          <w:rFonts w:asciiTheme="minorEastAsia" w:hAnsiTheme="minorEastAsia" w:eastAsiaTheme="minorEastAsia"/>
          <w:color w:val="auto"/>
          <w:szCs w:val="24"/>
          <w:highlight w:val="none"/>
        </w:rPr>
      </w:pPr>
      <w:bookmarkStart w:id="91" w:name="_Toc313009755"/>
      <w:r>
        <w:rPr>
          <w:rFonts w:hint="eastAsia" w:asciiTheme="minorEastAsia" w:hAnsiTheme="minorEastAsia" w:eastAsiaTheme="minorEastAsia"/>
          <w:color w:val="auto"/>
          <w:szCs w:val="24"/>
          <w:highlight w:val="none"/>
        </w:rPr>
        <w:t>6.施工设备和临时设施</w:t>
      </w:r>
      <w:bookmarkEnd w:id="91"/>
    </w:p>
    <w:p w14:paraId="1495D551">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6.1承包人提供的施工设备和临时设施</w:t>
      </w:r>
    </w:p>
    <w:p w14:paraId="73918CF7">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6.1.2承包人承担修建临时设施的费用的范围：</w:t>
      </w:r>
      <w:r>
        <w:rPr>
          <w:rFonts w:hint="eastAsia" w:asciiTheme="minorEastAsia" w:hAnsiTheme="minorEastAsia" w:eastAsiaTheme="minorEastAsia"/>
          <w:color w:val="auto"/>
          <w:sz w:val="24"/>
          <w:highlight w:val="none"/>
          <w:u w:val="single"/>
        </w:rPr>
        <w:t>项目所需修建临时设施的费用均由承包人承担，包含在投标总价内，中标后不予调整。施工现场临时设施的布置和搭设应满足工程实际需要，具体方案必须报总监理工程师批准，发包人认可。</w:t>
      </w:r>
    </w:p>
    <w:p w14:paraId="047280A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需要承包人办理申请手续和承担相关费用的临时占地：</w:t>
      </w:r>
      <w:r>
        <w:rPr>
          <w:rFonts w:hint="eastAsia" w:asciiTheme="minorEastAsia" w:hAnsiTheme="minorEastAsia" w:eastAsiaTheme="minorEastAsia"/>
          <w:color w:val="auto"/>
          <w:sz w:val="24"/>
          <w:highlight w:val="none"/>
          <w:u w:val="single"/>
        </w:rPr>
        <w:t>由承包人承担临时占地相关费用，计入投标报价</w:t>
      </w:r>
    </w:p>
    <w:p w14:paraId="47D5064C">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6.2发包人提供的施工设备和临时设施</w:t>
      </w:r>
    </w:p>
    <w:p w14:paraId="46C8974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发包人提供的施工设备和临时设施：</w:t>
      </w:r>
      <w:r>
        <w:rPr>
          <w:rFonts w:hint="eastAsia" w:asciiTheme="minorEastAsia" w:hAnsiTheme="minorEastAsia" w:eastAsiaTheme="minorEastAsia"/>
          <w:color w:val="auto"/>
          <w:sz w:val="24"/>
          <w:highlight w:val="none"/>
          <w:u w:val="single"/>
        </w:rPr>
        <w:t>由建设方提供一处水、电接口，满足工程需要；施工场地内的管、线由承建方自行完善，电讯线路由承建方自理</w:t>
      </w:r>
      <w:r>
        <w:rPr>
          <w:rFonts w:hint="eastAsia" w:asciiTheme="minorEastAsia" w:hAnsiTheme="minorEastAsia" w:eastAsiaTheme="minorEastAsia"/>
          <w:color w:val="auto"/>
          <w:sz w:val="24"/>
          <w:highlight w:val="none"/>
        </w:rPr>
        <w:t>。</w:t>
      </w:r>
    </w:p>
    <w:p w14:paraId="1F290E1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发包人提供的施工设备和临时设施的运行、维护、拆除、清运费用的承担人：</w:t>
      </w:r>
      <w:r>
        <w:rPr>
          <w:rFonts w:hint="eastAsia" w:asciiTheme="minorEastAsia" w:hAnsiTheme="minorEastAsia" w:eastAsiaTheme="minorEastAsia"/>
          <w:color w:val="auto"/>
          <w:sz w:val="24"/>
          <w:highlight w:val="none"/>
          <w:u w:val="single"/>
        </w:rPr>
        <w:t>由承包人承担、其费用已进入投标报价</w:t>
      </w:r>
      <w:r>
        <w:rPr>
          <w:rFonts w:hint="eastAsia" w:asciiTheme="minorEastAsia" w:hAnsiTheme="minorEastAsia" w:eastAsiaTheme="minorEastAsia"/>
          <w:color w:val="auto"/>
          <w:sz w:val="24"/>
          <w:highlight w:val="none"/>
        </w:rPr>
        <w:t>。</w:t>
      </w:r>
    </w:p>
    <w:p w14:paraId="59C16E1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6.4施工设备和临时设施专用于合同工程</w:t>
      </w:r>
    </w:p>
    <w:p w14:paraId="2AC6E72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6.4.1除为专用合同条款第4.1.8项约定的其他独立承包人和监理人指示的他人提供条件外，承包人运入施工场地的所有施工设备以及在施工场地建设的临时设施仅限于用于合同工程。</w:t>
      </w:r>
    </w:p>
    <w:p w14:paraId="47B5C0B9">
      <w:pPr>
        <w:pStyle w:val="5"/>
        <w:spacing w:line="360" w:lineRule="exact"/>
        <w:rPr>
          <w:rFonts w:asciiTheme="minorEastAsia" w:hAnsiTheme="minorEastAsia" w:eastAsiaTheme="minorEastAsia"/>
          <w:color w:val="auto"/>
          <w:szCs w:val="24"/>
          <w:highlight w:val="none"/>
        </w:rPr>
      </w:pPr>
      <w:bookmarkStart w:id="92" w:name="_Toc313009756"/>
      <w:r>
        <w:rPr>
          <w:rFonts w:hint="eastAsia" w:asciiTheme="minorEastAsia" w:hAnsiTheme="minorEastAsia" w:eastAsiaTheme="minorEastAsia"/>
          <w:color w:val="auto"/>
          <w:szCs w:val="24"/>
          <w:highlight w:val="none"/>
        </w:rPr>
        <w:t>7.交通运输</w:t>
      </w:r>
      <w:bookmarkEnd w:id="92"/>
    </w:p>
    <w:p w14:paraId="66180249">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7.1道路通行权和场外设施</w:t>
      </w:r>
    </w:p>
    <w:p w14:paraId="3832731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取得道路通行权、场外设施修建权的办理人：</w:t>
      </w:r>
      <w:r>
        <w:rPr>
          <w:rFonts w:hint="eastAsia" w:asciiTheme="minorEastAsia" w:hAnsiTheme="minorEastAsia" w:eastAsiaTheme="minorEastAsia"/>
          <w:color w:val="auto"/>
          <w:sz w:val="24"/>
          <w:highlight w:val="none"/>
          <w:u w:val="single"/>
        </w:rPr>
        <w:t xml:space="preserve"> 承包人 </w:t>
      </w:r>
      <w:r>
        <w:rPr>
          <w:rFonts w:hint="eastAsia" w:asciiTheme="minorEastAsia" w:hAnsiTheme="minorEastAsia" w:eastAsiaTheme="minorEastAsia"/>
          <w:color w:val="auto"/>
          <w:sz w:val="24"/>
          <w:highlight w:val="none"/>
        </w:rPr>
        <w:t>，其相关费用</w:t>
      </w:r>
      <w:r>
        <w:rPr>
          <w:rFonts w:hint="eastAsia" w:asciiTheme="minorEastAsia" w:hAnsiTheme="minorEastAsia" w:eastAsiaTheme="minorEastAsia"/>
          <w:color w:val="auto"/>
          <w:sz w:val="24"/>
          <w:highlight w:val="none"/>
          <w:u w:val="single"/>
        </w:rPr>
        <w:t>已包含在投标报价中，不另计取</w:t>
      </w:r>
      <w:r>
        <w:rPr>
          <w:rFonts w:hint="eastAsia" w:asciiTheme="minorEastAsia" w:hAnsiTheme="minorEastAsia" w:eastAsiaTheme="minorEastAsia"/>
          <w:color w:val="auto"/>
          <w:sz w:val="24"/>
          <w:highlight w:val="none"/>
        </w:rPr>
        <w:t>。</w:t>
      </w:r>
    </w:p>
    <w:p w14:paraId="56913D2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7.2场内施工道路</w:t>
      </w:r>
    </w:p>
    <w:p w14:paraId="65601E9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7.2.1施工所需的场内临时道路和交通设施的修建、维护、养护和管理人：</w:t>
      </w:r>
      <w:r>
        <w:rPr>
          <w:rFonts w:hint="eastAsia" w:asciiTheme="minorEastAsia" w:hAnsiTheme="minorEastAsia" w:eastAsiaTheme="minorEastAsia"/>
          <w:color w:val="auto"/>
          <w:sz w:val="24"/>
          <w:highlight w:val="none"/>
          <w:u w:val="single"/>
        </w:rPr>
        <w:t>承包人</w:t>
      </w:r>
      <w:r>
        <w:rPr>
          <w:rFonts w:hint="eastAsia" w:asciiTheme="minorEastAsia" w:hAnsiTheme="minorEastAsia" w:eastAsiaTheme="minorEastAsia"/>
          <w:color w:val="auto"/>
          <w:sz w:val="24"/>
          <w:highlight w:val="none"/>
        </w:rPr>
        <w:t>，相关费用由</w:t>
      </w:r>
      <w:r>
        <w:rPr>
          <w:rFonts w:hint="eastAsia" w:asciiTheme="minorEastAsia" w:hAnsiTheme="minorEastAsia" w:eastAsiaTheme="minorEastAsia"/>
          <w:color w:val="auto"/>
          <w:sz w:val="24"/>
          <w:highlight w:val="none"/>
          <w:u w:val="single"/>
        </w:rPr>
        <w:t xml:space="preserve">  承包人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该费用已包含在投标报价中，不另计取</w:t>
      </w:r>
      <w:r>
        <w:rPr>
          <w:rFonts w:hint="eastAsia" w:asciiTheme="minorEastAsia" w:hAnsiTheme="minorEastAsia" w:eastAsiaTheme="minorEastAsia"/>
          <w:color w:val="auto"/>
          <w:sz w:val="24"/>
          <w:highlight w:val="none"/>
        </w:rPr>
        <w:t>。</w:t>
      </w:r>
    </w:p>
    <w:p w14:paraId="53D41A4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7.2.2发包人和监理人有权无偿使用承包人修建的临时道路和交通设施，不需要交纳任何费用。</w:t>
      </w:r>
    </w:p>
    <w:p w14:paraId="4979814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7.4超大件和超重件的运输</w:t>
      </w:r>
    </w:p>
    <w:p w14:paraId="58613EA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运输超大件或超重件所需的道路和桥梁临时加固改造等费用的承担人：</w:t>
      </w:r>
      <w:r>
        <w:rPr>
          <w:rFonts w:hint="eastAsia" w:asciiTheme="minorEastAsia" w:hAnsiTheme="minorEastAsia" w:eastAsiaTheme="minorEastAsia"/>
          <w:color w:val="auto"/>
          <w:sz w:val="24"/>
          <w:highlight w:val="none"/>
          <w:u w:val="single"/>
        </w:rPr>
        <w:t>由承包人承担，该费用已包含在投标报价中，不另计取，但合同专用条款另有约定除外</w:t>
      </w:r>
      <w:r>
        <w:rPr>
          <w:rFonts w:hint="eastAsia" w:asciiTheme="minorEastAsia" w:hAnsiTheme="minorEastAsia" w:eastAsiaTheme="minorEastAsia"/>
          <w:color w:val="auto"/>
          <w:sz w:val="24"/>
          <w:highlight w:val="none"/>
        </w:rPr>
        <w:t>。</w:t>
      </w:r>
    </w:p>
    <w:p w14:paraId="0C5409DF">
      <w:pPr>
        <w:pStyle w:val="5"/>
        <w:spacing w:line="360" w:lineRule="exact"/>
        <w:rPr>
          <w:rFonts w:asciiTheme="minorEastAsia" w:hAnsiTheme="minorEastAsia" w:eastAsiaTheme="minorEastAsia"/>
          <w:color w:val="auto"/>
          <w:szCs w:val="24"/>
          <w:highlight w:val="none"/>
        </w:rPr>
      </w:pPr>
      <w:bookmarkStart w:id="93" w:name="_Toc313009757"/>
      <w:r>
        <w:rPr>
          <w:rFonts w:hint="eastAsia" w:asciiTheme="minorEastAsia" w:hAnsiTheme="minorEastAsia" w:eastAsiaTheme="minorEastAsia"/>
          <w:color w:val="auto"/>
          <w:szCs w:val="24"/>
          <w:highlight w:val="none"/>
        </w:rPr>
        <w:t>8.测量放线</w:t>
      </w:r>
      <w:bookmarkEnd w:id="93"/>
    </w:p>
    <w:p w14:paraId="0E3141CE">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8.1施工控制网</w:t>
      </w:r>
    </w:p>
    <w:p w14:paraId="0DE3BD1A">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8.1.1发包人通过监理人提供测量基准点、基准线和水准点及其书面资料的期限：</w:t>
      </w:r>
      <w:r>
        <w:rPr>
          <w:rFonts w:hint="eastAsia" w:asciiTheme="minorEastAsia" w:hAnsiTheme="minorEastAsia" w:eastAsiaTheme="minorEastAsia"/>
          <w:color w:val="auto"/>
          <w:sz w:val="24"/>
          <w:highlight w:val="none"/>
          <w:u w:val="single"/>
        </w:rPr>
        <w:t>开工前7天</w:t>
      </w:r>
      <w:r>
        <w:rPr>
          <w:rFonts w:hint="eastAsia" w:asciiTheme="minorEastAsia" w:hAnsiTheme="minorEastAsia" w:eastAsiaTheme="minorEastAsia"/>
          <w:color w:val="auto"/>
          <w:sz w:val="24"/>
          <w:highlight w:val="none"/>
        </w:rPr>
        <w:t>。</w:t>
      </w:r>
    </w:p>
    <w:p w14:paraId="5AAAE5E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承包人测设施工控制网的要求：</w:t>
      </w:r>
      <w:r>
        <w:rPr>
          <w:rFonts w:hint="eastAsia" w:asciiTheme="minorEastAsia" w:hAnsiTheme="minorEastAsia" w:eastAsiaTheme="minorEastAsia"/>
          <w:color w:val="auto"/>
          <w:sz w:val="24"/>
          <w:highlight w:val="none"/>
          <w:u w:val="single"/>
        </w:rPr>
        <w:t>除合同专用条款另有约定外，承包人应根据国家测绘基准、测绘系统和工程测量技术规范，按上述基准点（线）以及合同工程精度要求，测设施工控制网，并在合同专用条款约定期限内，将施工控制网资料报送监理人审批</w:t>
      </w:r>
      <w:r>
        <w:rPr>
          <w:rFonts w:hint="eastAsia" w:asciiTheme="minorEastAsia" w:hAnsiTheme="minorEastAsia" w:eastAsiaTheme="minorEastAsia"/>
          <w:color w:val="auto"/>
          <w:sz w:val="24"/>
          <w:highlight w:val="none"/>
        </w:rPr>
        <w:t>。</w:t>
      </w:r>
    </w:p>
    <w:p w14:paraId="155D736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承包人将施工控制网资料报送监理人审批的期限：</w:t>
      </w:r>
      <w:r>
        <w:rPr>
          <w:rFonts w:hint="eastAsia" w:asciiTheme="minorEastAsia" w:hAnsiTheme="minorEastAsia" w:eastAsiaTheme="minorEastAsia"/>
          <w:color w:val="auto"/>
          <w:sz w:val="24"/>
          <w:highlight w:val="none"/>
          <w:u w:val="single"/>
        </w:rPr>
        <w:t>发出开工通知后7天</w:t>
      </w:r>
      <w:r>
        <w:rPr>
          <w:rFonts w:hint="eastAsia" w:asciiTheme="minorEastAsia" w:hAnsiTheme="minorEastAsia" w:eastAsiaTheme="minorEastAsia"/>
          <w:color w:val="auto"/>
          <w:sz w:val="24"/>
          <w:highlight w:val="none"/>
        </w:rPr>
        <w:t>。</w:t>
      </w:r>
    </w:p>
    <w:p w14:paraId="23FC145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8.1.2 承包人应负责管理施工控制网点。施工控制网点丢失或损坏的，承包人应及时修复。承包人应承担施工控制网点的管理与修复费用，并在工程竣工后将施工控制网点移交发包人。</w:t>
      </w:r>
    </w:p>
    <w:p w14:paraId="21292D25">
      <w:pPr>
        <w:pStyle w:val="5"/>
        <w:spacing w:line="360" w:lineRule="exact"/>
        <w:rPr>
          <w:rFonts w:asciiTheme="minorEastAsia" w:hAnsiTheme="minorEastAsia" w:eastAsiaTheme="minorEastAsia"/>
          <w:color w:val="auto"/>
          <w:szCs w:val="24"/>
          <w:highlight w:val="none"/>
        </w:rPr>
      </w:pPr>
      <w:bookmarkStart w:id="94" w:name="_Toc313009758"/>
      <w:r>
        <w:rPr>
          <w:rFonts w:hint="eastAsia" w:asciiTheme="minorEastAsia" w:hAnsiTheme="minorEastAsia" w:eastAsiaTheme="minorEastAsia"/>
          <w:color w:val="auto"/>
          <w:szCs w:val="24"/>
          <w:highlight w:val="none"/>
        </w:rPr>
        <w:t>9.施工安全、治安保卫和环境保护</w:t>
      </w:r>
      <w:bookmarkEnd w:id="94"/>
    </w:p>
    <w:p w14:paraId="62B9E32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9.2承包人的施工安全责任</w:t>
      </w:r>
    </w:p>
    <w:p w14:paraId="31E3A6F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9.2.1承包人向监理人报送施工安全措施计划的期限：</w:t>
      </w:r>
      <w:r>
        <w:rPr>
          <w:rFonts w:hint="eastAsia" w:asciiTheme="minorEastAsia" w:hAnsiTheme="minorEastAsia" w:eastAsiaTheme="minorEastAsia"/>
          <w:color w:val="auto"/>
          <w:sz w:val="24"/>
          <w:highlight w:val="none"/>
          <w:u w:val="single"/>
        </w:rPr>
        <w:t>在工程开工7天内</w:t>
      </w:r>
      <w:r>
        <w:rPr>
          <w:rFonts w:hint="eastAsia" w:asciiTheme="minorEastAsia" w:hAnsiTheme="minorEastAsia" w:eastAsiaTheme="minorEastAsia"/>
          <w:color w:val="auto"/>
          <w:sz w:val="24"/>
          <w:highlight w:val="none"/>
        </w:rPr>
        <w:t>。</w:t>
      </w:r>
    </w:p>
    <w:p w14:paraId="3118CD2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监理人收到承包人报送的施工安全措施计划后应当在</w:t>
      </w:r>
      <w:r>
        <w:rPr>
          <w:rFonts w:hint="eastAsia" w:asciiTheme="minorEastAsia" w:hAnsiTheme="minorEastAsia" w:eastAsiaTheme="minorEastAsia"/>
          <w:color w:val="auto"/>
          <w:sz w:val="24"/>
          <w:highlight w:val="none"/>
          <w:u w:val="single"/>
        </w:rPr>
        <w:t xml:space="preserve">  7  </w:t>
      </w:r>
      <w:r>
        <w:rPr>
          <w:rFonts w:hint="eastAsia" w:asciiTheme="minorEastAsia" w:hAnsiTheme="minorEastAsia" w:eastAsiaTheme="minorEastAsia"/>
          <w:color w:val="auto"/>
          <w:sz w:val="24"/>
          <w:highlight w:val="none"/>
        </w:rPr>
        <w:t>天内给予批复。</w:t>
      </w:r>
    </w:p>
    <w:p w14:paraId="7B4D96A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9.3治安保卫</w:t>
      </w:r>
    </w:p>
    <w:p w14:paraId="0F27104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9.3.1承包人应当负责统一管理施工场地的治安保卫事项，履行合同工程的治安保卫职责。</w:t>
      </w:r>
    </w:p>
    <w:p w14:paraId="4FA6700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9.3.3施工场地治安管理计划和突发治安事件紧急预案的编制责任人：</w:t>
      </w:r>
      <w:r>
        <w:rPr>
          <w:rFonts w:hint="eastAsia" w:asciiTheme="minorEastAsia" w:hAnsiTheme="minorEastAsia" w:eastAsiaTheme="minorEastAsia"/>
          <w:color w:val="auto"/>
          <w:sz w:val="24"/>
          <w:highlight w:val="none"/>
          <w:u w:val="single"/>
        </w:rPr>
        <w:t xml:space="preserve">承包人 </w:t>
      </w:r>
      <w:r>
        <w:rPr>
          <w:rFonts w:hint="eastAsia" w:asciiTheme="minorEastAsia" w:hAnsiTheme="minorEastAsia" w:eastAsiaTheme="minorEastAsia"/>
          <w:color w:val="auto"/>
          <w:sz w:val="24"/>
          <w:highlight w:val="none"/>
        </w:rPr>
        <w:t>。</w:t>
      </w:r>
    </w:p>
    <w:p w14:paraId="02EFBA0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9.4环境保护</w:t>
      </w:r>
    </w:p>
    <w:p w14:paraId="64320D3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9.4.2施工环保措施计划报送监理人审批的时间：</w:t>
      </w:r>
      <w:r>
        <w:rPr>
          <w:rFonts w:hint="eastAsia" w:asciiTheme="minorEastAsia" w:hAnsiTheme="minorEastAsia" w:eastAsiaTheme="minorEastAsia"/>
          <w:color w:val="auto"/>
          <w:sz w:val="24"/>
          <w:highlight w:val="none"/>
          <w:u w:val="single"/>
        </w:rPr>
        <w:t xml:space="preserve"> 7天 </w:t>
      </w:r>
      <w:r>
        <w:rPr>
          <w:rFonts w:hint="eastAsia" w:asciiTheme="minorEastAsia" w:hAnsiTheme="minorEastAsia" w:eastAsiaTheme="minorEastAsia"/>
          <w:color w:val="auto"/>
          <w:sz w:val="24"/>
          <w:highlight w:val="none"/>
        </w:rPr>
        <w:t>。</w:t>
      </w:r>
    </w:p>
    <w:p w14:paraId="28CA960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监理人收到承包人报送的施工环保措施计划后应当在</w:t>
      </w:r>
      <w:r>
        <w:rPr>
          <w:rFonts w:hint="eastAsia" w:asciiTheme="minorEastAsia" w:hAnsiTheme="minorEastAsia" w:eastAsiaTheme="minorEastAsia"/>
          <w:color w:val="auto"/>
          <w:sz w:val="24"/>
          <w:highlight w:val="none"/>
          <w:u w:val="single"/>
        </w:rPr>
        <w:t xml:space="preserve">  7  </w:t>
      </w:r>
      <w:r>
        <w:rPr>
          <w:rFonts w:hint="eastAsia" w:asciiTheme="minorEastAsia" w:hAnsiTheme="minorEastAsia" w:eastAsiaTheme="minorEastAsia"/>
          <w:color w:val="auto"/>
          <w:sz w:val="24"/>
          <w:highlight w:val="none"/>
        </w:rPr>
        <w:t>天内给予批复。</w:t>
      </w:r>
    </w:p>
    <w:p w14:paraId="63618FAC">
      <w:pPr>
        <w:pStyle w:val="5"/>
        <w:spacing w:line="360" w:lineRule="exact"/>
        <w:rPr>
          <w:rFonts w:asciiTheme="minorEastAsia" w:hAnsiTheme="minorEastAsia" w:eastAsiaTheme="minorEastAsia"/>
          <w:color w:val="auto"/>
          <w:szCs w:val="24"/>
          <w:highlight w:val="none"/>
        </w:rPr>
      </w:pPr>
      <w:bookmarkStart w:id="95" w:name="_Toc313009759"/>
      <w:r>
        <w:rPr>
          <w:rFonts w:hint="eastAsia" w:asciiTheme="minorEastAsia" w:hAnsiTheme="minorEastAsia" w:eastAsiaTheme="minorEastAsia"/>
          <w:color w:val="auto"/>
          <w:szCs w:val="24"/>
          <w:highlight w:val="none"/>
        </w:rPr>
        <w:t>10.进度计划</w:t>
      </w:r>
      <w:bookmarkEnd w:id="95"/>
    </w:p>
    <w:p w14:paraId="63EA7CA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10.1合同进度计划</w:t>
      </w:r>
    </w:p>
    <w:p w14:paraId="486BB20B">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olor w:val="auto"/>
          <w:sz w:val="24"/>
          <w:highlight w:val="none"/>
          <w:u w:val="single"/>
        </w:rPr>
        <w:t>合同约定的所有工程内容。</w:t>
      </w:r>
      <w:r>
        <w:rPr>
          <w:rFonts w:hint="eastAsia" w:asciiTheme="minorEastAsia" w:hAnsiTheme="minorEastAsia" w:eastAsiaTheme="minorEastAsia"/>
          <w:color w:val="auto"/>
          <w:sz w:val="24"/>
          <w:highlight w:val="none"/>
        </w:rPr>
        <w:t>，施工进度计划中还应载明要求发包人组织设计人进行阶段性工程设计交底的时间。</w:t>
      </w:r>
    </w:p>
    <w:p w14:paraId="35B7A37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(2)监理人批复或对施工进度计划和施工方案说明提出修改意见的期限：自监理人收到承包人报送的相关进度计划和施工方案说明后14天内。</w:t>
      </w:r>
    </w:p>
    <w:p w14:paraId="21FA199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(3)承包人编制分阶段或分项施工进度计划和施工方案说明的内容：</w:t>
      </w:r>
      <w:r>
        <w:rPr>
          <w:rFonts w:hint="eastAsia" w:asciiTheme="minorEastAsia" w:hAnsiTheme="minorEastAsia" w:eastAsiaTheme="minorEastAsia"/>
          <w:color w:val="auto"/>
          <w:sz w:val="24"/>
          <w:highlight w:val="none"/>
          <w:u w:val="single"/>
        </w:rPr>
        <w:t>按有关规定。</w:t>
      </w:r>
    </w:p>
    <w:p w14:paraId="77913E56">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承包人报送分阶段或分项施工进度计划和施工方案说明的期限</w:t>
      </w:r>
      <w:r>
        <w:rPr>
          <w:rFonts w:hint="eastAsia" w:asciiTheme="minorEastAsia" w:hAnsiTheme="minorEastAsia" w:eastAsiaTheme="minorEastAsia"/>
          <w:color w:val="auto"/>
          <w:sz w:val="24"/>
          <w:highlight w:val="none"/>
          <w:u w:val="single"/>
        </w:rPr>
        <w:t>：接到开工报告后7天内</w:t>
      </w:r>
      <w:r>
        <w:rPr>
          <w:rFonts w:hint="eastAsia" w:asciiTheme="minorEastAsia" w:hAnsiTheme="minorEastAsia" w:eastAsiaTheme="minorEastAsia"/>
          <w:color w:val="auto"/>
          <w:sz w:val="24"/>
          <w:highlight w:val="none"/>
        </w:rPr>
        <w:t>。</w:t>
      </w:r>
    </w:p>
    <w:p w14:paraId="4D03100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olor w:val="auto"/>
          <w:sz w:val="24"/>
          <w:highlight w:val="none"/>
          <w:u w:val="single"/>
        </w:rPr>
        <w:t>按相关规定</w:t>
      </w:r>
      <w:r>
        <w:rPr>
          <w:rFonts w:hint="eastAsia" w:asciiTheme="minorEastAsia" w:hAnsiTheme="minorEastAsia" w:eastAsiaTheme="minorEastAsia"/>
          <w:color w:val="auto"/>
          <w:sz w:val="24"/>
          <w:highlight w:val="none"/>
        </w:rPr>
        <w:t>。</w:t>
      </w:r>
    </w:p>
    <w:p w14:paraId="1921AB20">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10.2合同进度计划的修订</w:t>
      </w:r>
    </w:p>
    <w:p w14:paraId="236EE41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(1)承包人报送修订合同进度计划申请报告和相关资料的期限：</w:t>
      </w:r>
      <w:r>
        <w:rPr>
          <w:rFonts w:hint="eastAsia" w:asciiTheme="minorEastAsia" w:hAnsiTheme="minorEastAsia" w:eastAsiaTheme="minorEastAsia"/>
          <w:color w:val="auto"/>
          <w:sz w:val="24"/>
          <w:highlight w:val="none"/>
          <w:u w:val="single"/>
        </w:rPr>
        <w:t>当实际进度计划与合同进度计划不符，且采取赶工措施后仍不能按期竣工时，申请修订合同进度计划</w:t>
      </w:r>
      <w:r>
        <w:rPr>
          <w:rFonts w:hint="eastAsia" w:asciiTheme="minorEastAsia" w:hAnsiTheme="minorEastAsia" w:eastAsiaTheme="minorEastAsia"/>
          <w:color w:val="auto"/>
          <w:sz w:val="24"/>
          <w:highlight w:val="none"/>
        </w:rPr>
        <w:t>。</w:t>
      </w:r>
    </w:p>
    <w:p w14:paraId="050E495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(2)监理人批复修订合同进度计划申请报告的期限：</w:t>
      </w:r>
      <w:r>
        <w:rPr>
          <w:rFonts w:hint="eastAsia" w:asciiTheme="minorEastAsia" w:hAnsiTheme="minorEastAsia" w:eastAsiaTheme="minorEastAsia"/>
          <w:color w:val="auto"/>
          <w:sz w:val="24"/>
          <w:highlight w:val="none"/>
          <w:u w:val="single"/>
        </w:rPr>
        <w:t xml:space="preserve">收到申请报告7日内 </w:t>
      </w:r>
      <w:r>
        <w:rPr>
          <w:rFonts w:hint="eastAsia" w:asciiTheme="minorEastAsia" w:hAnsiTheme="minorEastAsia" w:eastAsiaTheme="minorEastAsia"/>
          <w:color w:val="auto"/>
          <w:sz w:val="24"/>
          <w:highlight w:val="none"/>
        </w:rPr>
        <w:t>。</w:t>
      </w:r>
    </w:p>
    <w:p w14:paraId="1A197C9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(3)监理人批复修订合同进度计划的期限：</w:t>
      </w:r>
      <w:r>
        <w:rPr>
          <w:rFonts w:hint="eastAsia" w:asciiTheme="minorEastAsia" w:hAnsiTheme="minorEastAsia" w:eastAsiaTheme="minorEastAsia"/>
          <w:color w:val="auto"/>
          <w:sz w:val="24"/>
          <w:highlight w:val="none"/>
          <w:u w:val="single"/>
        </w:rPr>
        <w:t>批复申请报告后7日内</w:t>
      </w:r>
      <w:r>
        <w:rPr>
          <w:rFonts w:hint="eastAsia" w:asciiTheme="minorEastAsia" w:hAnsiTheme="minorEastAsia" w:eastAsiaTheme="minorEastAsia"/>
          <w:color w:val="auto"/>
          <w:sz w:val="24"/>
          <w:highlight w:val="none"/>
        </w:rPr>
        <w:t>。</w:t>
      </w:r>
    </w:p>
    <w:p w14:paraId="4E6E44BE">
      <w:pPr>
        <w:pStyle w:val="5"/>
        <w:spacing w:line="360" w:lineRule="exact"/>
        <w:rPr>
          <w:rFonts w:asciiTheme="minorEastAsia" w:hAnsiTheme="minorEastAsia" w:eastAsiaTheme="minorEastAsia"/>
          <w:color w:val="auto"/>
          <w:szCs w:val="24"/>
          <w:highlight w:val="none"/>
        </w:rPr>
      </w:pPr>
      <w:bookmarkStart w:id="96" w:name="_Toc313009760"/>
      <w:r>
        <w:rPr>
          <w:rFonts w:hint="eastAsia" w:asciiTheme="minorEastAsia" w:hAnsiTheme="minorEastAsia" w:eastAsiaTheme="minorEastAsia"/>
          <w:color w:val="auto"/>
          <w:szCs w:val="24"/>
          <w:highlight w:val="none"/>
        </w:rPr>
        <w:t>11.开工和竣工</w:t>
      </w:r>
      <w:bookmarkEnd w:id="96"/>
    </w:p>
    <w:p w14:paraId="7E54AA45">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11.3发包人的工期延误</w:t>
      </w:r>
    </w:p>
    <w:p w14:paraId="28B3F3D0">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(7)因发包人原因不能按照监理人发出的开工通知中载明的开工日期开工。除发包人原因延期开工外，发包人造成工期延误的其他原因还包括：</w:t>
      </w:r>
    </w:p>
    <w:p w14:paraId="4674FAD1">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1）增加合同工作内容；</w:t>
      </w:r>
    </w:p>
    <w:p w14:paraId="2A3C184D">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2）改变合同中任何一项工作的质量要求或其他特性；</w:t>
      </w:r>
    </w:p>
    <w:p w14:paraId="6A3018A9">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3）发包人迟延提供材料、工程设备或变更交货地点的；</w:t>
      </w:r>
    </w:p>
    <w:p w14:paraId="4BBA8A2A">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4）因发包人原因导致的暂停施工；</w:t>
      </w:r>
    </w:p>
    <w:p w14:paraId="035AF14F">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5）提供图纸延误；</w:t>
      </w:r>
    </w:p>
    <w:p w14:paraId="006A50AC">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6）未按合同约定及时支付预付款、进度款；</w:t>
      </w:r>
    </w:p>
    <w:p w14:paraId="5CDB1D1A">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7）未按合同约定时间提供具备施工条件的施工场地；</w:t>
      </w:r>
    </w:p>
    <w:p w14:paraId="3C2CDEC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8）发包人造成工期延误的其他原因</w:t>
      </w:r>
      <w:r>
        <w:rPr>
          <w:rFonts w:hint="eastAsia" w:asciiTheme="minorEastAsia" w:hAnsiTheme="minorEastAsia" w:eastAsiaTheme="minorEastAsia"/>
          <w:color w:val="auto"/>
          <w:sz w:val="24"/>
          <w:highlight w:val="none"/>
        </w:rPr>
        <w:t>等延误承包人关键线路工作的情况。</w:t>
      </w:r>
    </w:p>
    <w:p w14:paraId="29929D1E">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11.4异常恶劣的气候条件</w:t>
      </w:r>
    </w:p>
    <w:p w14:paraId="4A1CA89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异常恶劣的气候条件的范围和标准：</w:t>
      </w:r>
      <w:r>
        <w:rPr>
          <w:rFonts w:hint="eastAsia" w:asciiTheme="minorEastAsia" w:hAnsiTheme="minorEastAsia" w:eastAsiaTheme="minorEastAsia"/>
          <w:color w:val="auto"/>
          <w:sz w:val="24"/>
          <w:highlight w:val="none"/>
          <w:u w:val="single"/>
        </w:rPr>
        <w:t>50年一遇的自然灾害（如台风、雪灾、洪水、高温）。出现异常恶劣的气候条件，承包人可要求发包人延长工期，但发包人不支持因此而生的费用索赔</w:t>
      </w:r>
      <w:r>
        <w:rPr>
          <w:rFonts w:hint="eastAsia" w:asciiTheme="minorEastAsia" w:hAnsiTheme="minorEastAsia" w:eastAsiaTheme="minorEastAsia"/>
          <w:color w:val="auto"/>
          <w:sz w:val="24"/>
          <w:highlight w:val="none"/>
        </w:rPr>
        <w:t>。</w:t>
      </w:r>
    </w:p>
    <w:p w14:paraId="7EDAA67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11.5承包人的工期延误</w:t>
      </w:r>
    </w:p>
    <w:p w14:paraId="29B7F29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478AA27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逾期竣工违约金的计算标准：</w:t>
      </w:r>
      <w:r>
        <w:rPr>
          <w:rFonts w:hint="eastAsia" w:asciiTheme="minorEastAsia" w:hAnsiTheme="minorEastAsia" w:eastAsiaTheme="minorEastAsia"/>
          <w:color w:val="auto"/>
          <w:sz w:val="24"/>
          <w:highlight w:val="none"/>
          <w:u w:val="single"/>
        </w:rPr>
        <w:t>每日按工程款的千分之三（合同另有约定的除外）</w:t>
      </w:r>
      <w:r>
        <w:rPr>
          <w:rFonts w:hint="eastAsia" w:asciiTheme="minorEastAsia" w:hAnsiTheme="minorEastAsia" w:eastAsiaTheme="minorEastAsia"/>
          <w:color w:val="auto"/>
          <w:sz w:val="24"/>
          <w:highlight w:val="none"/>
        </w:rPr>
        <w:t>。</w:t>
      </w:r>
    </w:p>
    <w:p w14:paraId="646C494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逾期竣工违约金的计算方法：</w:t>
      </w:r>
      <w:r>
        <w:rPr>
          <w:rFonts w:hint="eastAsia" w:asciiTheme="minorEastAsia" w:hAnsiTheme="minorEastAsia" w:eastAsiaTheme="minorEastAsia"/>
          <w:color w:val="auto"/>
          <w:sz w:val="24"/>
          <w:highlight w:val="none"/>
          <w:u w:val="single"/>
        </w:rPr>
        <w:t>工程总价×千分之三×延误天数</w:t>
      </w:r>
      <w:r>
        <w:rPr>
          <w:rFonts w:hint="eastAsia" w:asciiTheme="minorEastAsia" w:hAnsiTheme="minorEastAsia" w:eastAsiaTheme="minorEastAsia"/>
          <w:color w:val="auto"/>
          <w:sz w:val="24"/>
          <w:highlight w:val="none"/>
        </w:rPr>
        <w:t>。</w:t>
      </w:r>
    </w:p>
    <w:p w14:paraId="5593A5E2">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逾期竣工违约金最高限额：</w:t>
      </w:r>
      <w:r>
        <w:rPr>
          <w:rFonts w:hint="eastAsia" w:asciiTheme="minorEastAsia" w:hAnsiTheme="minorEastAsia" w:eastAsiaTheme="minorEastAsia"/>
          <w:color w:val="auto"/>
          <w:sz w:val="24"/>
          <w:highlight w:val="none"/>
          <w:u w:val="single"/>
        </w:rPr>
        <w:t>合同价款的5％。</w:t>
      </w:r>
    </w:p>
    <w:p w14:paraId="61EFC5C9">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11.6工期提前</w:t>
      </w:r>
    </w:p>
    <w:p w14:paraId="06D6D04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提前竣工的奖励办法：</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w:t>
      </w:r>
    </w:p>
    <w:p w14:paraId="434890BC">
      <w:pPr>
        <w:pStyle w:val="5"/>
        <w:spacing w:line="360" w:lineRule="exact"/>
        <w:rPr>
          <w:rFonts w:asciiTheme="minorEastAsia" w:hAnsiTheme="minorEastAsia" w:eastAsiaTheme="minorEastAsia"/>
          <w:color w:val="auto"/>
          <w:szCs w:val="24"/>
          <w:highlight w:val="none"/>
        </w:rPr>
      </w:pPr>
      <w:bookmarkStart w:id="97" w:name="_Toc313009761"/>
      <w:r>
        <w:rPr>
          <w:rFonts w:hint="eastAsia" w:asciiTheme="minorEastAsia" w:hAnsiTheme="minorEastAsia" w:eastAsiaTheme="minorEastAsia"/>
          <w:color w:val="auto"/>
          <w:szCs w:val="24"/>
          <w:highlight w:val="none"/>
        </w:rPr>
        <w:t>12.暂停施工</w:t>
      </w:r>
      <w:bookmarkEnd w:id="97"/>
    </w:p>
    <w:p w14:paraId="66351EB0">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12.1承包人暂停施工的责任</w:t>
      </w:r>
    </w:p>
    <w:p w14:paraId="33921C06">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(5)承包人承担暂停施工责任的其他情形：</w:t>
      </w:r>
    </w:p>
    <w:p w14:paraId="538CA8EF">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1）承包人违约引起的暂停施工；</w:t>
      </w:r>
    </w:p>
    <w:p w14:paraId="2A7051C5">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2）由于承包人原因为工程合理施工和安全保障所必需的暂停施工；</w:t>
      </w:r>
    </w:p>
    <w:p w14:paraId="5068CB77">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3）承包人擅自暂停施工；</w:t>
      </w:r>
    </w:p>
    <w:p w14:paraId="0F362570">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4）承包人其他原因引起的暂停施工；</w:t>
      </w:r>
    </w:p>
    <w:p w14:paraId="7667491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5）合同专用条款约定由承包人承担的其他暂停施工</w:t>
      </w:r>
      <w:r>
        <w:rPr>
          <w:rFonts w:hint="eastAsia" w:asciiTheme="minorEastAsia" w:hAnsiTheme="minorEastAsia" w:eastAsiaTheme="minorEastAsia"/>
          <w:color w:val="auto"/>
          <w:sz w:val="24"/>
          <w:highlight w:val="none"/>
        </w:rPr>
        <w:t>。</w:t>
      </w:r>
    </w:p>
    <w:p w14:paraId="6DA47118">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12.4暂停施工后的复工</w:t>
      </w:r>
    </w:p>
    <w:p w14:paraId="22A8E5E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6127CF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5D2D79D1">
      <w:pPr>
        <w:pStyle w:val="5"/>
        <w:spacing w:line="360" w:lineRule="exact"/>
        <w:rPr>
          <w:rFonts w:asciiTheme="minorEastAsia" w:hAnsiTheme="minorEastAsia" w:eastAsiaTheme="minorEastAsia"/>
          <w:color w:val="auto"/>
          <w:szCs w:val="24"/>
          <w:highlight w:val="none"/>
        </w:rPr>
      </w:pPr>
      <w:bookmarkStart w:id="98" w:name="_Toc313009762"/>
      <w:r>
        <w:rPr>
          <w:rFonts w:hint="eastAsia" w:asciiTheme="minorEastAsia" w:hAnsiTheme="minorEastAsia" w:eastAsiaTheme="minorEastAsia"/>
          <w:color w:val="auto"/>
          <w:szCs w:val="24"/>
          <w:highlight w:val="none"/>
        </w:rPr>
        <w:t>13.工程质量</w:t>
      </w:r>
      <w:bookmarkEnd w:id="98"/>
    </w:p>
    <w:p w14:paraId="14465987">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13.2承包人的质量管理</w:t>
      </w:r>
    </w:p>
    <w:p w14:paraId="6E8C7D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13.2.1承包人向监理人提交工程质量保证措施文件的期限：</w:t>
      </w:r>
      <w:r>
        <w:rPr>
          <w:rFonts w:hint="eastAsia" w:asciiTheme="minorEastAsia" w:hAnsiTheme="minorEastAsia" w:eastAsiaTheme="minorEastAsia"/>
          <w:color w:val="auto"/>
          <w:sz w:val="24"/>
          <w:highlight w:val="none"/>
          <w:u w:val="single"/>
        </w:rPr>
        <w:t>工程开工前7天内</w:t>
      </w:r>
      <w:r>
        <w:rPr>
          <w:rFonts w:hint="eastAsia" w:asciiTheme="minorEastAsia" w:hAnsiTheme="minorEastAsia" w:eastAsiaTheme="minorEastAsia"/>
          <w:color w:val="auto"/>
          <w:sz w:val="24"/>
          <w:highlight w:val="none"/>
        </w:rPr>
        <w:t>。</w:t>
      </w:r>
    </w:p>
    <w:p w14:paraId="663946F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监理人审批工程质量保证措施文件的期限：</w:t>
      </w:r>
      <w:r>
        <w:rPr>
          <w:rFonts w:hint="eastAsia" w:asciiTheme="minorEastAsia" w:hAnsiTheme="minorEastAsia" w:eastAsiaTheme="minorEastAsia"/>
          <w:color w:val="auto"/>
          <w:sz w:val="24"/>
          <w:highlight w:val="none"/>
          <w:u w:val="single"/>
        </w:rPr>
        <w:t>收到工程质量保证措施文件后7天内</w:t>
      </w:r>
      <w:r>
        <w:rPr>
          <w:rFonts w:hint="eastAsia" w:asciiTheme="minorEastAsia" w:hAnsiTheme="minorEastAsia" w:eastAsiaTheme="minorEastAsia"/>
          <w:color w:val="auto"/>
          <w:sz w:val="24"/>
          <w:highlight w:val="none"/>
        </w:rPr>
        <w:t>。</w:t>
      </w:r>
    </w:p>
    <w:p w14:paraId="7EFCF192">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13.3承包人的质量检查</w:t>
      </w:r>
    </w:p>
    <w:p w14:paraId="4CB1F99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承包人向监理人报送工程质量报表的期限：</w:t>
      </w:r>
      <w:r>
        <w:rPr>
          <w:rFonts w:hint="eastAsia" w:asciiTheme="minorEastAsia" w:hAnsiTheme="minorEastAsia" w:eastAsiaTheme="minorEastAsia"/>
          <w:color w:val="auto"/>
          <w:sz w:val="24"/>
          <w:highlight w:val="none"/>
          <w:u w:val="single"/>
        </w:rPr>
        <w:t>开工后每月的28日前</w:t>
      </w:r>
      <w:r>
        <w:rPr>
          <w:rFonts w:hint="eastAsia" w:asciiTheme="minorEastAsia" w:hAnsiTheme="minorEastAsia" w:eastAsiaTheme="minorEastAsia"/>
          <w:color w:val="auto"/>
          <w:sz w:val="24"/>
          <w:highlight w:val="none"/>
        </w:rPr>
        <w:t>。</w:t>
      </w:r>
    </w:p>
    <w:p w14:paraId="15A0B6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承包人向监理人报送工程质量报表的要求：</w:t>
      </w:r>
      <w:r>
        <w:rPr>
          <w:rFonts w:hint="eastAsia" w:asciiTheme="minorEastAsia" w:hAnsiTheme="minorEastAsia" w:eastAsiaTheme="minorEastAsia"/>
          <w:color w:val="auto"/>
          <w:sz w:val="24"/>
          <w:highlight w:val="none"/>
          <w:u w:val="single"/>
        </w:rPr>
        <w:t>同时提交施工方案及质量控制措施，材料设备应提交材料设备的质检报告（产品合格证）等资料</w:t>
      </w:r>
      <w:r>
        <w:rPr>
          <w:rFonts w:hint="eastAsia" w:asciiTheme="minorEastAsia" w:hAnsiTheme="minorEastAsia" w:eastAsiaTheme="minorEastAsia"/>
          <w:color w:val="auto"/>
          <w:sz w:val="24"/>
          <w:highlight w:val="none"/>
        </w:rPr>
        <w:t>。</w:t>
      </w:r>
    </w:p>
    <w:p w14:paraId="69AEF54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监理人审查工程质量报表的期限：</w:t>
      </w:r>
      <w:r>
        <w:rPr>
          <w:rFonts w:hint="eastAsia" w:asciiTheme="minorEastAsia" w:hAnsiTheme="minorEastAsia" w:eastAsiaTheme="minorEastAsia"/>
          <w:color w:val="auto"/>
          <w:sz w:val="24"/>
          <w:highlight w:val="none"/>
          <w:u w:val="single"/>
        </w:rPr>
        <w:t>收到报表资料后7天内</w:t>
      </w:r>
      <w:r>
        <w:rPr>
          <w:rFonts w:hint="eastAsia" w:asciiTheme="minorEastAsia" w:hAnsiTheme="minorEastAsia" w:eastAsiaTheme="minorEastAsia"/>
          <w:color w:val="auto"/>
          <w:sz w:val="24"/>
          <w:highlight w:val="none"/>
        </w:rPr>
        <w:t>。</w:t>
      </w:r>
    </w:p>
    <w:p w14:paraId="4E31328A">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13.4监理人的质量检查</w:t>
      </w:r>
    </w:p>
    <w:p w14:paraId="27108A4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承包人应当为监理人的检查和检验提供方便，监理人可以进行察看和查阅施工原始记录的其他地方包括：</w:t>
      </w:r>
      <w:r>
        <w:rPr>
          <w:rFonts w:hint="eastAsia" w:asciiTheme="minorEastAsia" w:hAnsiTheme="minorEastAsia" w:eastAsiaTheme="minorEastAsia"/>
          <w:color w:val="auto"/>
          <w:sz w:val="24"/>
          <w:highlight w:val="none"/>
          <w:u w:val="single"/>
        </w:rPr>
        <w:t>施工场地，或制造、加工地点，或合同约定的其他地方</w:t>
      </w:r>
      <w:r>
        <w:rPr>
          <w:rFonts w:hint="eastAsia" w:asciiTheme="minorEastAsia" w:hAnsiTheme="minorEastAsia" w:eastAsiaTheme="minorEastAsia"/>
          <w:color w:val="auto"/>
          <w:sz w:val="24"/>
          <w:highlight w:val="none"/>
        </w:rPr>
        <w:t>。</w:t>
      </w:r>
    </w:p>
    <w:p w14:paraId="156381A4">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13.5工程隐蔽部位覆盖前的检查</w:t>
      </w:r>
    </w:p>
    <w:p w14:paraId="22172DD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13.5.1监理人对工程隐蔽部位进行检查的期限：</w:t>
      </w:r>
      <w:r>
        <w:rPr>
          <w:rFonts w:hint="eastAsia" w:asciiTheme="minorEastAsia" w:hAnsiTheme="minorEastAsia" w:eastAsiaTheme="minorEastAsia"/>
          <w:color w:val="auto"/>
          <w:sz w:val="24"/>
          <w:highlight w:val="none"/>
          <w:u w:val="single"/>
        </w:rPr>
        <w:t>接到承包人隐蔽工程检查通知后1天内</w:t>
      </w:r>
      <w:r>
        <w:rPr>
          <w:rFonts w:hint="eastAsia" w:asciiTheme="minorEastAsia" w:hAnsiTheme="minorEastAsia" w:eastAsiaTheme="minorEastAsia"/>
          <w:color w:val="auto"/>
          <w:sz w:val="24"/>
          <w:highlight w:val="none"/>
        </w:rPr>
        <w:t>。</w:t>
      </w:r>
    </w:p>
    <w:p w14:paraId="500F1880">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13.7质量争议</w:t>
      </w:r>
    </w:p>
    <w:p w14:paraId="6029D44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B55BE15">
      <w:pPr>
        <w:pStyle w:val="5"/>
        <w:spacing w:line="360" w:lineRule="exact"/>
        <w:rPr>
          <w:rFonts w:asciiTheme="minorEastAsia" w:hAnsiTheme="minorEastAsia" w:eastAsiaTheme="minorEastAsia"/>
          <w:color w:val="auto"/>
          <w:szCs w:val="24"/>
          <w:highlight w:val="none"/>
        </w:rPr>
      </w:pPr>
      <w:bookmarkStart w:id="99" w:name="_Toc313009763"/>
      <w:r>
        <w:rPr>
          <w:rFonts w:hint="eastAsia" w:asciiTheme="minorEastAsia" w:hAnsiTheme="minorEastAsia" w:eastAsiaTheme="minorEastAsia"/>
          <w:color w:val="auto"/>
          <w:szCs w:val="24"/>
          <w:highlight w:val="none"/>
        </w:rPr>
        <w:t>15.变更</w:t>
      </w:r>
      <w:bookmarkEnd w:id="99"/>
    </w:p>
    <w:p w14:paraId="031205F9">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15.1变更的范围和内容</w:t>
      </w:r>
    </w:p>
    <w:p w14:paraId="7FD8CBE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应当进行变更的其他情形：</w:t>
      </w:r>
    </w:p>
    <w:p w14:paraId="023D42F9">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除合同专用条款另有约定外，在履行合同中发生以下情形之一，应按照本条规定进行变更。</w:t>
      </w:r>
    </w:p>
    <w:p w14:paraId="7D399CF8">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1）取消合同中任何一项工作，但被取消的工作不能转由发包人或其他人实施；</w:t>
      </w:r>
    </w:p>
    <w:p w14:paraId="1A064CF9">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2）改变合同中任何一项工作的质量或其他特性；</w:t>
      </w:r>
    </w:p>
    <w:p w14:paraId="04E3043E">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3）改变合同工程的基线、标高、位置或尺寸；</w:t>
      </w:r>
    </w:p>
    <w:p w14:paraId="7713DF6E">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4）改变合同中任何一项工作的施工时间或改变已批准的施工工艺或顺序；</w:t>
      </w:r>
    </w:p>
    <w:p w14:paraId="6FD9AB5C">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5）为完成工程需要追加的额外工作。</w:t>
      </w:r>
    </w:p>
    <w:p w14:paraId="59A29BD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4ECC7843">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15.3变更程序</w:t>
      </w:r>
    </w:p>
    <w:p w14:paraId="0BC79FD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15.3.2变更估价</w:t>
      </w:r>
    </w:p>
    <w:p w14:paraId="2E77AA0D">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(1)承包人提交变更报价书的期限：</w:t>
      </w:r>
      <w:r>
        <w:rPr>
          <w:rFonts w:hint="eastAsia" w:asciiTheme="minorEastAsia" w:hAnsiTheme="minorEastAsia" w:eastAsiaTheme="minorEastAsia"/>
          <w:color w:val="auto"/>
          <w:sz w:val="24"/>
          <w:highlight w:val="none"/>
          <w:u w:val="single"/>
        </w:rPr>
        <w:t>在收到变更指示或变更意向书后的7天内，向监理人提交变更报价书。</w:t>
      </w:r>
    </w:p>
    <w:p w14:paraId="1F825185">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(3)监理人商定或确定变更价格的期限：</w:t>
      </w:r>
      <w:r>
        <w:rPr>
          <w:rFonts w:hint="eastAsia" w:asciiTheme="minorEastAsia" w:hAnsiTheme="minorEastAsia" w:eastAsiaTheme="minorEastAsia"/>
          <w:color w:val="auto"/>
          <w:sz w:val="24"/>
          <w:highlight w:val="none"/>
          <w:u w:val="single"/>
        </w:rPr>
        <w:t>在收到承包人变更报价书后的7天内与承包人商定或确定变更价格。</w:t>
      </w:r>
    </w:p>
    <w:p w14:paraId="4042629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(4)收到变更指示后，如承包人未在规定的期限内提交变更报价书的，监理人可自行决定是否调整合同价款以及如果监理人决定调整合同价款时，相应调整的具体金额。</w:t>
      </w:r>
    </w:p>
    <w:p w14:paraId="09C70047">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15.4变更的估价原则</w:t>
      </w:r>
    </w:p>
    <w:p w14:paraId="1B2CDFD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D1CD4F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15.4.5合同协议书约定采用单价合同形式时，因非承包人原因引起已标价工程量清单中列明的工程量发生增减，且单个子目工程量变化幅度在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％以内(含)时，应执行已标价工程量清单中列明的该子目的单价；单个子目工程量变化幅度在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％以外(不含)，且导致分部分项工程费总额变化幅度超过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％时，由承包人提出并由监理人按第3.5款商定或确定新的单价，该子目按修正后的新的单价计价。（不采用）</w:t>
      </w:r>
    </w:p>
    <w:p w14:paraId="661F5C15">
      <w:pPr>
        <w:spacing w:line="360" w:lineRule="exact"/>
        <w:ind w:firstLine="465" w:firstLineChars="19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15.4.6因变更引起价格调整的其他处理方式：</w:t>
      </w:r>
      <w:r>
        <w:rPr>
          <w:rFonts w:hint="eastAsia" w:asciiTheme="minorEastAsia" w:hAnsiTheme="minorEastAsia" w:eastAsiaTheme="minorEastAsia"/>
          <w:color w:val="auto"/>
          <w:sz w:val="24"/>
          <w:highlight w:val="none"/>
          <w:u w:val="single"/>
        </w:rPr>
        <w:t>按15.1款执行</w:t>
      </w:r>
      <w:r>
        <w:rPr>
          <w:rFonts w:hint="eastAsia" w:asciiTheme="minorEastAsia" w:hAnsiTheme="minorEastAsia" w:eastAsiaTheme="minorEastAsia"/>
          <w:color w:val="auto"/>
          <w:sz w:val="24"/>
          <w:highlight w:val="none"/>
        </w:rPr>
        <w:t>。</w:t>
      </w:r>
    </w:p>
    <w:p w14:paraId="4113D5AB">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15.5承包人的合理化建议</w:t>
      </w:r>
    </w:p>
    <w:p w14:paraId="46ABCCE3">
      <w:pPr>
        <w:spacing w:line="360" w:lineRule="exact"/>
        <w:ind w:firstLine="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15.5.2对承包人提出合理化建议的奖励方法：</w:t>
      </w:r>
      <w:r>
        <w:rPr>
          <w:rFonts w:hint="eastAsia" w:asciiTheme="minorEastAsia" w:hAnsiTheme="minorEastAsia" w:eastAsiaTheme="minorEastAsia"/>
          <w:color w:val="auto"/>
          <w:sz w:val="24"/>
          <w:highlight w:val="none"/>
          <w:u w:val="single"/>
        </w:rPr>
        <w:t>无。</w:t>
      </w:r>
    </w:p>
    <w:p w14:paraId="3EFBFD71">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15.8暂估价</w:t>
      </w:r>
    </w:p>
    <w:p w14:paraId="44CF65C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0C96573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(1)在任何招标工作启动前，承包人应当提前至少</w:t>
      </w:r>
      <w:r>
        <w:rPr>
          <w:rFonts w:hint="eastAsia" w:asciiTheme="minorEastAsia" w:hAnsiTheme="minorEastAsia" w:eastAsiaTheme="minorEastAsia"/>
          <w:color w:val="auto"/>
          <w:sz w:val="24"/>
          <w:highlight w:val="none"/>
          <w:u w:val="single"/>
        </w:rPr>
        <w:t xml:space="preserve"> 15 </w:t>
      </w:r>
      <w:r>
        <w:rPr>
          <w:rFonts w:hint="eastAsia" w:asciiTheme="minorEastAsia" w:hAnsiTheme="minorEastAsia" w:eastAsiaTheme="minorEastAsia"/>
          <w:color w:val="auto"/>
          <w:sz w:val="24"/>
          <w:highlight w:val="none"/>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olor w:val="auto"/>
          <w:sz w:val="24"/>
          <w:highlight w:val="none"/>
          <w:u w:val="single"/>
        </w:rPr>
        <w:t xml:space="preserve"> 2 </w:t>
      </w:r>
      <w:r>
        <w:rPr>
          <w:rFonts w:hint="eastAsia" w:asciiTheme="minorEastAsia" w:hAnsiTheme="minorEastAsia" w:eastAsiaTheme="minorEastAsia"/>
          <w:color w:val="auto"/>
          <w:sz w:val="24"/>
          <w:highlight w:val="none"/>
        </w:rPr>
        <w:t>天内给予批准或者提出修改意见。承包人应当严格按照经过发包人批准的招标工作计划开展招标工作。</w:t>
      </w:r>
    </w:p>
    <w:p w14:paraId="28B4992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(2)承包人应当在发出招标公告(或者资格预审公告或者投标邀请书)、资格预审文件和招标文件前至少</w:t>
      </w:r>
      <w:r>
        <w:rPr>
          <w:rFonts w:hint="eastAsia" w:asciiTheme="minorEastAsia" w:hAnsiTheme="minorEastAsia" w:eastAsiaTheme="minorEastAsia"/>
          <w:color w:val="auto"/>
          <w:sz w:val="24"/>
          <w:highlight w:val="none"/>
          <w:u w:val="single"/>
        </w:rPr>
        <w:t xml:space="preserve"> 15 </w:t>
      </w:r>
      <w:r>
        <w:rPr>
          <w:rFonts w:hint="eastAsia" w:asciiTheme="minorEastAsia" w:hAnsiTheme="minorEastAsia" w:eastAsiaTheme="minorEastAsia"/>
          <w:color w:val="auto"/>
          <w:sz w:val="24"/>
          <w:highlight w:val="none"/>
        </w:rPr>
        <w:t>天，分别将相关文件通过监理人报请发包人审批，发包人应当在监理人收到承包人报送的相关文件后</w:t>
      </w:r>
      <w:r>
        <w:rPr>
          <w:rFonts w:hint="eastAsia" w:asciiTheme="minorEastAsia" w:hAnsiTheme="minorEastAsia" w:eastAsiaTheme="minorEastAsia"/>
          <w:color w:val="auto"/>
          <w:sz w:val="24"/>
          <w:highlight w:val="none"/>
          <w:u w:val="single"/>
        </w:rPr>
        <w:t xml:space="preserve"> 2 </w:t>
      </w:r>
      <w:r>
        <w:rPr>
          <w:rFonts w:hint="eastAsia" w:asciiTheme="minorEastAsia" w:hAnsiTheme="minorEastAsia" w:eastAsiaTheme="minorEastAsia"/>
          <w:color w:val="auto"/>
          <w:sz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053A3B3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(3)如果发、承包任何一方委派评标代表，评标委员会应当由七人以上单数构成。除发包人或者承包人自愿放弃委派评标代表的权利外，招标人评标代表应当分别由发包人和承包人等额委派。</w:t>
      </w:r>
    </w:p>
    <w:p w14:paraId="5B33398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56DA7A2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3756A13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5E558F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(7)承包人与专业分包人或者专项供应商订立合同前</w:t>
      </w:r>
      <w:r>
        <w:rPr>
          <w:rFonts w:hint="eastAsia" w:asciiTheme="minorEastAsia" w:hAnsiTheme="minorEastAsia" w:eastAsiaTheme="minorEastAsia"/>
          <w:color w:val="auto"/>
          <w:sz w:val="24"/>
          <w:highlight w:val="none"/>
          <w:u w:val="single"/>
        </w:rPr>
        <w:t xml:space="preserve"> 30 </w:t>
      </w:r>
      <w:r>
        <w:rPr>
          <w:rFonts w:hint="eastAsia" w:asciiTheme="minorEastAsia" w:hAnsiTheme="minorEastAsia" w:eastAsiaTheme="minorEastAsia"/>
          <w:color w:val="auto"/>
          <w:sz w:val="24"/>
          <w:highlight w:val="none"/>
        </w:rPr>
        <w:t>天，应当将准备用于正式签订的合同文件通过监理人报发包人审核，发包人应当在监理人收到相关文件后</w:t>
      </w:r>
      <w:r>
        <w:rPr>
          <w:rFonts w:hint="eastAsia" w:asciiTheme="minorEastAsia" w:hAnsiTheme="minorEastAsia" w:eastAsiaTheme="minorEastAsia"/>
          <w:color w:val="auto"/>
          <w:sz w:val="24"/>
          <w:highlight w:val="none"/>
          <w:u w:val="single"/>
        </w:rPr>
        <w:t xml:space="preserve"> 7 </w:t>
      </w:r>
      <w:r>
        <w:rPr>
          <w:rFonts w:hint="eastAsia" w:asciiTheme="minorEastAsia" w:hAnsiTheme="minorEastAsia" w:eastAsiaTheme="minorEastAsia"/>
          <w:color w:val="auto"/>
          <w:sz w:val="24"/>
          <w:highlight w:val="none"/>
        </w:rPr>
        <w:t>天内给予批准或者提出修改意见，承包人应当按照发包人批准的合同文件签订相关合同，合同订立后</w:t>
      </w:r>
      <w:r>
        <w:rPr>
          <w:rFonts w:hint="eastAsia" w:asciiTheme="minorEastAsia" w:hAnsiTheme="minorEastAsia" w:eastAsiaTheme="minorEastAsia"/>
          <w:color w:val="auto"/>
          <w:sz w:val="24"/>
          <w:highlight w:val="none"/>
          <w:u w:val="single"/>
        </w:rPr>
        <w:t xml:space="preserve"> 7 </w:t>
      </w:r>
      <w:r>
        <w:rPr>
          <w:rFonts w:hint="eastAsia" w:asciiTheme="minorEastAsia" w:hAnsiTheme="minorEastAsia" w:eastAsiaTheme="minorEastAsia"/>
          <w:color w:val="auto"/>
          <w:sz w:val="24"/>
          <w:highlight w:val="none"/>
        </w:rPr>
        <w:t>天内，承包人应当将其中的两份副本报送监理人，其中一份由监理人报发包人留存。</w:t>
      </w:r>
    </w:p>
    <w:p w14:paraId="26CDE69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(8)发包人对承包人报送文件进行审批或提出的修改意见应当合理，并符合现行有关法律法规的规定。</w:t>
      </w:r>
    </w:p>
    <w:p w14:paraId="063105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034D7C1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olor w:val="auto"/>
          <w:sz w:val="24"/>
          <w:highlight w:val="none"/>
          <w:u w:val="single"/>
        </w:rPr>
        <w:t>发包人及代建单位共同确认</w:t>
      </w:r>
      <w:r>
        <w:rPr>
          <w:rFonts w:hint="eastAsia" w:asciiTheme="minorEastAsia" w:hAnsiTheme="minorEastAsia" w:eastAsiaTheme="minorEastAsia"/>
          <w:color w:val="auto"/>
          <w:sz w:val="24"/>
          <w:highlight w:val="none"/>
        </w:rPr>
        <w:t>或者按照下列约定：</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w:t>
      </w:r>
    </w:p>
    <w:p w14:paraId="19F6E84F">
      <w:pPr>
        <w:pStyle w:val="5"/>
        <w:spacing w:line="360" w:lineRule="exact"/>
        <w:rPr>
          <w:rFonts w:asciiTheme="minorEastAsia" w:hAnsiTheme="minorEastAsia" w:eastAsiaTheme="minorEastAsia"/>
          <w:color w:val="auto"/>
          <w:szCs w:val="24"/>
          <w:highlight w:val="none"/>
        </w:rPr>
      </w:pPr>
      <w:bookmarkStart w:id="100" w:name="_Toc313009764"/>
      <w:r>
        <w:rPr>
          <w:rFonts w:hint="eastAsia" w:asciiTheme="minorEastAsia" w:hAnsiTheme="minorEastAsia" w:eastAsiaTheme="minorEastAsia"/>
          <w:color w:val="auto"/>
          <w:szCs w:val="24"/>
          <w:highlight w:val="none"/>
        </w:rPr>
        <w:t>16.价格调整</w:t>
      </w:r>
      <w:bookmarkEnd w:id="100"/>
    </w:p>
    <w:p w14:paraId="681599A9">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16.1物价波动引起的价格调整</w:t>
      </w:r>
    </w:p>
    <w:p w14:paraId="50AE280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物价波动引起的价格调整方法：</w:t>
      </w:r>
      <w:r>
        <w:rPr>
          <w:rFonts w:hint="eastAsia" w:asciiTheme="minorEastAsia" w:hAnsiTheme="minorEastAsia" w:eastAsiaTheme="minorEastAsia"/>
          <w:color w:val="auto"/>
          <w:sz w:val="24"/>
          <w:highlight w:val="none"/>
          <w:u w:val="single"/>
        </w:rPr>
        <w:t>不采用本款约定的价格调整方法（除合同条款另有约定外）。</w:t>
      </w:r>
    </w:p>
    <w:p w14:paraId="6E56D72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其他约定</w:t>
      </w:r>
      <w:r>
        <w:rPr>
          <w:rFonts w:hint="eastAsia" w:asciiTheme="minorEastAsia" w:hAnsiTheme="minorEastAsia" w:eastAsiaTheme="minorEastAsia"/>
          <w:color w:val="auto"/>
          <w:sz w:val="24"/>
          <w:highlight w:val="none"/>
          <w:u w:val="single"/>
        </w:rPr>
        <w:t xml:space="preserve"> 按双方签订的合同执行  </w:t>
      </w:r>
      <w:r>
        <w:rPr>
          <w:rFonts w:hint="eastAsia" w:asciiTheme="minorEastAsia" w:hAnsiTheme="minorEastAsia" w:eastAsiaTheme="minorEastAsia"/>
          <w:color w:val="auto"/>
          <w:sz w:val="24"/>
          <w:highlight w:val="none"/>
        </w:rPr>
        <w:t>。</w:t>
      </w:r>
    </w:p>
    <w:p w14:paraId="658DAA52">
      <w:pPr>
        <w:pStyle w:val="5"/>
        <w:spacing w:line="360" w:lineRule="exact"/>
        <w:rPr>
          <w:rFonts w:asciiTheme="minorEastAsia" w:hAnsiTheme="minorEastAsia" w:eastAsiaTheme="minorEastAsia"/>
          <w:color w:val="auto"/>
          <w:szCs w:val="24"/>
          <w:highlight w:val="none"/>
        </w:rPr>
      </w:pPr>
      <w:bookmarkStart w:id="101" w:name="_Toc313009765"/>
      <w:r>
        <w:rPr>
          <w:rFonts w:hint="eastAsia" w:asciiTheme="minorEastAsia" w:hAnsiTheme="minorEastAsia" w:eastAsiaTheme="minorEastAsia"/>
          <w:color w:val="auto"/>
          <w:szCs w:val="24"/>
          <w:highlight w:val="none"/>
        </w:rPr>
        <w:t>17.计量与支付</w:t>
      </w:r>
      <w:bookmarkEnd w:id="101"/>
    </w:p>
    <w:p w14:paraId="412A6868">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17.1计量</w:t>
      </w:r>
    </w:p>
    <w:p w14:paraId="3E4B87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17.1.2计量方法</w:t>
      </w:r>
    </w:p>
    <w:p w14:paraId="7A6AD6A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工程量计算规则执行国家标准《建设工程工程量清单计价规范》(GB50500—2008)或其适用的修订版本。除合同另有约定外，承包人实际完成的工程量按约定的工程量计算规则和有合同约束力的图纸进行计量。</w:t>
      </w:r>
    </w:p>
    <w:p w14:paraId="4CAC4AE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17.1.3计量周期</w:t>
      </w:r>
    </w:p>
    <w:p w14:paraId="45966EF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(1)本合同的计量周期为月，每月</w:t>
      </w:r>
      <w:r>
        <w:rPr>
          <w:rFonts w:hint="eastAsia" w:asciiTheme="minorEastAsia" w:hAnsiTheme="minorEastAsia" w:eastAsiaTheme="minorEastAsia"/>
          <w:color w:val="auto"/>
          <w:sz w:val="24"/>
          <w:highlight w:val="none"/>
          <w:u w:val="single"/>
        </w:rPr>
        <w:t xml:space="preserve"> 28 </w:t>
      </w:r>
      <w:r>
        <w:rPr>
          <w:rFonts w:hint="eastAsia" w:asciiTheme="minorEastAsia" w:hAnsiTheme="minorEastAsia" w:eastAsiaTheme="minorEastAsia"/>
          <w:color w:val="auto"/>
          <w:sz w:val="24"/>
          <w:highlight w:val="none"/>
        </w:rPr>
        <w:t>日为当月计量截止日期(不含当日)和下月计量起始日期(含当日)。</w:t>
      </w:r>
    </w:p>
    <w:p w14:paraId="54B2096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(2)本合同</w:t>
      </w:r>
      <w:r>
        <w:rPr>
          <w:rFonts w:hint="eastAsia" w:asciiTheme="minorEastAsia" w:hAnsiTheme="minorEastAsia" w:eastAsiaTheme="minorEastAsia"/>
          <w:color w:val="auto"/>
          <w:sz w:val="24"/>
          <w:highlight w:val="none"/>
          <w:u w:val="single"/>
        </w:rPr>
        <w:t xml:space="preserve">   不执行  </w:t>
      </w:r>
      <w:r>
        <w:rPr>
          <w:rFonts w:hint="eastAsia" w:asciiTheme="minorEastAsia" w:hAnsiTheme="minorEastAsia" w:eastAsiaTheme="minorEastAsia"/>
          <w:color w:val="auto"/>
          <w:sz w:val="24"/>
          <w:highlight w:val="none"/>
        </w:rPr>
        <w:t>通用合同条款本项约定的单价子目计量。执行总价子目计量方法按专用合同条款第17.1.5项总价子目的计算。</w:t>
      </w:r>
    </w:p>
    <w:p w14:paraId="4213AD8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17.1.5总价子目的计量一支付分解报告</w:t>
      </w:r>
    </w:p>
    <w:p w14:paraId="7602F26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388621F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(1)总价子目的价格调整方法：</w:t>
      </w:r>
      <w:r>
        <w:rPr>
          <w:rFonts w:hint="eastAsia" w:asciiTheme="minorEastAsia" w:hAnsiTheme="minorEastAsia" w:eastAsiaTheme="minorEastAsia"/>
          <w:color w:val="auto"/>
          <w:sz w:val="24"/>
          <w:highlight w:val="none"/>
          <w:u w:val="single"/>
        </w:rPr>
        <w:t>按通用合同条款17.1.5条执行</w:t>
      </w:r>
      <w:r>
        <w:rPr>
          <w:rFonts w:hint="eastAsia" w:asciiTheme="minorEastAsia" w:hAnsiTheme="minorEastAsia" w:eastAsiaTheme="minorEastAsia"/>
          <w:color w:val="auto"/>
          <w:sz w:val="24"/>
          <w:highlight w:val="none"/>
        </w:rPr>
        <w:t>。</w:t>
      </w:r>
    </w:p>
    <w:p w14:paraId="5D69A34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(2)列入每月进度付款申请单中各总价子目的价值为有合同约束力的支付分解表中对应月份的总价子目总价值。</w:t>
      </w:r>
    </w:p>
    <w:p w14:paraId="17199C2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(3)监理人根据有合同约束力的支付分解表复核列入每月进度付款申请单中的总价子目的总价值。</w:t>
      </w:r>
    </w:p>
    <w:p w14:paraId="30EE35E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(4)除按照第15条约定的变更外，在竣工结算时总价子目的工程量不应当重新计量，签约合同价所基于的工程量即是用于竣工结算的最终工程量。</w:t>
      </w:r>
    </w:p>
    <w:p w14:paraId="3AFE1B6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17.1.5总价子目的计量一按实际完成工程量计量</w:t>
      </w:r>
    </w:p>
    <w:p w14:paraId="09B6F10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(1)总价子目的价格调整方法：</w:t>
      </w:r>
      <w:r>
        <w:rPr>
          <w:rFonts w:hint="eastAsia" w:asciiTheme="minorEastAsia" w:hAnsiTheme="minorEastAsia" w:eastAsiaTheme="minorEastAsia"/>
          <w:color w:val="auto"/>
          <w:sz w:val="24"/>
          <w:highlight w:val="none"/>
          <w:u w:val="single"/>
        </w:rPr>
        <w:t>按通用合同条款17.1.5条执行</w:t>
      </w:r>
      <w:r>
        <w:rPr>
          <w:rFonts w:hint="eastAsia" w:asciiTheme="minorEastAsia" w:hAnsiTheme="minorEastAsia" w:eastAsiaTheme="minorEastAsia"/>
          <w:color w:val="auto"/>
          <w:sz w:val="24"/>
          <w:highlight w:val="none"/>
        </w:rPr>
        <w:t>。</w:t>
      </w:r>
    </w:p>
    <w:p w14:paraId="6B08784D">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总价子目的计量和支付应以总价为基础，对承包人实际完成的工程量进行计量，是进行工程目标管理和控制进度款支付的依据。</w:t>
      </w:r>
    </w:p>
    <w:p w14:paraId="38F16D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2A859A6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52E6E09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(4)监理人应在收到承包人提交的工程量报表后的7天内进行复核，监理人未在约定时间内复核的，承包人提交的工程量报表中的工程量视为承包人实际完成的工程量，据此计算工程价款。</w:t>
      </w:r>
    </w:p>
    <w:p w14:paraId="6A2A308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(5)除按照第15条约定的变更外，在竣工结算时总价子目的工程量不应当重新计量，签约合同价所基于的工程量即是用于竣工结算的最终工程量。</w:t>
      </w:r>
    </w:p>
    <w:p w14:paraId="2F0D4696">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17.2预付款</w:t>
      </w:r>
    </w:p>
    <w:p w14:paraId="1D8E9A1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17.2.1预付款</w:t>
      </w:r>
    </w:p>
    <w:p w14:paraId="7F7DFA2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(1)预付款额度</w:t>
      </w:r>
    </w:p>
    <w:p w14:paraId="4C1D4EA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分部分项工程部分的预付款额度：</w:t>
      </w:r>
      <w:r>
        <w:rPr>
          <w:rFonts w:hint="eastAsia" w:asciiTheme="minorEastAsia" w:hAnsiTheme="minorEastAsia" w:eastAsiaTheme="minorEastAsia"/>
          <w:color w:val="auto"/>
          <w:sz w:val="24"/>
          <w:highlight w:val="none"/>
          <w:u w:val="single"/>
        </w:rPr>
        <w:t xml:space="preserve">无 </w:t>
      </w:r>
      <w:r>
        <w:rPr>
          <w:rFonts w:hint="eastAsia" w:asciiTheme="minorEastAsia" w:hAnsiTheme="minorEastAsia" w:eastAsiaTheme="minorEastAsia"/>
          <w:color w:val="auto"/>
          <w:sz w:val="24"/>
          <w:highlight w:val="none"/>
        </w:rPr>
        <w:t>。</w:t>
      </w:r>
    </w:p>
    <w:p w14:paraId="3FA7C7A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措施项目部分预付款额度：</w:t>
      </w:r>
      <w:r>
        <w:rPr>
          <w:rFonts w:hint="eastAsia" w:asciiTheme="minorEastAsia" w:hAnsiTheme="minorEastAsia" w:eastAsiaTheme="minorEastAsia"/>
          <w:color w:val="auto"/>
          <w:sz w:val="24"/>
          <w:highlight w:val="none"/>
          <w:u w:val="single"/>
        </w:rPr>
        <w:t xml:space="preserve">无 </w:t>
      </w:r>
      <w:r>
        <w:rPr>
          <w:rFonts w:hint="eastAsia" w:asciiTheme="minorEastAsia" w:hAnsiTheme="minorEastAsia" w:eastAsiaTheme="minorEastAsia"/>
          <w:color w:val="auto"/>
          <w:sz w:val="24"/>
          <w:highlight w:val="none"/>
        </w:rPr>
        <w:t>。</w:t>
      </w:r>
    </w:p>
    <w:p w14:paraId="5992780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其中：安全文明施工费用预付额度：</w:t>
      </w:r>
      <w:r>
        <w:rPr>
          <w:rFonts w:hint="eastAsia" w:asciiTheme="minorEastAsia" w:hAnsiTheme="minorEastAsia" w:eastAsiaTheme="minorEastAsia"/>
          <w:color w:val="auto"/>
          <w:sz w:val="24"/>
          <w:highlight w:val="none"/>
          <w:u w:val="single"/>
        </w:rPr>
        <w:t>由承包人自行承担</w:t>
      </w:r>
      <w:r>
        <w:rPr>
          <w:rFonts w:hint="eastAsia" w:asciiTheme="minorEastAsia" w:hAnsiTheme="minorEastAsia" w:eastAsiaTheme="minorEastAsia"/>
          <w:color w:val="auto"/>
          <w:sz w:val="24"/>
          <w:highlight w:val="none"/>
        </w:rPr>
        <w:t>。</w:t>
      </w:r>
    </w:p>
    <w:p w14:paraId="673A7D0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(2)预付办法</w:t>
      </w:r>
    </w:p>
    <w:p w14:paraId="7435B3B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预付款预付办法：</w:t>
      </w:r>
      <w:r>
        <w:rPr>
          <w:rFonts w:hint="eastAsia" w:asciiTheme="minorEastAsia" w:hAnsiTheme="minorEastAsia" w:eastAsiaTheme="minorEastAsia"/>
          <w:color w:val="auto"/>
          <w:sz w:val="24"/>
          <w:highlight w:val="none"/>
          <w:u w:val="single"/>
        </w:rPr>
        <w:t>按双方签订合同为准</w:t>
      </w:r>
      <w:r>
        <w:rPr>
          <w:rFonts w:hint="eastAsia" w:asciiTheme="minorEastAsia" w:hAnsiTheme="minorEastAsia" w:eastAsiaTheme="minorEastAsia"/>
          <w:color w:val="auto"/>
          <w:sz w:val="24"/>
          <w:highlight w:val="none"/>
        </w:rPr>
        <w:t>。</w:t>
      </w:r>
    </w:p>
    <w:p w14:paraId="4AC9D88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预付款的支付时间：</w:t>
      </w:r>
      <w:r>
        <w:rPr>
          <w:rFonts w:hint="eastAsia" w:asciiTheme="minorEastAsia" w:hAnsiTheme="minorEastAsia" w:eastAsiaTheme="minorEastAsia"/>
          <w:color w:val="auto"/>
          <w:sz w:val="24"/>
          <w:highlight w:val="none"/>
          <w:u w:val="single"/>
        </w:rPr>
        <w:t>按双方签订合同为准</w:t>
      </w:r>
      <w:r>
        <w:rPr>
          <w:rFonts w:hint="eastAsia" w:asciiTheme="minorEastAsia" w:hAnsiTheme="minorEastAsia" w:eastAsiaTheme="minorEastAsia"/>
          <w:color w:val="auto"/>
          <w:sz w:val="24"/>
          <w:highlight w:val="none"/>
        </w:rPr>
        <w:t>。</w:t>
      </w:r>
    </w:p>
    <w:p w14:paraId="0DE2C8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安全文明施工费用的预付不受上述预付办法和支付时间约定的制约，发包人应当在不迟于通用合同条款第11.1.1项约定的开工日期前的7天内将安全文明施工费用的预付款一次性拨付给承包人。</w:t>
      </w:r>
    </w:p>
    <w:p w14:paraId="3257CC5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发包人逾期支付合同约定的预付款，除承担通用合同条款第22.2款约定的违约责任外，还应向承包人支付按专用合同条款第17.3.3(2)目约定的标准和方法计算的逾期付款违约金。</w:t>
      </w:r>
    </w:p>
    <w:p w14:paraId="35FD221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17.2.2预付款保函</w:t>
      </w:r>
    </w:p>
    <w:p w14:paraId="2035D5B7">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预付款保函的金额与预付款金额相同。预付款保函的提交时间：</w:t>
      </w:r>
      <w:r>
        <w:rPr>
          <w:rFonts w:hint="eastAsia" w:asciiTheme="minorEastAsia" w:hAnsiTheme="minorEastAsia" w:eastAsiaTheme="minorEastAsia"/>
          <w:color w:val="auto"/>
          <w:sz w:val="24"/>
          <w:highlight w:val="none"/>
          <w:u w:val="single"/>
        </w:rPr>
        <w:t>无</w:t>
      </w:r>
      <w:r>
        <w:rPr>
          <w:rFonts w:hint="eastAsia" w:asciiTheme="minorEastAsia" w:hAnsiTheme="minorEastAsia" w:eastAsiaTheme="minorEastAsia"/>
          <w:color w:val="auto"/>
          <w:sz w:val="24"/>
          <w:highlight w:val="none"/>
        </w:rPr>
        <w:t>。</w:t>
      </w:r>
    </w:p>
    <w:p w14:paraId="148055A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46D183E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17.2.3预付款的扣回与还清</w:t>
      </w:r>
    </w:p>
    <w:p w14:paraId="18F3745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预付款的扣回办法：</w:t>
      </w:r>
      <w:r>
        <w:rPr>
          <w:rFonts w:hint="eastAsia" w:asciiTheme="minorEastAsia" w:hAnsiTheme="minorEastAsia" w:eastAsiaTheme="minorEastAsia"/>
          <w:color w:val="auto"/>
          <w:sz w:val="24"/>
          <w:highlight w:val="none"/>
          <w:u w:val="single"/>
        </w:rPr>
        <w:t>按双方签订合同为准</w:t>
      </w:r>
      <w:r>
        <w:rPr>
          <w:rFonts w:hint="eastAsia" w:asciiTheme="minorEastAsia" w:hAnsiTheme="minorEastAsia" w:eastAsiaTheme="minorEastAsia"/>
          <w:color w:val="auto"/>
          <w:sz w:val="24"/>
          <w:highlight w:val="none"/>
        </w:rPr>
        <w:t>。</w:t>
      </w:r>
    </w:p>
    <w:p w14:paraId="3028626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17.2.4预付款保函的格式</w:t>
      </w:r>
    </w:p>
    <w:p w14:paraId="6F4CCD8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2B142D0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17.2.5预付款保函的有效期</w:t>
      </w:r>
    </w:p>
    <w:p w14:paraId="0157D5F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预付款保函的有效期应当自预付款支付给承包人之日起至发包人签认的进度付款证书说明预付款已完全扣清之日止。</w:t>
      </w:r>
    </w:p>
    <w:p w14:paraId="2F22BCB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17.2.6发包人的通知义务</w:t>
      </w:r>
    </w:p>
    <w:p w14:paraId="214113D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不管保函条款中如何约定，发包人根据担保提出索赔或兑现要求之前，均应通知承包人并说明导致此类索赔或兑现的原因，但此类通知不应理解为是在任何意义上寻求承包人的同意。</w:t>
      </w:r>
    </w:p>
    <w:p w14:paraId="13A1E8C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17.2.7预付款保函的退还</w:t>
      </w:r>
    </w:p>
    <w:p w14:paraId="566573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预付款保函应在发包人签认的进度付款证书说明预付款已完全扣清之日后14天内退还给承包人。发包人不承担承包人与预付款保函有关的任何利息或其它类似的费用或者收益。</w:t>
      </w:r>
    </w:p>
    <w:p w14:paraId="3A493CC2">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17.3工程进度付款</w:t>
      </w:r>
    </w:p>
    <w:p w14:paraId="1A5111A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17.3.2进度付款申请单</w:t>
      </w:r>
    </w:p>
    <w:p w14:paraId="07883B5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进度付款申请单的份数：</w:t>
      </w:r>
      <w:r>
        <w:rPr>
          <w:rFonts w:hint="eastAsia" w:asciiTheme="minorEastAsia" w:hAnsiTheme="minorEastAsia" w:eastAsiaTheme="minorEastAsia"/>
          <w:color w:val="auto"/>
          <w:sz w:val="24"/>
          <w:highlight w:val="none"/>
          <w:u w:val="single"/>
        </w:rPr>
        <w:t xml:space="preserve"> 一式五份 </w:t>
      </w:r>
      <w:r>
        <w:rPr>
          <w:rFonts w:hint="eastAsia" w:asciiTheme="minorEastAsia" w:hAnsiTheme="minorEastAsia" w:eastAsiaTheme="minorEastAsia"/>
          <w:color w:val="auto"/>
          <w:sz w:val="24"/>
          <w:highlight w:val="none"/>
        </w:rPr>
        <w:t>。</w:t>
      </w:r>
    </w:p>
    <w:p w14:paraId="6649282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进度付款申请单的内容：</w:t>
      </w:r>
      <w:r>
        <w:rPr>
          <w:rFonts w:hint="eastAsia" w:asciiTheme="minorEastAsia" w:hAnsiTheme="minorEastAsia" w:eastAsiaTheme="minorEastAsia"/>
          <w:color w:val="auto"/>
          <w:sz w:val="24"/>
          <w:highlight w:val="none"/>
          <w:u w:val="single"/>
        </w:rPr>
        <w:t>包括以下内容：(1)付款次数或编号；(2)截至本次付款周期末已实施工程的价款；(3)变更金额；(4)索赔金额；(5)本次应支付的预付款和(或)应扣减的返还预付款；(6)本次扣减的质量保证金；(7)根据合同应增加和扣减的其他金额</w:t>
      </w:r>
      <w:r>
        <w:rPr>
          <w:rFonts w:hint="eastAsia" w:asciiTheme="minorEastAsia" w:hAnsiTheme="minorEastAsia" w:eastAsiaTheme="minorEastAsia"/>
          <w:color w:val="auto"/>
          <w:sz w:val="24"/>
          <w:highlight w:val="none"/>
        </w:rPr>
        <w:t>。</w:t>
      </w:r>
    </w:p>
    <w:p w14:paraId="25444DF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17.3.3进度付款证书和支付时间</w:t>
      </w:r>
    </w:p>
    <w:p w14:paraId="7B23E22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611EBAB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逾期付款违约金的计算标准为</w:t>
      </w:r>
      <w:r>
        <w:rPr>
          <w:rFonts w:hint="eastAsia" w:asciiTheme="minorEastAsia" w:hAnsiTheme="minorEastAsia" w:eastAsiaTheme="minorEastAsia"/>
          <w:color w:val="auto"/>
          <w:sz w:val="24"/>
          <w:highlight w:val="none"/>
          <w:u w:val="single"/>
        </w:rPr>
        <w:t xml:space="preserve"> 按双方签订合同为准</w:t>
      </w:r>
      <w:r>
        <w:rPr>
          <w:rFonts w:hint="eastAsia" w:asciiTheme="minorEastAsia" w:hAnsiTheme="minorEastAsia" w:eastAsiaTheme="minorEastAsia"/>
          <w:color w:val="auto"/>
          <w:sz w:val="24"/>
          <w:highlight w:val="none"/>
        </w:rPr>
        <w:t>。</w:t>
      </w:r>
    </w:p>
    <w:p w14:paraId="0EFB8774">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逾期付款违约金的计算方法为</w:t>
      </w:r>
      <w:r>
        <w:rPr>
          <w:rFonts w:hint="eastAsia" w:asciiTheme="minorEastAsia" w:hAnsiTheme="minorEastAsia" w:eastAsiaTheme="minorEastAsia"/>
          <w:color w:val="auto"/>
          <w:sz w:val="24"/>
          <w:highlight w:val="none"/>
          <w:u w:val="single"/>
        </w:rPr>
        <w:t xml:space="preserve"> 在下次支付工程款时一并支付</w:t>
      </w:r>
      <w:r>
        <w:rPr>
          <w:rFonts w:hint="eastAsia" w:asciiTheme="minorEastAsia" w:hAnsiTheme="minorEastAsia" w:eastAsiaTheme="minorEastAsia"/>
          <w:color w:val="auto"/>
          <w:sz w:val="24"/>
          <w:highlight w:val="none"/>
        </w:rPr>
        <w:t>。</w:t>
      </w:r>
    </w:p>
    <w:p w14:paraId="093DC74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(4)进度付款涉及政府性资金的支付方法：</w:t>
      </w:r>
      <w:r>
        <w:rPr>
          <w:rFonts w:hint="eastAsia" w:asciiTheme="minorEastAsia" w:hAnsiTheme="minorEastAsia" w:eastAsiaTheme="minorEastAsia"/>
          <w:color w:val="auto"/>
          <w:sz w:val="24"/>
          <w:highlight w:val="none"/>
          <w:u w:val="single"/>
        </w:rPr>
        <w:t>无</w:t>
      </w:r>
      <w:r>
        <w:rPr>
          <w:rFonts w:hint="eastAsia" w:asciiTheme="minorEastAsia" w:hAnsiTheme="minorEastAsia" w:eastAsiaTheme="minorEastAsia"/>
          <w:color w:val="auto"/>
          <w:sz w:val="24"/>
          <w:highlight w:val="none"/>
        </w:rPr>
        <w:t>。</w:t>
      </w:r>
    </w:p>
    <w:p w14:paraId="0D52938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17.3.5临时付款证书</w:t>
      </w:r>
    </w:p>
    <w:p w14:paraId="0999EA9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24EE63D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0D3762F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10AC505A">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17.4质量保证金</w:t>
      </w:r>
    </w:p>
    <w:p w14:paraId="1044AC0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(5％)扣留，直至质量保证金累计扣留金额达到签约合同价的百分之五(5％)为止。</w:t>
      </w:r>
    </w:p>
    <w:p w14:paraId="15E6D62E">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17.5竣工结算</w:t>
      </w:r>
    </w:p>
    <w:p w14:paraId="483F63C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17.5.1竣工付款申请单</w:t>
      </w:r>
    </w:p>
    <w:p w14:paraId="16AEE58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承包人提交竣工付款申请单的份数：</w:t>
      </w:r>
      <w:r>
        <w:rPr>
          <w:rFonts w:hint="eastAsia" w:asciiTheme="minorEastAsia" w:hAnsiTheme="minorEastAsia" w:eastAsiaTheme="minorEastAsia"/>
          <w:color w:val="auto"/>
          <w:sz w:val="24"/>
          <w:highlight w:val="none"/>
          <w:u w:val="single"/>
        </w:rPr>
        <w:t xml:space="preserve"> 5份  </w:t>
      </w:r>
      <w:r>
        <w:rPr>
          <w:rFonts w:hint="eastAsia" w:asciiTheme="minorEastAsia" w:hAnsiTheme="minorEastAsia" w:eastAsiaTheme="minorEastAsia"/>
          <w:color w:val="auto"/>
          <w:sz w:val="24"/>
          <w:highlight w:val="none"/>
        </w:rPr>
        <w:t>。</w:t>
      </w:r>
    </w:p>
    <w:p w14:paraId="4BF0B3D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承包人提交竣工付款申请单的期限：</w:t>
      </w:r>
      <w:r>
        <w:rPr>
          <w:rFonts w:hint="eastAsia" w:asciiTheme="minorEastAsia" w:hAnsiTheme="minorEastAsia" w:eastAsiaTheme="minorEastAsia"/>
          <w:color w:val="auto"/>
          <w:sz w:val="24"/>
          <w:highlight w:val="none"/>
          <w:u w:val="single"/>
        </w:rPr>
        <w:t>竣工报告批准后，乙方应在28个工作日内以书面方式向甲方代表提出结算报告以及完整的结算资料，申请办理竣工结算</w:t>
      </w:r>
      <w:r>
        <w:rPr>
          <w:rFonts w:hint="eastAsia" w:asciiTheme="minorEastAsia" w:hAnsiTheme="minorEastAsia" w:eastAsiaTheme="minorEastAsia"/>
          <w:color w:val="auto"/>
          <w:sz w:val="24"/>
          <w:highlight w:val="none"/>
        </w:rPr>
        <w:t>。</w:t>
      </w:r>
    </w:p>
    <w:p w14:paraId="398BCCE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竣工付款申请单的内容：</w:t>
      </w:r>
      <w:r>
        <w:rPr>
          <w:rFonts w:hint="eastAsia" w:asciiTheme="minorEastAsia" w:hAnsiTheme="minorEastAsia" w:eastAsiaTheme="minorEastAsia"/>
          <w:color w:val="auto"/>
          <w:sz w:val="24"/>
          <w:highlight w:val="none"/>
          <w:u w:val="single"/>
        </w:rPr>
        <w:t>如竣工结算合同总价、已支付的工程价款、应扣回的预付款、应扣留的质量保证金、应支付的竣工付款金额等</w:t>
      </w:r>
      <w:r>
        <w:rPr>
          <w:rFonts w:hint="eastAsia" w:asciiTheme="minorEastAsia" w:hAnsiTheme="minorEastAsia" w:eastAsiaTheme="minorEastAsia"/>
          <w:color w:val="auto"/>
          <w:sz w:val="24"/>
          <w:highlight w:val="none"/>
        </w:rPr>
        <w:t>。</w:t>
      </w:r>
    </w:p>
    <w:p w14:paraId="5DA45F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57DF6C3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不管通用合同条款17.5.2项如何约定，发包人和承包人应当在监理人颁发(出具)工程接收证书后56天内办清竣工结算和竣工付款。</w:t>
      </w:r>
    </w:p>
    <w:p w14:paraId="41E2052D">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17.6最终结清</w:t>
      </w:r>
    </w:p>
    <w:p w14:paraId="375C503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17.6.1最终结清申请单</w:t>
      </w:r>
    </w:p>
    <w:p w14:paraId="03E81A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承包人提交最终结清申请单的份数：</w:t>
      </w:r>
      <w:r>
        <w:rPr>
          <w:rFonts w:hint="eastAsia" w:asciiTheme="minorEastAsia" w:hAnsiTheme="minorEastAsia" w:eastAsiaTheme="minorEastAsia"/>
          <w:color w:val="auto"/>
          <w:sz w:val="24"/>
          <w:highlight w:val="none"/>
          <w:u w:val="single"/>
        </w:rPr>
        <w:t>5份</w:t>
      </w:r>
      <w:r>
        <w:rPr>
          <w:rFonts w:hint="eastAsia" w:asciiTheme="minorEastAsia" w:hAnsiTheme="minorEastAsia" w:eastAsiaTheme="minorEastAsia"/>
          <w:color w:val="auto"/>
          <w:sz w:val="24"/>
          <w:highlight w:val="none"/>
        </w:rPr>
        <w:t>。</w:t>
      </w:r>
    </w:p>
    <w:p w14:paraId="7AFB913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承包人提交最终结清申请单的期限：</w:t>
      </w:r>
      <w:r>
        <w:rPr>
          <w:rFonts w:hint="eastAsia" w:asciiTheme="minorEastAsia" w:hAnsiTheme="minorEastAsia" w:eastAsiaTheme="minorEastAsia"/>
          <w:color w:val="auto"/>
          <w:sz w:val="24"/>
          <w:highlight w:val="none"/>
          <w:u w:val="single"/>
        </w:rPr>
        <w:t>在缺陷责任期终止证书颁发后14天内</w:t>
      </w:r>
      <w:r>
        <w:rPr>
          <w:rFonts w:hint="eastAsia" w:asciiTheme="minorEastAsia" w:hAnsiTheme="minorEastAsia" w:eastAsiaTheme="minorEastAsia"/>
          <w:color w:val="auto"/>
          <w:sz w:val="24"/>
          <w:highlight w:val="none"/>
        </w:rPr>
        <w:t>。</w:t>
      </w:r>
    </w:p>
    <w:p w14:paraId="40D61794">
      <w:pPr>
        <w:pStyle w:val="5"/>
        <w:spacing w:line="360" w:lineRule="exact"/>
        <w:rPr>
          <w:rFonts w:asciiTheme="minorEastAsia" w:hAnsiTheme="minorEastAsia" w:eastAsiaTheme="minorEastAsia"/>
          <w:color w:val="auto"/>
          <w:szCs w:val="24"/>
          <w:highlight w:val="none"/>
        </w:rPr>
      </w:pPr>
      <w:bookmarkStart w:id="102" w:name="_Toc313009766"/>
      <w:r>
        <w:rPr>
          <w:rFonts w:hint="eastAsia" w:asciiTheme="minorEastAsia" w:hAnsiTheme="minorEastAsia" w:eastAsiaTheme="minorEastAsia"/>
          <w:color w:val="auto"/>
          <w:szCs w:val="24"/>
          <w:highlight w:val="none"/>
        </w:rPr>
        <w:t>18.竣工验收</w:t>
      </w:r>
      <w:bookmarkEnd w:id="102"/>
    </w:p>
    <w:p w14:paraId="413E3A52">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18.2竣工验收申请报告</w:t>
      </w:r>
    </w:p>
    <w:p w14:paraId="30FFCEC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olor w:val="auto"/>
          <w:sz w:val="24"/>
          <w:highlight w:val="none"/>
          <w:u w:val="single"/>
        </w:rPr>
        <w:t>按相关规范规程执行</w:t>
      </w:r>
      <w:r>
        <w:rPr>
          <w:rFonts w:hint="eastAsia" w:asciiTheme="minorEastAsia" w:hAnsiTheme="minorEastAsia" w:eastAsiaTheme="minorEastAsia"/>
          <w:color w:val="auto"/>
          <w:sz w:val="24"/>
          <w:highlight w:val="none"/>
        </w:rPr>
        <w:t>。</w:t>
      </w:r>
    </w:p>
    <w:p w14:paraId="4324399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竣工验收资料的份数：</w:t>
      </w:r>
      <w:r>
        <w:rPr>
          <w:rFonts w:hint="eastAsia" w:asciiTheme="minorEastAsia" w:hAnsiTheme="minorEastAsia" w:eastAsiaTheme="minorEastAsia"/>
          <w:color w:val="auto"/>
          <w:sz w:val="24"/>
          <w:highlight w:val="none"/>
          <w:u w:val="single"/>
        </w:rPr>
        <w:t>竣工验收后承包人向发包人提交经档案馆验收合格的完整的竣工图和工程竣工技术档案资料一式五份(含电子文档贰份)</w:t>
      </w:r>
      <w:r>
        <w:rPr>
          <w:rFonts w:hint="eastAsia" w:asciiTheme="minorEastAsia" w:hAnsiTheme="minorEastAsia" w:eastAsiaTheme="minorEastAsia"/>
          <w:color w:val="auto"/>
          <w:sz w:val="24"/>
          <w:highlight w:val="none"/>
        </w:rPr>
        <w:t>。</w:t>
      </w:r>
    </w:p>
    <w:p w14:paraId="6D5008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竣工验收资料的费用支付方式：</w:t>
      </w:r>
      <w:r>
        <w:rPr>
          <w:rFonts w:hint="eastAsia" w:asciiTheme="minorEastAsia" w:hAnsiTheme="minorEastAsia" w:eastAsiaTheme="minorEastAsia"/>
          <w:color w:val="auto"/>
          <w:sz w:val="24"/>
          <w:highlight w:val="none"/>
          <w:u w:val="single"/>
        </w:rPr>
        <w:t>由承包人自行承担</w:t>
      </w:r>
      <w:r>
        <w:rPr>
          <w:rFonts w:hint="eastAsia" w:asciiTheme="minorEastAsia" w:hAnsiTheme="minorEastAsia" w:eastAsiaTheme="minorEastAsia"/>
          <w:color w:val="auto"/>
          <w:sz w:val="24"/>
          <w:highlight w:val="none"/>
        </w:rPr>
        <w:t>。</w:t>
      </w:r>
    </w:p>
    <w:p w14:paraId="63916B46">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18.3验收</w:t>
      </w:r>
    </w:p>
    <w:p w14:paraId="6348B43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18.3.5经验收合格的工程，实际竣工日期为承包人按照第18.2款提交竣工验收申请报告或按照本款重新提交竣工验收申请报告的日期(以两者中时间在后者为准)。</w:t>
      </w:r>
    </w:p>
    <w:p w14:paraId="763C037A">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18.5施工期运行</w:t>
      </w:r>
    </w:p>
    <w:p w14:paraId="41AB5A5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18.5.1需要施工期运行的单位工程或设备安装工程：</w:t>
      </w:r>
      <w:r>
        <w:rPr>
          <w:rFonts w:hint="eastAsia" w:asciiTheme="minorEastAsia" w:hAnsiTheme="minorEastAsia" w:eastAsiaTheme="minorEastAsia"/>
          <w:color w:val="auto"/>
          <w:sz w:val="24"/>
          <w:highlight w:val="none"/>
          <w:u w:val="single"/>
        </w:rPr>
        <w:t xml:space="preserve">确保给排水、通信、电力的正常运行，其余按通用条款执行 </w:t>
      </w:r>
      <w:r>
        <w:rPr>
          <w:rFonts w:hint="eastAsia" w:asciiTheme="minorEastAsia" w:hAnsiTheme="minorEastAsia" w:eastAsiaTheme="minorEastAsia"/>
          <w:color w:val="auto"/>
          <w:sz w:val="24"/>
          <w:highlight w:val="none"/>
        </w:rPr>
        <w:t>。</w:t>
      </w:r>
    </w:p>
    <w:p w14:paraId="26BC812E">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18.6试运行</w:t>
      </w:r>
    </w:p>
    <w:p w14:paraId="256AF2C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18.6.1工程及工程设备试运行的组织与费用承担</w:t>
      </w:r>
    </w:p>
    <w:p w14:paraId="3350526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（1）工程设备安装具备单机无负荷试运行条件，由承包人组织试运行，费用由承包人承担。</w:t>
      </w:r>
    </w:p>
    <w:p w14:paraId="654CE04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（2）工程设备安装具备无负荷联动试运行条件，由发包人组织试运行，费用由发包人承担。</w:t>
      </w:r>
    </w:p>
    <w:p w14:paraId="7852898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（3）投料试运行应在工程竣工验收后由发包人负责，如发包人要求在工程竣工验收前进行或需要承包人配合时，应征得承包人同意，另行签订补充协议。</w:t>
      </w:r>
    </w:p>
    <w:p w14:paraId="0CEEE46C">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18.7竣工清场</w:t>
      </w:r>
    </w:p>
    <w:p w14:paraId="1C046C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18.7.1监理人颁发(出具)工程接收证书后，承包人负责按照通用合同条款本项约定的要求对施工场地进行清理并承担相关费用，直至监理人检验合格为止。</w:t>
      </w:r>
    </w:p>
    <w:p w14:paraId="5F8BA33C">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18.8施工队伍的撤离</w:t>
      </w:r>
    </w:p>
    <w:p w14:paraId="307ED93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85A09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缺陷责任期满时，承包人可以继续在施工场地保留的人员和施工设备以及最终撤离的期限：</w:t>
      </w:r>
      <w:r>
        <w:rPr>
          <w:rFonts w:hint="eastAsia" w:asciiTheme="minorEastAsia" w:hAnsiTheme="minorEastAsia" w:eastAsiaTheme="minorEastAsia"/>
          <w:color w:val="auto"/>
          <w:sz w:val="24"/>
          <w:highlight w:val="none"/>
          <w:u w:val="single"/>
        </w:rPr>
        <w:t>工程接收证书颁发后的56天内</w:t>
      </w:r>
      <w:r>
        <w:rPr>
          <w:rFonts w:hint="eastAsia" w:asciiTheme="minorEastAsia" w:hAnsiTheme="minorEastAsia" w:eastAsiaTheme="minorEastAsia"/>
          <w:color w:val="auto"/>
          <w:sz w:val="24"/>
          <w:highlight w:val="none"/>
        </w:rPr>
        <w:t>。</w:t>
      </w:r>
    </w:p>
    <w:p w14:paraId="19DB7B64">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18.9中间验收</w:t>
      </w:r>
    </w:p>
    <w:p w14:paraId="07A5EAA5">
      <w:pPr>
        <w:spacing w:line="360" w:lineRule="exact"/>
        <w:ind w:firstLine="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本工程需要进行中间验收的部位如下：</w:t>
      </w:r>
    </w:p>
    <w:p w14:paraId="2281EA85">
      <w:pPr>
        <w:numPr>
          <w:ilvl w:val="0"/>
          <w:numId w:val="3"/>
        </w:numPr>
        <w:spacing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基础、天然地基、地基处理等工程；（2）地基与基础工程（含地下防水）（3）主体结构工程（包括混凝土、钢、砖、木等受力结构）；（4）</w:t>
      </w:r>
      <w:r>
        <w:rPr>
          <w:rFonts w:asciiTheme="minorEastAsia" w:hAnsiTheme="minorEastAsia" w:eastAsiaTheme="minorEastAsia"/>
          <w:color w:val="auto"/>
          <w:sz w:val="24"/>
          <w:highlight w:val="none"/>
          <w:u w:val="single"/>
        </w:rPr>
        <w:t>建筑装饰装修</w:t>
      </w:r>
      <w:r>
        <w:rPr>
          <w:rFonts w:hint="eastAsia"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u w:val="single"/>
        </w:rPr>
        <w:t>给排水、电气</w:t>
      </w:r>
      <w:r>
        <w:rPr>
          <w:rFonts w:hint="eastAsia" w:asciiTheme="minorEastAsia" w:hAnsiTheme="minorEastAsia" w:eastAsiaTheme="minorEastAsia"/>
          <w:color w:val="auto"/>
          <w:sz w:val="24"/>
          <w:highlight w:val="none"/>
          <w:u w:val="single"/>
        </w:rPr>
        <w:t>安装工程）等。</w:t>
      </w:r>
    </w:p>
    <w:p w14:paraId="3300094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olor w:val="auto"/>
          <w:sz w:val="24"/>
          <w:highlight w:val="none"/>
          <w:u w:val="single"/>
        </w:rPr>
        <w:t xml:space="preserve"> 进入下个施工节点 </w:t>
      </w:r>
      <w:r>
        <w:rPr>
          <w:rFonts w:hint="eastAsia" w:asciiTheme="minorEastAsia" w:hAnsiTheme="minorEastAsia" w:eastAsiaTheme="minorEastAsia"/>
          <w:color w:val="auto"/>
          <w:sz w:val="24"/>
          <w:highlight w:val="none"/>
        </w:rPr>
        <w:t>期限内进行修改后重新验收。</w:t>
      </w:r>
    </w:p>
    <w:p w14:paraId="5D0B288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8D533E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经监理人验收后工程质量符合约定的验收标准，但验收24小时后监理人仍不在验收记录上签字的，视为监理人已经认可验收记录，承包人可继续施工。</w:t>
      </w:r>
    </w:p>
    <w:p w14:paraId="07718E81">
      <w:pPr>
        <w:pStyle w:val="5"/>
        <w:spacing w:line="360" w:lineRule="exact"/>
        <w:rPr>
          <w:rFonts w:asciiTheme="minorEastAsia" w:hAnsiTheme="minorEastAsia" w:eastAsiaTheme="minorEastAsia"/>
          <w:color w:val="auto"/>
          <w:szCs w:val="24"/>
          <w:highlight w:val="none"/>
        </w:rPr>
      </w:pPr>
      <w:bookmarkStart w:id="103" w:name="_Toc313009767"/>
      <w:r>
        <w:rPr>
          <w:rFonts w:hint="eastAsia" w:asciiTheme="minorEastAsia" w:hAnsiTheme="minorEastAsia" w:eastAsiaTheme="minorEastAsia"/>
          <w:color w:val="auto"/>
          <w:szCs w:val="24"/>
          <w:highlight w:val="none"/>
        </w:rPr>
        <w:t>19.缺陷责任与保修责任</w:t>
      </w:r>
      <w:bookmarkEnd w:id="103"/>
    </w:p>
    <w:p w14:paraId="1F3F6FCF">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19.7保修责任</w:t>
      </w:r>
    </w:p>
    <w:p w14:paraId="4AB19069">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(1)工程质量保修范围：</w:t>
      </w:r>
      <w:r>
        <w:rPr>
          <w:rFonts w:hint="eastAsia" w:asciiTheme="minorEastAsia" w:hAnsiTheme="minorEastAsia" w:eastAsiaTheme="minorEastAsia"/>
          <w:color w:val="auto"/>
          <w:sz w:val="24"/>
          <w:highlight w:val="none"/>
          <w:u w:val="single"/>
        </w:rPr>
        <w:t>按相关法律法规、规范规程以及本合同相关规定执行。</w:t>
      </w:r>
    </w:p>
    <w:p w14:paraId="28383751">
      <w:pPr>
        <w:widowControl/>
        <w:spacing w:before="100" w:beforeAutospacing="1" w:after="100" w:afterAutospacing="1" w:line="360" w:lineRule="exact"/>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(2)工程质量保修期限：</w:t>
      </w:r>
      <w:r>
        <w:rPr>
          <w:rFonts w:hint="eastAsia" w:asciiTheme="minorEastAsia" w:hAnsiTheme="minorEastAsia" w:eastAsiaTheme="minorEastAsia"/>
          <w:color w:val="auto"/>
          <w:sz w:val="24"/>
          <w:highlight w:val="none"/>
          <w:u w:val="single"/>
        </w:rPr>
        <w:t>1）</w:t>
      </w:r>
      <w:r>
        <w:rPr>
          <w:rFonts w:asciiTheme="minorEastAsia" w:hAnsiTheme="minorEastAsia" w:eastAsiaTheme="minorEastAsia"/>
          <w:color w:val="auto"/>
          <w:sz w:val="24"/>
          <w:highlight w:val="none"/>
          <w:u w:val="single"/>
        </w:rPr>
        <w:t>地基基础和主体结构工程，为设计文件规定的该工程的合理使用年限；</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u w:val="single"/>
        </w:rPr>
        <w:t>屋面防水工程、有防水要求的卫生间、房间和外墙面的防渗漏，为5年；</w:t>
      </w:r>
      <w:r>
        <w:rPr>
          <w:rFonts w:hint="eastAsia" w:asciiTheme="minorEastAsia" w:hAnsiTheme="minorEastAsia" w:eastAsiaTheme="minorEastAsia"/>
          <w:color w:val="auto"/>
          <w:sz w:val="24"/>
          <w:highlight w:val="none"/>
          <w:u w:val="single"/>
        </w:rPr>
        <w:t>3）</w:t>
      </w:r>
      <w:r>
        <w:rPr>
          <w:rFonts w:asciiTheme="minorEastAsia" w:hAnsiTheme="minorEastAsia" w:eastAsiaTheme="minorEastAsia"/>
          <w:color w:val="auto"/>
          <w:sz w:val="24"/>
          <w:highlight w:val="none"/>
          <w:u w:val="single"/>
        </w:rPr>
        <w:t>供热与供冷系统，为2个采暖期、供冷期；</w:t>
      </w:r>
      <w:r>
        <w:rPr>
          <w:rFonts w:hint="eastAsia" w:asciiTheme="minorEastAsia" w:hAnsiTheme="minorEastAsia" w:eastAsiaTheme="minorEastAsia"/>
          <w:color w:val="auto"/>
          <w:sz w:val="24"/>
          <w:highlight w:val="none"/>
          <w:u w:val="single"/>
        </w:rPr>
        <w:t>4）</w:t>
      </w:r>
      <w:r>
        <w:rPr>
          <w:rFonts w:asciiTheme="minorEastAsia" w:hAnsiTheme="minorEastAsia" w:eastAsiaTheme="minorEastAsia"/>
          <w:color w:val="auto"/>
          <w:sz w:val="24"/>
          <w:highlight w:val="none"/>
          <w:u w:val="single"/>
        </w:rPr>
        <w:t>电气系统、给排水管道、设备安装为2年；</w:t>
      </w:r>
      <w:r>
        <w:rPr>
          <w:rFonts w:hint="eastAsia"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u w:val="single"/>
        </w:rPr>
        <w:t>装修工程为2年。</w:t>
      </w:r>
      <w:r>
        <w:rPr>
          <w:rFonts w:hint="eastAsia" w:asciiTheme="minorEastAsia" w:hAnsiTheme="minorEastAsia" w:eastAsiaTheme="minorEastAsia"/>
          <w:color w:val="auto"/>
          <w:sz w:val="24"/>
          <w:highlight w:val="none"/>
          <w:u w:val="single"/>
        </w:rPr>
        <w:t>（以工程质量保修书为准）。</w:t>
      </w:r>
    </w:p>
    <w:p w14:paraId="247FB5B3">
      <w:pPr>
        <w:spacing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 (3)工程质量保修责任：</w:t>
      </w:r>
      <w:r>
        <w:rPr>
          <w:rFonts w:hint="eastAsia" w:asciiTheme="minorEastAsia" w:hAnsiTheme="minorEastAsia" w:eastAsiaTheme="minorEastAsia"/>
          <w:color w:val="auto"/>
          <w:sz w:val="24"/>
          <w:highlight w:val="none"/>
          <w:u w:val="single"/>
        </w:rPr>
        <w:t>1）属于保修范围和内容的项目，承包人应在接到修理通知之日起7天内派人修理。承包人不在约定期限内派人修理，发包人可委托其他人员修理，保修费用从质量保修金内扣除。2）在国家规定的工程合理使用期限内，因承包人原因致使工程在合理使用期限内造成人身和财产损害的，承包人应承担损害赔偿责任。（以工程质量保修书为准）。</w:t>
      </w:r>
    </w:p>
    <w:p w14:paraId="2AA0016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75F80D5A">
      <w:pPr>
        <w:pStyle w:val="5"/>
        <w:spacing w:line="360" w:lineRule="exact"/>
        <w:rPr>
          <w:rFonts w:asciiTheme="minorEastAsia" w:hAnsiTheme="minorEastAsia" w:eastAsiaTheme="minorEastAsia"/>
          <w:color w:val="auto"/>
          <w:szCs w:val="24"/>
          <w:highlight w:val="none"/>
        </w:rPr>
      </w:pPr>
      <w:bookmarkStart w:id="104" w:name="_Toc313009768"/>
      <w:r>
        <w:rPr>
          <w:rFonts w:hint="eastAsia" w:asciiTheme="minorEastAsia" w:hAnsiTheme="minorEastAsia" w:eastAsiaTheme="minorEastAsia"/>
          <w:color w:val="auto"/>
          <w:szCs w:val="24"/>
          <w:highlight w:val="none"/>
        </w:rPr>
        <w:t>20.保险</w:t>
      </w:r>
      <w:bookmarkEnd w:id="104"/>
    </w:p>
    <w:p w14:paraId="16F1261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20.1工程保险</w:t>
      </w:r>
    </w:p>
    <w:p w14:paraId="204FECF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本工程</w:t>
      </w:r>
      <w:r>
        <w:rPr>
          <w:rFonts w:hint="eastAsia" w:asciiTheme="minorEastAsia" w:hAnsiTheme="minorEastAsia" w:eastAsiaTheme="minorEastAsia"/>
          <w:color w:val="auto"/>
          <w:sz w:val="24"/>
          <w:highlight w:val="none"/>
          <w:u w:val="single"/>
        </w:rPr>
        <w:t xml:space="preserve">       投保    </w:t>
      </w:r>
      <w:r>
        <w:rPr>
          <w:rFonts w:hint="eastAsia" w:asciiTheme="minorEastAsia" w:hAnsiTheme="minorEastAsia" w:eastAsiaTheme="minorEastAsia"/>
          <w:color w:val="auto"/>
          <w:sz w:val="24"/>
          <w:highlight w:val="none"/>
        </w:rPr>
        <w:t>(投保／不投保)工程保险。投保工程保险时，险种为：</w:t>
      </w:r>
      <w:r>
        <w:rPr>
          <w:rFonts w:hint="eastAsia" w:asciiTheme="minorEastAsia" w:hAnsiTheme="minorEastAsia" w:eastAsiaTheme="minorEastAsia"/>
          <w:color w:val="auto"/>
          <w:sz w:val="24"/>
          <w:highlight w:val="none"/>
          <w:u w:val="single"/>
          <w:lang w:eastAsia="zh-CN"/>
        </w:rPr>
        <w:t>市政工程</w:t>
      </w:r>
      <w:r>
        <w:rPr>
          <w:rFonts w:hint="eastAsia" w:asciiTheme="minorEastAsia" w:hAnsiTheme="minorEastAsia" w:eastAsiaTheme="minorEastAsia"/>
          <w:color w:val="auto"/>
          <w:sz w:val="24"/>
          <w:highlight w:val="none"/>
          <w:u w:val="single"/>
        </w:rPr>
        <w:t>一切险、安装工程一切险以及第三者责任险</w:t>
      </w:r>
      <w:r>
        <w:rPr>
          <w:rFonts w:hint="eastAsia" w:asciiTheme="minorEastAsia" w:hAnsiTheme="minorEastAsia" w:eastAsiaTheme="minorEastAsia"/>
          <w:color w:val="auto"/>
          <w:sz w:val="24"/>
          <w:highlight w:val="none"/>
        </w:rPr>
        <w:t>，并符合以下约定。</w:t>
      </w:r>
    </w:p>
    <w:p w14:paraId="6E555B5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(1)投保人：</w:t>
      </w:r>
      <w:r>
        <w:rPr>
          <w:rFonts w:hint="eastAsia" w:asciiTheme="minorEastAsia" w:hAnsiTheme="minorEastAsia" w:eastAsiaTheme="minorEastAsia"/>
          <w:color w:val="auto"/>
          <w:sz w:val="24"/>
          <w:highlight w:val="none"/>
          <w:u w:val="single"/>
        </w:rPr>
        <w:t>承包人以发包人和承包人的名义投保，发包人协助。相关费用由承包人承担，包含在合同价格（计入投标报价）中，发包人不另行支付</w:t>
      </w:r>
      <w:r>
        <w:rPr>
          <w:rFonts w:hint="eastAsia" w:asciiTheme="minorEastAsia" w:hAnsiTheme="minorEastAsia" w:eastAsiaTheme="minorEastAsia"/>
          <w:color w:val="auto"/>
          <w:sz w:val="24"/>
          <w:highlight w:val="none"/>
        </w:rPr>
        <w:t>。</w:t>
      </w:r>
    </w:p>
    <w:p w14:paraId="6ED9D3F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(2)投保内容：</w:t>
      </w:r>
      <w:r>
        <w:rPr>
          <w:rFonts w:hint="eastAsia" w:asciiTheme="minorEastAsia" w:hAnsiTheme="minorEastAsia" w:eastAsiaTheme="minorEastAsia"/>
          <w:color w:val="auto"/>
          <w:sz w:val="24"/>
          <w:highlight w:val="none"/>
          <w:u w:val="single"/>
        </w:rPr>
        <w:t>本合同工程的</w:t>
      </w:r>
      <w:r>
        <w:rPr>
          <w:rFonts w:hint="eastAsia" w:asciiTheme="minorEastAsia" w:hAnsiTheme="minorEastAsia" w:eastAsiaTheme="minorEastAsia"/>
          <w:color w:val="auto"/>
          <w:sz w:val="24"/>
          <w:highlight w:val="none"/>
          <w:u w:val="single"/>
          <w:lang w:eastAsia="zh-CN"/>
        </w:rPr>
        <w:t>市政工程</w:t>
      </w:r>
      <w:r>
        <w:rPr>
          <w:rFonts w:hint="eastAsia" w:asciiTheme="minorEastAsia" w:hAnsiTheme="minorEastAsia" w:eastAsiaTheme="minorEastAsia"/>
          <w:color w:val="auto"/>
          <w:sz w:val="24"/>
          <w:highlight w:val="none"/>
          <w:u w:val="single"/>
        </w:rPr>
        <w:t>一切险、安装工程一切险以及第三者责任险。承包人装备险和承包人职工的（人身）事故险由承包人自行投保，保险费由承包人承担支付，并包含在所报的总额价中，不单独报价</w:t>
      </w:r>
      <w:r>
        <w:rPr>
          <w:rFonts w:hint="eastAsia" w:asciiTheme="minorEastAsia" w:hAnsiTheme="minorEastAsia" w:eastAsiaTheme="minorEastAsia"/>
          <w:color w:val="auto"/>
          <w:sz w:val="24"/>
          <w:highlight w:val="none"/>
        </w:rPr>
        <w:t>。</w:t>
      </w:r>
    </w:p>
    <w:p w14:paraId="5AF94D0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(3)保险费率：</w:t>
      </w:r>
      <w:r>
        <w:rPr>
          <w:rFonts w:hint="eastAsia" w:asciiTheme="minorEastAsia" w:hAnsiTheme="minorEastAsia" w:eastAsiaTheme="minorEastAsia"/>
          <w:color w:val="auto"/>
          <w:sz w:val="24"/>
          <w:highlight w:val="none"/>
          <w:u w:val="single"/>
        </w:rPr>
        <w:t>按相关规定执行。</w:t>
      </w:r>
    </w:p>
    <w:p w14:paraId="57F8B45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(4)保险金额：</w:t>
      </w:r>
      <w:r>
        <w:rPr>
          <w:rFonts w:hint="eastAsia" w:asciiTheme="minorEastAsia" w:hAnsiTheme="minorEastAsia" w:eastAsiaTheme="minorEastAsia"/>
          <w:color w:val="auto"/>
          <w:sz w:val="24"/>
          <w:highlight w:val="none"/>
          <w:u w:val="single"/>
        </w:rPr>
        <w:t>按相关规定执行。</w:t>
      </w:r>
    </w:p>
    <w:p w14:paraId="7FC1120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(5)保险期限：</w:t>
      </w:r>
      <w:r>
        <w:rPr>
          <w:rFonts w:hint="eastAsia" w:asciiTheme="minorEastAsia" w:hAnsiTheme="minorEastAsia" w:eastAsiaTheme="minorEastAsia"/>
          <w:color w:val="auto"/>
          <w:sz w:val="24"/>
          <w:highlight w:val="none"/>
          <w:u w:val="single"/>
        </w:rPr>
        <w:t>按相关规定执行。</w:t>
      </w:r>
    </w:p>
    <w:p w14:paraId="42A7584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20.4第三者责任险</w:t>
      </w:r>
    </w:p>
    <w:p w14:paraId="7715C07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20.4.2保险金额：</w:t>
      </w:r>
      <w:r>
        <w:rPr>
          <w:rFonts w:hint="eastAsia" w:asciiTheme="minorEastAsia" w:hAnsiTheme="minorEastAsia" w:eastAsiaTheme="minorEastAsia"/>
          <w:color w:val="auto"/>
          <w:sz w:val="24"/>
          <w:highlight w:val="none"/>
          <w:u w:val="single"/>
        </w:rPr>
        <w:t>按相关规定执行。</w:t>
      </w:r>
      <w:r>
        <w:rPr>
          <w:rFonts w:hint="eastAsia" w:asciiTheme="minorEastAsia" w:hAnsiTheme="minorEastAsia" w:eastAsiaTheme="minorEastAsia"/>
          <w:color w:val="auto"/>
          <w:sz w:val="24"/>
          <w:highlight w:val="none"/>
        </w:rPr>
        <w:t>，保险费率由承包人与发包人同意的保险人商定，相关保险费由</w:t>
      </w:r>
      <w:r>
        <w:rPr>
          <w:rFonts w:hint="eastAsia" w:asciiTheme="minorEastAsia" w:hAnsiTheme="minorEastAsia" w:eastAsiaTheme="minorEastAsia"/>
          <w:color w:val="auto"/>
          <w:sz w:val="24"/>
          <w:highlight w:val="none"/>
          <w:u w:val="single"/>
        </w:rPr>
        <w:t xml:space="preserve"> 承包人 </w:t>
      </w:r>
      <w:r>
        <w:rPr>
          <w:rFonts w:hint="eastAsia" w:asciiTheme="minorEastAsia" w:hAnsiTheme="minorEastAsia" w:eastAsiaTheme="minorEastAsia"/>
          <w:color w:val="auto"/>
          <w:sz w:val="24"/>
          <w:highlight w:val="none"/>
        </w:rPr>
        <w:t>承担。</w:t>
      </w:r>
    </w:p>
    <w:p w14:paraId="18EFD484">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20.5其他保险</w:t>
      </w:r>
    </w:p>
    <w:p w14:paraId="6EC96A6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承包人应为其施工设备、进场材料和工程设备等办理的保险：</w:t>
      </w:r>
      <w:r>
        <w:rPr>
          <w:rFonts w:hint="eastAsia" w:asciiTheme="minorEastAsia" w:hAnsiTheme="minorEastAsia" w:eastAsiaTheme="minorEastAsia"/>
          <w:color w:val="auto"/>
          <w:sz w:val="24"/>
          <w:highlight w:val="none"/>
          <w:u w:val="single"/>
        </w:rPr>
        <w:t>按相关规定执行</w:t>
      </w:r>
      <w:r>
        <w:rPr>
          <w:rFonts w:hint="eastAsia" w:asciiTheme="minorEastAsia" w:hAnsiTheme="minorEastAsia" w:eastAsiaTheme="minorEastAsia"/>
          <w:color w:val="auto"/>
          <w:sz w:val="24"/>
          <w:highlight w:val="none"/>
        </w:rPr>
        <w:t>。</w:t>
      </w:r>
    </w:p>
    <w:p w14:paraId="5C287951">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20.6对各项保险的一般要求</w:t>
      </w:r>
    </w:p>
    <w:p w14:paraId="220C0EE9">
      <w:pPr>
        <w:spacing w:line="360" w:lineRule="exact"/>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20.6.1保险凭证</w:t>
      </w:r>
    </w:p>
    <w:p w14:paraId="27B04A9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承包人向发包人提交各项保险生效的证据和保险单副本的期限：</w:t>
      </w:r>
      <w:r>
        <w:rPr>
          <w:rFonts w:hint="eastAsia" w:asciiTheme="minorEastAsia" w:hAnsiTheme="minorEastAsia" w:eastAsiaTheme="minorEastAsia"/>
          <w:color w:val="auto"/>
          <w:sz w:val="24"/>
          <w:highlight w:val="none"/>
          <w:u w:val="single"/>
        </w:rPr>
        <w:t>在监理人发布开工令时向发包人提供按合同要求所投各种保险的生效证明，且在发包人审批保险专项费用时提供保险单</w:t>
      </w:r>
      <w:r>
        <w:rPr>
          <w:rFonts w:hint="eastAsia" w:asciiTheme="minorEastAsia" w:hAnsiTheme="minorEastAsia" w:eastAsiaTheme="minorEastAsia"/>
          <w:color w:val="auto"/>
          <w:sz w:val="24"/>
          <w:highlight w:val="none"/>
        </w:rPr>
        <w:t>。</w:t>
      </w:r>
    </w:p>
    <w:p w14:paraId="221E52A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20.6.4保险金不足的补偿</w:t>
      </w:r>
    </w:p>
    <w:p w14:paraId="0F47D05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保险金不足以补偿损失时，承包人和发包人负责补偿的责任分摊：</w:t>
      </w:r>
      <w:r>
        <w:rPr>
          <w:rFonts w:hint="eastAsia" w:asciiTheme="minorEastAsia" w:hAnsiTheme="minorEastAsia" w:eastAsiaTheme="minorEastAsia"/>
          <w:color w:val="auto"/>
          <w:sz w:val="24"/>
          <w:highlight w:val="none"/>
          <w:u w:val="single"/>
        </w:rPr>
        <w:t>永久工程损失（按责任）保险赔偿与实际损失的差额由责任方补偿，临时工程、施工设备和施工人员损失保险赔偿与实际损失的差额由承包人补偿。</w:t>
      </w:r>
    </w:p>
    <w:p w14:paraId="17994B70">
      <w:pPr>
        <w:pStyle w:val="5"/>
        <w:spacing w:line="360" w:lineRule="exact"/>
        <w:rPr>
          <w:rFonts w:asciiTheme="minorEastAsia" w:hAnsiTheme="minorEastAsia" w:eastAsiaTheme="minorEastAsia"/>
          <w:color w:val="auto"/>
          <w:szCs w:val="24"/>
          <w:highlight w:val="none"/>
        </w:rPr>
      </w:pPr>
      <w:bookmarkStart w:id="105" w:name="_Toc313009769"/>
      <w:r>
        <w:rPr>
          <w:rFonts w:hint="eastAsia" w:asciiTheme="minorEastAsia" w:hAnsiTheme="minorEastAsia" w:eastAsiaTheme="minorEastAsia"/>
          <w:color w:val="auto"/>
          <w:szCs w:val="24"/>
          <w:highlight w:val="none"/>
        </w:rPr>
        <w:t>21.不可抗力</w:t>
      </w:r>
      <w:bookmarkEnd w:id="105"/>
    </w:p>
    <w:p w14:paraId="4153E1A1">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21.1不可抗力的确认</w:t>
      </w:r>
    </w:p>
    <w:p w14:paraId="7A67AB7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21.1.1通用合同条款第21.1.1项约定的不可抗力以外的其他情形：</w:t>
      </w:r>
      <w:r>
        <w:rPr>
          <w:rFonts w:hint="eastAsia" w:asciiTheme="minorEastAsia" w:hAnsiTheme="minorEastAsia" w:eastAsiaTheme="minorEastAsia"/>
          <w:color w:val="auto"/>
          <w:sz w:val="24"/>
          <w:highlight w:val="none"/>
          <w:u w:val="single"/>
        </w:rPr>
        <w:t>以双方签订的合同约定为准</w:t>
      </w:r>
      <w:r>
        <w:rPr>
          <w:rFonts w:hint="eastAsia" w:asciiTheme="minorEastAsia" w:hAnsiTheme="minorEastAsia" w:eastAsiaTheme="minorEastAsia"/>
          <w:color w:val="auto"/>
          <w:sz w:val="24"/>
          <w:highlight w:val="none"/>
        </w:rPr>
        <w:t>。</w:t>
      </w:r>
    </w:p>
    <w:p w14:paraId="62FBA53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不可抗力的等级范围约定：</w:t>
      </w:r>
      <w:r>
        <w:rPr>
          <w:rFonts w:hint="eastAsia" w:asciiTheme="minorEastAsia" w:hAnsiTheme="minorEastAsia" w:eastAsiaTheme="minorEastAsia"/>
          <w:color w:val="auto"/>
          <w:sz w:val="24"/>
          <w:highlight w:val="none"/>
          <w:u w:val="single"/>
        </w:rPr>
        <w:t>战争动乱、50年一遇的自然灾害（如台风、雪灾、洪水、高温）等</w:t>
      </w:r>
      <w:r>
        <w:rPr>
          <w:rFonts w:hint="eastAsia" w:asciiTheme="minorEastAsia" w:hAnsiTheme="minorEastAsia" w:eastAsiaTheme="minorEastAsia"/>
          <w:color w:val="auto"/>
          <w:sz w:val="24"/>
          <w:highlight w:val="none"/>
        </w:rPr>
        <w:t>。</w:t>
      </w:r>
    </w:p>
    <w:p w14:paraId="409516C9">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21.3不可抗力后果及其处理</w:t>
      </w:r>
    </w:p>
    <w:p w14:paraId="6EA5B29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21.3.1不可抗力造成损害的责任</w:t>
      </w:r>
    </w:p>
    <w:p w14:paraId="3C2E360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不可抗力导致的人员伤亡、财产损失、费用增加和(或)工期延误等后果，由合同双方按通用合同条款第21.3.1项约定的原则承担。</w:t>
      </w:r>
    </w:p>
    <w:p w14:paraId="30EA3F93">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24.争议的解决</w:t>
      </w:r>
    </w:p>
    <w:p w14:paraId="7D00DBC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24.1争议的解决方式</w:t>
      </w:r>
    </w:p>
    <w:p w14:paraId="6B2BA94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olor w:val="auto"/>
          <w:sz w:val="24"/>
          <w:highlight w:val="none"/>
          <w:u w:val="single"/>
        </w:rPr>
        <w:t xml:space="preserve"> 贰 </w:t>
      </w:r>
      <w:r>
        <w:rPr>
          <w:rFonts w:hint="eastAsia" w:asciiTheme="minorEastAsia" w:hAnsiTheme="minorEastAsia" w:eastAsiaTheme="minorEastAsia"/>
          <w:color w:val="auto"/>
          <w:sz w:val="24"/>
          <w:highlight w:val="none"/>
        </w:rPr>
        <w:t>种方式解决：</w:t>
      </w:r>
    </w:p>
    <w:p w14:paraId="193941D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（壹）</w:t>
      </w:r>
      <w:r>
        <w:rPr>
          <w:rFonts w:hint="eastAsia" w:asciiTheme="minorEastAsia" w:hAnsiTheme="minorEastAsia" w:eastAsiaTheme="minorEastAsia"/>
          <w:color w:val="auto"/>
          <w:sz w:val="24"/>
          <w:highlight w:val="none"/>
        </w:rPr>
        <w:t>提请</w:t>
      </w:r>
      <w:r>
        <w:rPr>
          <w:rFonts w:hint="eastAsia" w:asciiTheme="minorEastAsia" w:hAnsiTheme="minorEastAsia" w:eastAsiaTheme="minorEastAsia"/>
          <w:color w:val="auto"/>
          <w:sz w:val="24"/>
          <w:highlight w:val="none"/>
          <w:u w:val="single"/>
        </w:rPr>
        <w:t xml:space="preserve"> 项目所在地 </w:t>
      </w:r>
      <w:r>
        <w:rPr>
          <w:rFonts w:hint="eastAsia" w:asciiTheme="minorEastAsia" w:hAnsiTheme="minorEastAsia" w:eastAsiaTheme="minorEastAsia"/>
          <w:color w:val="auto"/>
          <w:sz w:val="24"/>
          <w:highlight w:val="none"/>
        </w:rPr>
        <w:t>仲裁委员会按照该会仲裁规则进行仲裁，仲裁裁决是终局的，对合同双方均有约束力。</w:t>
      </w:r>
    </w:p>
    <w:p w14:paraId="35A6440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（贰）</w:t>
      </w:r>
      <w:r>
        <w:rPr>
          <w:rFonts w:hint="eastAsia" w:asciiTheme="minorEastAsia" w:hAnsiTheme="minorEastAsia" w:eastAsiaTheme="minorEastAsia"/>
          <w:color w:val="auto"/>
          <w:sz w:val="24"/>
          <w:highlight w:val="none"/>
        </w:rPr>
        <w:t>向有管辖权的人民法院提起诉讼。</w:t>
      </w:r>
    </w:p>
    <w:p w14:paraId="42B802D2">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24.3争议评审</w:t>
      </w:r>
    </w:p>
    <w:p w14:paraId="19F4898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24.3.4争议评审组邀请合同双方代表人和有关人员举行调查会的期限：</w:t>
      </w:r>
      <w:r>
        <w:rPr>
          <w:rFonts w:hint="eastAsia" w:asciiTheme="minorEastAsia" w:hAnsiTheme="minorEastAsia" w:eastAsiaTheme="minorEastAsia"/>
          <w:color w:val="auto"/>
          <w:sz w:val="24"/>
          <w:highlight w:val="none"/>
          <w:u w:val="single"/>
        </w:rPr>
        <w:t>收到合同双方报告后的14天内</w:t>
      </w:r>
      <w:r>
        <w:rPr>
          <w:rFonts w:hint="eastAsia" w:asciiTheme="minorEastAsia" w:hAnsiTheme="minorEastAsia" w:eastAsiaTheme="minorEastAsia"/>
          <w:color w:val="auto"/>
          <w:sz w:val="24"/>
          <w:highlight w:val="none"/>
        </w:rPr>
        <w:t>。</w:t>
      </w:r>
    </w:p>
    <w:p w14:paraId="6279BCC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24.3.5争议评审组在调查会后作出争议评审意见的期限：</w:t>
      </w:r>
      <w:r>
        <w:rPr>
          <w:rFonts w:hint="eastAsia" w:asciiTheme="minorEastAsia" w:hAnsiTheme="minorEastAsia" w:eastAsiaTheme="minorEastAsia"/>
          <w:color w:val="auto"/>
          <w:sz w:val="24"/>
          <w:highlight w:val="none"/>
          <w:u w:val="single"/>
        </w:rPr>
        <w:t>在调查会结束后的14天内</w:t>
      </w:r>
      <w:r>
        <w:rPr>
          <w:rFonts w:hint="eastAsia" w:asciiTheme="minorEastAsia" w:hAnsiTheme="minorEastAsia" w:eastAsiaTheme="minorEastAsia"/>
          <w:color w:val="auto"/>
          <w:sz w:val="24"/>
          <w:highlight w:val="none"/>
        </w:rPr>
        <w:t>。</w:t>
      </w:r>
    </w:p>
    <w:p w14:paraId="78417F6C">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25.补充条款</w:t>
      </w:r>
    </w:p>
    <w:p w14:paraId="194A774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承包人必须根据有关规范要求由具备相应专业资质的试验单位对工程材料、设备进行必要的试验、检测、检查其是否符合设计及规范要求。如发现质量有问题时，应不予接受并及时退货。监理根据需要，可在事前、事中、事后对承包方提供的材料进行抽检，不论在哪一个阶段查出问题，所造成的损失均由承包方负责。</w:t>
      </w:r>
    </w:p>
    <w:p w14:paraId="23DA77A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25.2本工程承包人在施工现场应设专人负责试验工作（试压块的制作、取样、登记编号、送检、试验资料收集、整理等），负责试验的人员姓名及资质证书等材料也需报总监理工程师备案认可。</w:t>
      </w:r>
    </w:p>
    <w:p w14:paraId="3ABBFE6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25.3由于承包人原因而引起的监理人所增加的额外工作报酬和附加工作报酬。由发包人从承包人应得的工程款中扣下支付给监理人。</w:t>
      </w:r>
    </w:p>
    <w:p w14:paraId="4B0D537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考虑到本工程工期较紧，并且施工中可能会受到季节、气候的影响。本工程在投标报价中承包人必须认真了解施工现场情况，充分考虑施工中可能出现的不利因素，如进出场道路情况、施工场地较小、地质条件较差、降低地下水对各周边建筑物的影响等，承包人应结合工程实际情况在施工方案中写明应该采用的相应措施，以确保工程质量和工期，相关费用已包含在合同价格中，今后不再计量。</w:t>
      </w:r>
    </w:p>
    <w:p w14:paraId="2116DB1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25.5本工程现场施工道路已形成，承包人在施工过程中，如需穿越或损坏，须按原标准恢复，并保证道路畅通，由此发生的相关费用请列入投标报价中。</w:t>
      </w:r>
    </w:p>
    <w:p w14:paraId="07384365">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25.6承包人项目负责人证书原件须交由县招标办保存至工程完工。</w:t>
      </w:r>
    </w:p>
    <w:p w14:paraId="3326760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25.7承包人必须及时支付施工人员工资和材料供应商的货款。如有因拖欠施工人员工资和材料供应商的货款，而影响工程质量、工期及工地秩序的混乱等情形，发包人有权停止对承包人工程款的支付，因此而造成的一切损失由承包人承担。</w:t>
      </w:r>
    </w:p>
    <w:p w14:paraId="26947D3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25.8承包人在施工期间应树立社会责任意识，尽可能吸收当地农牧民群众劳动力参与工程建设，使用当地机械设备，积极帮助当地农牧民群众提高劳动技能和创收。</w:t>
      </w:r>
    </w:p>
    <w:p w14:paraId="5BACD344">
      <w:pPr>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sz w:val="32"/>
          <w:szCs w:val="32"/>
          <w:highlight w:val="none"/>
        </w:rPr>
        <w:t>第三节  合同附件格式</w:t>
      </w:r>
    </w:p>
    <w:p w14:paraId="48887751">
      <w:pPr>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附件一：合同协议书</w:t>
      </w:r>
    </w:p>
    <w:p w14:paraId="5DE02E3C">
      <w:pPr>
        <w:spacing w:line="360" w:lineRule="exact"/>
        <w:ind w:firstLine="482" w:firstLineChars="20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合同协议书</w:t>
      </w:r>
    </w:p>
    <w:p w14:paraId="596CC017">
      <w:pPr>
        <w:spacing w:line="360" w:lineRule="exact"/>
        <w:ind w:firstLine="480"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编号：</w:t>
      </w:r>
      <w:r>
        <w:rPr>
          <w:rFonts w:hint="eastAsia" w:asciiTheme="minorEastAsia" w:hAnsiTheme="minorEastAsia" w:eastAsiaTheme="minorEastAsia"/>
          <w:color w:val="auto"/>
          <w:sz w:val="24"/>
          <w:highlight w:val="none"/>
          <w:u w:val="single"/>
        </w:rPr>
        <w:t xml:space="preserve">               </w:t>
      </w:r>
    </w:p>
    <w:p w14:paraId="68A9E188">
      <w:pPr>
        <w:spacing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发包人（全称）：</w:t>
      </w:r>
      <w:r>
        <w:rPr>
          <w:rFonts w:hint="eastAsia" w:asciiTheme="minorEastAsia" w:hAnsiTheme="minorEastAsia" w:eastAsiaTheme="minorEastAsia"/>
          <w:color w:val="auto"/>
          <w:sz w:val="24"/>
          <w:highlight w:val="none"/>
          <w:u w:val="single"/>
        </w:rPr>
        <w:t xml:space="preserve">                                                                 </w:t>
      </w:r>
    </w:p>
    <w:p w14:paraId="1C8765D3">
      <w:pPr>
        <w:spacing w:line="360" w:lineRule="exact"/>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30"/>
          <w:sz w:val="24"/>
          <w:highlight w:val="none"/>
        </w:rPr>
        <w:t>法定代表人</w:t>
      </w:r>
      <w:r>
        <w:rPr>
          <w:rFonts w:hint="eastAsia" w:asciiTheme="minorEastAsia" w:hAnsiTheme="minorEastAsia" w:eastAsiaTheme="minorEastAsia"/>
          <w:color w:val="auto"/>
          <w:spacing w:val="10"/>
          <w:sz w:val="24"/>
          <w:highlight w:val="none"/>
        </w:rPr>
        <w:t>：</w:t>
      </w:r>
      <w:r>
        <w:rPr>
          <w:rFonts w:hint="eastAsia" w:asciiTheme="minorEastAsia" w:hAnsiTheme="minorEastAsia" w:eastAsiaTheme="minorEastAsia"/>
          <w:color w:val="auto"/>
          <w:sz w:val="24"/>
          <w:highlight w:val="none"/>
          <w:u w:val="single"/>
        </w:rPr>
        <w:t xml:space="preserve">                                                                 </w:t>
      </w:r>
    </w:p>
    <w:p w14:paraId="4F14FAAF">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0"/>
          <w:sz w:val="24"/>
          <w:highlight w:val="none"/>
        </w:rPr>
        <w:t>法定注册地址：</w:t>
      </w:r>
      <w:r>
        <w:rPr>
          <w:rFonts w:hint="eastAsia" w:asciiTheme="minorEastAsia" w:hAnsiTheme="minorEastAsia" w:eastAsiaTheme="minorEastAsia"/>
          <w:color w:val="auto"/>
          <w:sz w:val="24"/>
          <w:highlight w:val="none"/>
          <w:u w:val="single"/>
        </w:rPr>
        <w:t xml:space="preserve">                                                                 </w:t>
      </w:r>
    </w:p>
    <w:p w14:paraId="209A9E90">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承包人(全称)：</w:t>
      </w:r>
      <w:r>
        <w:rPr>
          <w:rFonts w:hint="eastAsia" w:asciiTheme="minorEastAsia" w:hAnsiTheme="minorEastAsia" w:eastAsiaTheme="minorEastAsia"/>
          <w:color w:val="auto"/>
          <w:sz w:val="24"/>
          <w:highlight w:val="none"/>
          <w:u w:val="single"/>
        </w:rPr>
        <w:t xml:space="preserve">                                                                   </w:t>
      </w:r>
    </w:p>
    <w:p w14:paraId="388B1A34">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0"/>
          <w:sz w:val="24"/>
          <w:highlight w:val="none"/>
        </w:rPr>
        <w:t>法定代表人：</w:t>
      </w:r>
      <w:r>
        <w:rPr>
          <w:rFonts w:hint="eastAsia" w:asciiTheme="minorEastAsia" w:hAnsiTheme="minorEastAsia" w:eastAsiaTheme="minorEastAsia"/>
          <w:color w:val="auto"/>
          <w:sz w:val="24"/>
          <w:highlight w:val="none"/>
          <w:u w:val="single"/>
        </w:rPr>
        <w:t xml:space="preserve">                                                                 </w:t>
      </w:r>
    </w:p>
    <w:p w14:paraId="42A1F306">
      <w:pPr>
        <w:spacing w:afterLines="50"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0"/>
          <w:sz w:val="24"/>
          <w:highlight w:val="none"/>
        </w:rPr>
        <w:t>法定注册地址：</w:t>
      </w:r>
      <w:r>
        <w:rPr>
          <w:rFonts w:hint="eastAsia" w:asciiTheme="minorEastAsia" w:hAnsiTheme="minorEastAsia" w:eastAsiaTheme="minorEastAsia"/>
          <w:color w:val="auto"/>
          <w:sz w:val="24"/>
          <w:highlight w:val="none"/>
          <w:u w:val="single"/>
        </w:rPr>
        <w:t xml:space="preserve">                                                                 </w:t>
      </w:r>
    </w:p>
    <w:p w14:paraId="2AE7FA1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发包人为建设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253952D0">
      <w:pPr>
        <w:numPr>
          <w:ilvl w:val="0"/>
          <w:numId w:val="4"/>
        </w:num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工程概况</w:t>
      </w:r>
    </w:p>
    <w:p w14:paraId="0299B2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标段</w:t>
      </w:r>
    </w:p>
    <w:p w14:paraId="15E5FEB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工程地点：</w:t>
      </w:r>
      <w:r>
        <w:rPr>
          <w:rFonts w:hint="eastAsia" w:asciiTheme="minorEastAsia" w:hAnsiTheme="minorEastAsia" w:eastAsiaTheme="minorEastAsia"/>
          <w:color w:val="auto"/>
          <w:sz w:val="24"/>
          <w:highlight w:val="none"/>
          <w:u w:val="single"/>
        </w:rPr>
        <w:t xml:space="preserve">                                                 </w:t>
      </w:r>
    </w:p>
    <w:p w14:paraId="14CDDDF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工程内容：</w:t>
      </w:r>
      <w:r>
        <w:rPr>
          <w:rFonts w:hint="eastAsia" w:asciiTheme="minorEastAsia" w:hAnsiTheme="minorEastAsia" w:eastAsiaTheme="minorEastAsia"/>
          <w:color w:val="auto"/>
          <w:sz w:val="24"/>
          <w:highlight w:val="none"/>
          <w:u w:val="single"/>
        </w:rPr>
        <w:t xml:space="preserve">                                                 </w:t>
      </w:r>
    </w:p>
    <w:p w14:paraId="1B507AB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群体工程应附“承包人承揽工程项目一览表”(附件1)</w:t>
      </w:r>
    </w:p>
    <w:p w14:paraId="4CF40BC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工程立项批准文号：</w:t>
      </w:r>
      <w:r>
        <w:rPr>
          <w:rFonts w:hint="eastAsia" w:asciiTheme="minorEastAsia" w:hAnsiTheme="minorEastAsia" w:eastAsiaTheme="minorEastAsia"/>
          <w:color w:val="auto"/>
          <w:sz w:val="24"/>
          <w:highlight w:val="none"/>
          <w:u w:val="single"/>
        </w:rPr>
        <w:t xml:space="preserve">                                         </w:t>
      </w:r>
    </w:p>
    <w:p w14:paraId="12B54E26">
      <w:pPr>
        <w:spacing w:line="3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资金来源：</w:t>
      </w:r>
      <w:r>
        <w:rPr>
          <w:rFonts w:hint="eastAsia" w:asciiTheme="minorEastAsia" w:hAnsiTheme="minorEastAsia" w:eastAsiaTheme="minorEastAsia"/>
          <w:color w:val="auto"/>
          <w:sz w:val="24"/>
          <w:highlight w:val="none"/>
          <w:u w:val="single"/>
        </w:rPr>
        <w:t xml:space="preserve">                                                 </w:t>
      </w:r>
    </w:p>
    <w:p w14:paraId="40973EA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二、工程承包范围</w:t>
      </w:r>
    </w:p>
    <w:p w14:paraId="657B2DA5">
      <w:pPr>
        <w:spacing w:line="360" w:lineRule="exact"/>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承包范围：</w:t>
      </w:r>
      <w:r>
        <w:rPr>
          <w:rFonts w:hint="eastAsia" w:asciiTheme="minorEastAsia" w:hAnsiTheme="minorEastAsia" w:eastAsiaTheme="minorEastAsia"/>
          <w:color w:val="auto"/>
          <w:sz w:val="24"/>
          <w:highlight w:val="none"/>
          <w:u w:val="single"/>
        </w:rPr>
        <w:t xml:space="preserve">                                                 </w:t>
      </w:r>
    </w:p>
    <w:p w14:paraId="50EB9426">
      <w:pPr>
        <w:spacing w:line="360" w:lineRule="exact"/>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详细承包范围见第七章“技术标准和要求”。</w:t>
      </w:r>
    </w:p>
    <w:p w14:paraId="1A016586">
      <w:pPr>
        <w:spacing w:line="360" w:lineRule="exact"/>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三、合同工期</w:t>
      </w:r>
    </w:p>
    <w:p w14:paraId="5E14E15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计划开工日期：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0F9F2C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计划竣工日期：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BBD145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工期总日历天数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天，自监理人发出的开工通知中载明的开工日期起算。</w:t>
      </w:r>
    </w:p>
    <w:p w14:paraId="553E8A0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四、质量标准</w:t>
      </w:r>
    </w:p>
    <w:p w14:paraId="2E8B2B2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工程质量标准：</w:t>
      </w:r>
      <w:r>
        <w:rPr>
          <w:rFonts w:hint="eastAsia" w:asciiTheme="minorEastAsia" w:hAnsiTheme="minorEastAsia" w:eastAsiaTheme="minorEastAsia"/>
          <w:color w:val="auto"/>
          <w:sz w:val="24"/>
          <w:highlight w:val="none"/>
          <w:u w:val="single"/>
        </w:rPr>
        <w:t xml:space="preserve">                                               </w:t>
      </w:r>
    </w:p>
    <w:p w14:paraId="455C106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五、合同形式</w:t>
      </w:r>
    </w:p>
    <w:p w14:paraId="4FE9B7E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本合同采用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合同形式。</w:t>
      </w:r>
    </w:p>
    <w:p w14:paraId="2B90052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六、签约合同价</w:t>
      </w:r>
    </w:p>
    <w:p w14:paraId="16CAA60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金额(大写)：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p>
    <w:p w14:paraId="4BB7C6CE">
      <w:pPr>
        <w:spacing w:line="360" w:lineRule="exact"/>
        <w:ind w:firstLine="734" w:firstLineChars="30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(小写)￥：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09C48264">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其中：安全文明施工费：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4E267C8C">
      <w:pPr>
        <w:spacing w:line="360" w:lineRule="exact"/>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暂列金额：</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元（其中计日工金额</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1D92545B">
      <w:pPr>
        <w:spacing w:line="360" w:lineRule="exact"/>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材料和工程设备暂估价：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5A9D0A13">
      <w:pPr>
        <w:spacing w:line="360" w:lineRule="exact"/>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专业工程暂估价：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039305D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七、承包人项目经理：</w:t>
      </w:r>
    </w:p>
    <w:p w14:paraId="1269C78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姓名：</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职称：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DBCCB7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身份证号：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建造师执业资格证书号：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B7BCC7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建造师注册证书号：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F6D7006">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建造师执业印章号：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E2783B8">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八、合同文件的组成</w:t>
      </w:r>
    </w:p>
    <w:p w14:paraId="3EF35DD0">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下列文件共同构成合同文件：</w:t>
      </w:r>
    </w:p>
    <w:p w14:paraId="4D58CDDF">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1、本协议书；</w:t>
      </w:r>
    </w:p>
    <w:p w14:paraId="142D9CDC">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2、中标通知书；</w:t>
      </w:r>
    </w:p>
    <w:p w14:paraId="4F4474C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3、投标函及投标函附录；</w:t>
      </w:r>
    </w:p>
    <w:p w14:paraId="0F93D08E">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4、专用合同条款；</w:t>
      </w:r>
    </w:p>
    <w:p w14:paraId="7F1E0F32">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5、通用合同条款；</w:t>
      </w:r>
    </w:p>
    <w:p w14:paraId="6D5C8B33">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6、技术标准和要求；</w:t>
      </w:r>
    </w:p>
    <w:p w14:paraId="71F3F0D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7、图纸；</w:t>
      </w:r>
    </w:p>
    <w:p w14:paraId="0F4A545A">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8、已标价工程量清单；</w:t>
      </w:r>
    </w:p>
    <w:p w14:paraId="27FF7E81">
      <w:pPr>
        <w:spacing w:afterLines="50"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9、其他合同文件。</w:t>
      </w:r>
    </w:p>
    <w:p w14:paraId="13C56231">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上述文件互相补充和解释，如有不明确或不一致之处，以合同约定次序在先者为准。</w:t>
      </w:r>
    </w:p>
    <w:p w14:paraId="16C15DEB">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九、本协议书中有关词语定义与合同条款中的定义相同。</w:t>
      </w:r>
    </w:p>
    <w:p w14:paraId="7FAE3BFD">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十、承包人承诺按照合同约定进行施工、竣工、交付并在缺陷责任期内对工程缺陷承担维修责任。</w:t>
      </w:r>
    </w:p>
    <w:p w14:paraId="2ED95469">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十一、发包人承诺按照合同约定的条件、期限和方式向承包人支付合同价款。</w:t>
      </w:r>
    </w:p>
    <w:p w14:paraId="6332459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十二、本协议书连同其他合同文件正本一式两份，合同双方各执一份；副本一式</w:t>
      </w:r>
      <w:r>
        <w:rPr>
          <w:rFonts w:hint="eastAsia" w:asciiTheme="minorEastAsia" w:hAnsiTheme="minorEastAsia" w:eastAsiaTheme="minorEastAsia"/>
          <w:color w:val="auto"/>
          <w:sz w:val="24"/>
          <w:highlight w:val="none"/>
          <w:u w:val="single"/>
        </w:rPr>
        <w:t xml:space="preserve">       </w:t>
      </w:r>
    </w:p>
    <w:p w14:paraId="199CC18C">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份，其中一份在合同报送建设行政主管部门备案时留存。</w:t>
      </w:r>
    </w:p>
    <w:p w14:paraId="21AB46B7">
      <w:pPr>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十三、</w:t>
      </w:r>
      <w:r>
        <w:rPr>
          <w:rFonts w:hint="eastAsia" w:asciiTheme="minorEastAsia" w:hAnsiTheme="minorEastAsia" w:eastAsiaTheme="minorEastAsia"/>
          <w:color w:val="auto"/>
          <w:sz w:val="24"/>
          <w:highlight w:val="none"/>
          <w:lang w:val="en-US" w:eastAsia="zh-CN"/>
        </w:rPr>
        <w:t>本合同在履行过程中若发生争议，双方协商，若协商不成，向原告所在地人民法院提起法律诉讼。且守约方因解决争议所产生的包括不限于诉讼费、律师费、财产保全费、财产保全担保费、鉴定费、评估费、差旅费等一切合理费用由违约方承担”；</w:t>
      </w:r>
    </w:p>
    <w:p w14:paraId="53F9D8B9">
      <w:pPr>
        <w:spacing w:line="360" w:lineRule="exact"/>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十</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、合同未尽事宜，双方另行签订补充协议，但不得背离本协议第八条所约定的合同文件的实质性内容。补充协议是合同文件的组成部分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 xml:space="preserve">协议的变更和终止：1、甲乙双方在协商一致的情况下，可以在法律法规许可范围内对委托协 </w:t>
      </w:r>
    </w:p>
    <w:p w14:paraId="7A7F3001">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议内容做出变更，签订补充协议；2、如因不可抗力或政策原因，致使招标代理工作发生更改或撤消，本协议应作相应变更或终止</w:t>
      </w:r>
      <w:r>
        <w:rPr>
          <w:rFonts w:hint="eastAsia" w:asciiTheme="minorEastAsia" w:hAnsiTheme="minorEastAsia" w:eastAsiaTheme="minorEastAsia"/>
          <w:color w:val="auto"/>
          <w:sz w:val="24"/>
          <w:highlight w:val="none"/>
        </w:rPr>
        <w:t>。</w:t>
      </w:r>
    </w:p>
    <w:p w14:paraId="18F264A8">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(盖单位章)        承包人：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(盖单位章)</w:t>
      </w:r>
    </w:p>
    <w:p w14:paraId="06B854F3">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                           法定代表人或其</w:t>
      </w:r>
    </w:p>
    <w:p w14:paraId="7BEA2489">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      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(签字)</w:t>
      </w:r>
    </w:p>
    <w:p w14:paraId="3BEAC4DC">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日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E4A2EC5">
      <w:pPr>
        <w:spacing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签约地点：</w:t>
      </w:r>
      <w:r>
        <w:rPr>
          <w:rFonts w:hint="eastAsia" w:asciiTheme="minorEastAsia" w:hAnsiTheme="minorEastAsia" w:eastAsiaTheme="minorEastAsia"/>
          <w:color w:val="auto"/>
          <w:sz w:val="24"/>
          <w:highlight w:val="none"/>
          <w:u w:val="single"/>
        </w:rPr>
        <w:t xml:space="preserve">                                         </w:t>
      </w:r>
    </w:p>
    <w:p w14:paraId="2671C2C3">
      <w:pPr>
        <w:spacing w:afterLines="60"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Cs w:val="21"/>
          <w:highlight w:val="none"/>
          <w:u w:val="single"/>
        </w:rPr>
        <w:br w:type="page"/>
      </w:r>
      <w:r>
        <w:rPr>
          <w:rFonts w:hint="eastAsia" w:asciiTheme="minorEastAsia" w:hAnsiTheme="minorEastAsia" w:eastAsiaTheme="minorEastAsia"/>
          <w:color w:val="auto"/>
          <w:sz w:val="24"/>
          <w:highlight w:val="none"/>
        </w:rPr>
        <w:t>附件二：承包人提供的材料和工程设备一览表</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63"/>
        <w:gridCol w:w="857"/>
        <w:gridCol w:w="743"/>
        <w:gridCol w:w="755"/>
        <w:gridCol w:w="730"/>
        <w:gridCol w:w="804"/>
        <w:gridCol w:w="720"/>
        <w:gridCol w:w="1080"/>
        <w:gridCol w:w="1172"/>
      </w:tblGrid>
      <w:tr w14:paraId="08A5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76" w:type="dxa"/>
            <w:vAlign w:val="center"/>
          </w:tcPr>
          <w:p w14:paraId="2C9FD836">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063" w:type="dxa"/>
            <w:vAlign w:val="center"/>
          </w:tcPr>
          <w:p w14:paraId="3001A60E">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材料设备名称</w:t>
            </w:r>
          </w:p>
        </w:tc>
        <w:tc>
          <w:tcPr>
            <w:tcW w:w="857" w:type="dxa"/>
            <w:vAlign w:val="center"/>
          </w:tcPr>
          <w:p w14:paraId="5D1FB943">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规格</w:t>
            </w:r>
          </w:p>
          <w:p w14:paraId="151D1D7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型号</w:t>
            </w:r>
          </w:p>
        </w:tc>
        <w:tc>
          <w:tcPr>
            <w:tcW w:w="743" w:type="dxa"/>
            <w:vAlign w:val="center"/>
          </w:tcPr>
          <w:p w14:paraId="443DC1D8">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c>
          <w:tcPr>
            <w:tcW w:w="755" w:type="dxa"/>
            <w:vAlign w:val="center"/>
          </w:tcPr>
          <w:p w14:paraId="4859BA68">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730" w:type="dxa"/>
            <w:vAlign w:val="center"/>
          </w:tcPr>
          <w:p w14:paraId="3E3A658A">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单价</w:t>
            </w:r>
          </w:p>
        </w:tc>
        <w:tc>
          <w:tcPr>
            <w:tcW w:w="804" w:type="dxa"/>
            <w:vAlign w:val="center"/>
          </w:tcPr>
          <w:p w14:paraId="2D9CC13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w:t>
            </w:r>
          </w:p>
          <w:p w14:paraId="5F5250B3">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方式</w:t>
            </w:r>
          </w:p>
        </w:tc>
        <w:tc>
          <w:tcPr>
            <w:tcW w:w="720" w:type="dxa"/>
            <w:vAlign w:val="center"/>
          </w:tcPr>
          <w:p w14:paraId="5A9813DC">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w:t>
            </w:r>
          </w:p>
          <w:p w14:paraId="376B651A">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w:t>
            </w:r>
          </w:p>
        </w:tc>
        <w:tc>
          <w:tcPr>
            <w:tcW w:w="1080" w:type="dxa"/>
            <w:vAlign w:val="center"/>
          </w:tcPr>
          <w:p w14:paraId="01DB86ED">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计划交货</w:t>
            </w:r>
          </w:p>
          <w:p w14:paraId="6901507F">
            <w:pPr>
              <w:spacing w:line="30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时间</w:t>
            </w:r>
          </w:p>
        </w:tc>
        <w:tc>
          <w:tcPr>
            <w:tcW w:w="1172" w:type="dxa"/>
            <w:vAlign w:val="center"/>
          </w:tcPr>
          <w:p w14:paraId="142FE0D5">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199C2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4EA492FF">
            <w:pPr>
              <w:spacing w:line="400" w:lineRule="exact"/>
              <w:rPr>
                <w:rFonts w:asciiTheme="minorEastAsia" w:hAnsiTheme="minorEastAsia" w:eastAsiaTheme="minorEastAsia"/>
                <w:color w:val="auto"/>
                <w:sz w:val="24"/>
                <w:highlight w:val="none"/>
              </w:rPr>
            </w:pPr>
          </w:p>
        </w:tc>
        <w:tc>
          <w:tcPr>
            <w:tcW w:w="1063" w:type="dxa"/>
          </w:tcPr>
          <w:p w14:paraId="16957B31">
            <w:pPr>
              <w:spacing w:line="400" w:lineRule="exact"/>
              <w:rPr>
                <w:rFonts w:asciiTheme="minorEastAsia" w:hAnsiTheme="minorEastAsia" w:eastAsiaTheme="minorEastAsia"/>
                <w:color w:val="auto"/>
                <w:sz w:val="24"/>
                <w:highlight w:val="none"/>
              </w:rPr>
            </w:pPr>
          </w:p>
        </w:tc>
        <w:tc>
          <w:tcPr>
            <w:tcW w:w="857" w:type="dxa"/>
          </w:tcPr>
          <w:p w14:paraId="08BA5C14">
            <w:pPr>
              <w:spacing w:line="400" w:lineRule="exact"/>
              <w:rPr>
                <w:rFonts w:asciiTheme="minorEastAsia" w:hAnsiTheme="minorEastAsia" w:eastAsiaTheme="minorEastAsia"/>
                <w:color w:val="auto"/>
                <w:sz w:val="24"/>
                <w:highlight w:val="none"/>
              </w:rPr>
            </w:pPr>
          </w:p>
        </w:tc>
        <w:tc>
          <w:tcPr>
            <w:tcW w:w="743" w:type="dxa"/>
          </w:tcPr>
          <w:p w14:paraId="7A49266D">
            <w:pPr>
              <w:spacing w:line="400" w:lineRule="exact"/>
              <w:rPr>
                <w:rFonts w:asciiTheme="minorEastAsia" w:hAnsiTheme="minorEastAsia" w:eastAsiaTheme="minorEastAsia"/>
                <w:color w:val="auto"/>
                <w:sz w:val="24"/>
                <w:highlight w:val="none"/>
              </w:rPr>
            </w:pPr>
          </w:p>
        </w:tc>
        <w:tc>
          <w:tcPr>
            <w:tcW w:w="755" w:type="dxa"/>
          </w:tcPr>
          <w:p w14:paraId="3302C7C5">
            <w:pPr>
              <w:spacing w:line="400" w:lineRule="exact"/>
              <w:rPr>
                <w:rFonts w:asciiTheme="minorEastAsia" w:hAnsiTheme="minorEastAsia" w:eastAsiaTheme="minorEastAsia"/>
                <w:color w:val="auto"/>
                <w:sz w:val="24"/>
                <w:highlight w:val="none"/>
              </w:rPr>
            </w:pPr>
          </w:p>
        </w:tc>
        <w:tc>
          <w:tcPr>
            <w:tcW w:w="730" w:type="dxa"/>
          </w:tcPr>
          <w:p w14:paraId="607291CB">
            <w:pPr>
              <w:spacing w:line="400" w:lineRule="exact"/>
              <w:rPr>
                <w:rFonts w:asciiTheme="minorEastAsia" w:hAnsiTheme="minorEastAsia" w:eastAsiaTheme="minorEastAsia"/>
                <w:color w:val="auto"/>
                <w:sz w:val="24"/>
                <w:highlight w:val="none"/>
              </w:rPr>
            </w:pPr>
          </w:p>
        </w:tc>
        <w:tc>
          <w:tcPr>
            <w:tcW w:w="804" w:type="dxa"/>
          </w:tcPr>
          <w:p w14:paraId="46933771">
            <w:pPr>
              <w:spacing w:line="400" w:lineRule="exact"/>
              <w:rPr>
                <w:rFonts w:asciiTheme="minorEastAsia" w:hAnsiTheme="minorEastAsia" w:eastAsiaTheme="minorEastAsia"/>
                <w:color w:val="auto"/>
                <w:sz w:val="24"/>
                <w:highlight w:val="none"/>
              </w:rPr>
            </w:pPr>
          </w:p>
        </w:tc>
        <w:tc>
          <w:tcPr>
            <w:tcW w:w="720" w:type="dxa"/>
          </w:tcPr>
          <w:p w14:paraId="37BEF0D3">
            <w:pPr>
              <w:spacing w:line="400" w:lineRule="exact"/>
              <w:rPr>
                <w:rFonts w:asciiTheme="minorEastAsia" w:hAnsiTheme="minorEastAsia" w:eastAsiaTheme="minorEastAsia"/>
                <w:color w:val="auto"/>
                <w:sz w:val="24"/>
                <w:highlight w:val="none"/>
              </w:rPr>
            </w:pPr>
          </w:p>
        </w:tc>
        <w:tc>
          <w:tcPr>
            <w:tcW w:w="1080" w:type="dxa"/>
          </w:tcPr>
          <w:p w14:paraId="59540506">
            <w:pPr>
              <w:spacing w:line="400" w:lineRule="exact"/>
              <w:rPr>
                <w:rFonts w:asciiTheme="minorEastAsia" w:hAnsiTheme="minorEastAsia" w:eastAsiaTheme="minorEastAsia"/>
                <w:color w:val="auto"/>
                <w:sz w:val="24"/>
                <w:highlight w:val="none"/>
              </w:rPr>
            </w:pPr>
          </w:p>
        </w:tc>
        <w:tc>
          <w:tcPr>
            <w:tcW w:w="1172" w:type="dxa"/>
          </w:tcPr>
          <w:p w14:paraId="43A610CD">
            <w:pPr>
              <w:spacing w:line="400" w:lineRule="exact"/>
              <w:rPr>
                <w:rFonts w:asciiTheme="minorEastAsia" w:hAnsiTheme="minorEastAsia" w:eastAsiaTheme="minorEastAsia"/>
                <w:color w:val="auto"/>
                <w:sz w:val="24"/>
                <w:highlight w:val="none"/>
              </w:rPr>
            </w:pPr>
          </w:p>
        </w:tc>
      </w:tr>
      <w:tr w14:paraId="5FD59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4A9C616D">
            <w:pPr>
              <w:spacing w:line="400" w:lineRule="exact"/>
              <w:rPr>
                <w:rFonts w:asciiTheme="minorEastAsia" w:hAnsiTheme="minorEastAsia" w:eastAsiaTheme="minorEastAsia"/>
                <w:color w:val="auto"/>
                <w:sz w:val="24"/>
                <w:highlight w:val="none"/>
              </w:rPr>
            </w:pPr>
          </w:p>
        </w:tc>
        <w:tc>
          <w:tcPr>
            <w:tcW w:w="1063" w:type="dxa"/>
          </w:tcPr>
          <w:p w14:paraId="49E1253F">
            <w:pPr>
              <w:spacing w:line="400" w:lineRule="exact"/>
              <w:rPr>
                <w:rFonts w:asciiTheme="minorEastAsia" w:hAnsiTheme="minorEastAsia" w:eastAsiaTheme="minorEastAsia"/>
                <w:color w:val="auto"/>
                <w:sz w:val="24"/>
                <w:highlight w:val="none"/>
              </w:rPr>
            </w:pPr>
          </w:p>
        </w:tc>
        <w:tc>
          <w:tcPr>
            <w:tcW w:w="857" w:type="dxa"/>
          </w:tcPr>
          <w:p w14:paraId="36908EFC">
            <w:pPr>
              <w:spacing w:line="400" w:lineRule="exact"/>
              <w:rPr>
                <w:rFonts w:asciiTheme="minorEastAsia" w:hAnsiTheme="minorEastAsia" w:eastAsiaTheme="minorEastAsia"/>
                <w:color w:val="auto"/>
                <w:sz w:val="24"/>
                <w:highlight w:val="none"/>
              </w:rPr>
            </w:pPr>
          </w:p>
        </w:tc>
        <w:tc>
          <w:tcPr>
            <w:tcW w:w="743" w:type="dxa"/>
          </w:tcPr>
          <w:p w14:paraId="1611CE0A">
            <w:pPr>
              <w:spacing w:line="400" w:lineRule="exact"/>
              <w:rPr>
                <w:rFonts w:asciiTheme="minorEastAsia" w:hAnsiTheme="minorEastAsia" w:eastAsiaTheme="minorEastAsia"/>
                <w:color w:val="auto"/>
                <w:sz w:val="24"/>
                <w:highlight w:val="none"/>
              </w:rPr>
            </w:pPr>
          </w:p>
        </w:tc>
        <w:tc>
          <w:tcPr>
            <w:tcW w:w="755" w:type="dxa"/>
          </w:tcPr>
          <w:p w14:paraId="49BA6B2D">
            <w:pPr>
              <w:spacing w:line="400" w:lineRule="exact"/>
              <w:rPr>
                <w:rFonts w:asciiTheme="minorEastAsia" w:hAnsiTheme="minorEastAsia" w:eastAsiaTheme="minorEastAsia"/>
                <w:color w:val="auto"/>
                <w:sz w:val="24"/>
                <w:highlight w:val="none"/>
              </w:rPr>
            </w:pPr>
          </w:p>
        </w:tc>
        <w:tc>
          <w:tcPr>
            <w:tcW w:w="730" w:type="dxa"/>
          </w:tcPr>
          <w:p w14:paraId="7D563314">
            <w:pPr>
              <w:spacing w:line="400" w:lineRule="exact"/>
              <w:rPr>
                <w:rFonts w:asciiTheme="minorEastAsia" w:hAnsiTheme="minorEastAsia" w:eastAsiaTheme="minorEastAsia"/>
                <w:color w:val="auto"/>
                <w:sz w:val="24"/>
                <w:highlight w:val="none"/>
              </w:rPr>
            </w:pPr>
          </w:p>
        </w:tc>
        <w:tc>
          <w:tcPr>
            <w:tcW w:w="804" w:type="dxa"/>
          </w:tcPr>
          <w:p w14:paraId="5A0B3CBC">
            <w:pPr>
              <w:spacing w:line="400" w:lineRule="exact"/>
              <w:rPr>
                <w:rFonts w:asciiTheme="minorEastAsia" w:hAnsiTheme="minorEastAsia" w:eastAsiaTheme="minorEastAsia"/>
                <w:color w:val="auto"/>
                <w:sz w:val="24"/>
                <w:highlight w:val="none"/>
              </w:rPr>
            </w:pPr>
          </w:p>
        </w:tc>
        <w:tc>
          <w:tcPr>
            <w:tcW w:w="720" w:type="dxa"/>
          </w:tcPr>
          <w:p w14:paraId="2CE5EB28">
            <w:pPr>
              <w:spacing w:line="400" w:lineRule="exact"/>
              <w:rPr>
                <w:rFonts w:asciiTheme="minorEastAsia" w:hAnsiTheme="minorEastAsia" w:eastAsiaTheme="minorEastAsia"/>
                <w:color w:val="auto"/>
                <w:sz w:val="24"/>
                <w:highlight w:val="none"/>
              </w:rPr>
            </w:pPr>
          </w:p>
        </w:tc>
        <w:tc>
          <w:tcPr>
            <w:tcW w:w="1080" w:type="dxa"/>
          </w:tcPr>
          <w:p w14:paraId="741541DA">
            <w:pPr>
              <w:spacing w:line="400" w:lineRule="exact"/>
              <w:rPr>
                <w:rFonts w:asciiTheme="minorEastAsia" w:hAnsiTheme="minorEastAsia" w:eastAsiaTheme="minorEastAsia"/>
                <w:color w:val="auto"/>
                <w:sz w:val="24"/>
                <w:highlight w:val="none"/>
              </w:rPr>
            </w:pPr>
          </w:p>
        </w:tc>
        <w:tc>
          <w:tcPr>
            <w:tcW w:w="1172" w:type="dxa"/>
          </w:tcPr>
          <w:p w14:paraId="12A88817">
            <w:pPr>
              <w:spacing w:line="400" w:lineRule="exact"/>
              <w:rPr>
                <w:rFonts w:asciiTheme="minorEastAsia" w:hAnsiTheme="minorEastAsia" w:eastAsiaTheme="minorEastAsia"/>
                <w:color w:val="auto"/>
                <w:sz w:val="24"/>
                <w:highlight w:val="none"/>
              </w:rPr>
            </w:pPr>
          </w:p>
        </w:tc>
      </w:tr>
      <w:tr w14:paraId="5F7DE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6785713B">
            <w:pPr>
              <w:spacing w:line="400" w:lineRule="exact"/>
              <w:rPr>
                <w:rFonts w:asciiTheme="minorEastAsia" w:hAnsiTheme="minorEastAsia" w:eastAsiaTheme="minorEastAsia"/>
                <w:color w:val="auto"/>
                <w:sz w:val="24"/>
                <w:highlight w:val="none"/>
              </w:rPr>
            </w:pPr>
          </w:p>
        </w:tc>
        <w:tc>
          <w:tcPr>
            <w:tcW w:w="1063" w:type="dxa"/>
          </w:tcPr>
          <w:p w14:paraId="3C92EB7E">
            <w:pPr>
              <w:spacing w:line="400" w:lineRule="exact"/>
              <w:rPr>
                <w:rFonts w:asciiTheme="minorEastAsia" w:hAnsiTheme="minorEastAsia" w:eastAsiaTheme="minorEastAsia"/>
                <w:color w:val="auto"/>
                <w:sz w:val="24"/>
                <w:highlight w:val="none"/>
              </w:rPr>
            </w:pPr>
          </w:p>
        </w:tc>
        <w:tc>
          <w:tcPr>
            <w:tcW w:w="857" w:type="dxa"/>
          </w:tcPr>
          <w:p w14:paraId="7193E128">
            <w:pPr>
              <w:spacing w:line="400" w:lineRule="exact"/>
              <w:rPr>
                <w:rFonts w:asciiTheme="minorEastAsia" w:hAnsiTheme="minorEastAsia" w:eastAsiaTheme="minorEastAsia"/>
                <w:color w:val="auto"/>
                <w:sz w:val="24"/>
                <w:highlight w:val="none"/>
              </w:rPr>
            </w:pPr>
          </w:p>
        </w:tc>
        <w:tc>
          <w:tcPr>
            <w:tcW w:w="743" w:type="dxa"/>
          </w:tcPr>
          <w:p w14:paraId="79E24062">
            <w:pPr>
              <w:spacing w:line="400" w:lineRule="exact"/>
              <w:rPr>
                <w:rFonts w:asciiTheme="minorEastAsia" w:hAnsiTheme="minorEastAsia" w:eastAsiaTheme="minorEastAsia"/>
                <w:color w:val="auto"/>
                <w:sz w:val="24"/>
                <w:highlight w:val="none"/>
              </w:rPr>
            </w:pPr>
          </w:p>
        </w:tc>
        <w:tc>
          <w:tcPr>
            <w:tcW w:w="755" w:type="dxa"/>
          </w:tcPr>
          <w:p w14:paraId="67B1BC92">
            <w:pPr>
              <w:spacing w:line="400" w:lineRule="exact"/>
              <w:rPr>
                <w:rFonts w:asciiTheme="minorEastAsia" w:hAnsiTheme="minorEastAsia" w:eastAsiaTheme="minorEastAsia"/>
                <w:color w:val="auto"/>
                <w:sz w:val="24"/>
                <w:highlight w:val="none"/>
              </w:rPr>
            </w:pPr>
          </w:p>
        </w:tc>
        <w:tc>
          <w:tcPr>
            <w:tcW w:w="730" w:type="dxa"/>
          </w:tcPr>
          <w:p w14:paraId="480611D5">
            <w:pPr>
              <w:spacing w:line="400" w:lineRule="exact"/>
              <w:rPr>
                <w:rFonts w:asciiTheme="minorEastAsia" w:hAnsiTheme="minorEastAsia" w:eastAsiaTheme="minorEastAsia"/>
                <w:color w:val="auto"/>
                <w:sz w:val="24"/>
                <w:highlight w:val="none"/>
              </w:rPr>
            </w:pPr>
          </w:p>
        </w:tc>
        <w:tc>
          <w:tcPr>
            <w:tcW w:w="804" w:type="dxa"/>
          </w:tcPr>
          <w:p w14:paraId="6402A44F">
            <w:pPr>
              <w:spacing w:line="400" w:lineRule="exact"/>
              <w:rPr>
                <w:rFonts w:asciiTheme="minorEastAsia" w:hAnsiTheme="minorEastAsia" w:eastAsiaTheme="minorEastAsia"/>
                <w:color w:val="auto"/>
                <w:sz w:val="24"/>
                <w:highlight w:val="none"/>
              </w:rPr>
            </w:pPr>
          </w:p>
        </w:tc>
        <w:tc>
          <w:tcPr>
            <w:tcW w:w="720" w:type="dxa"/>
          </w:tcPr>
          <w:p w14:paraId="5B37FB7E">
            <w:pPr>
              <w:spacing w:line="400" w:lineRule="exact"/>
              <w:rPr>
                <w:rFonts w:asciiTheme="minorEastAsia" w:hAnsiTheme="minorEastAsia" w:eastAsiaTheme="minorEastAsia"/>
                <w:color w:val="auto"/>
                <w:sz w:val="24"/>
                <w:highlight w:val="none"/>
              </w:rPr>
            </w:pPr>
          </w:p>
        </w:tc>
        <w:tc>
          <w:tcPr>
            <w:tcW w:w="1080" w:type="dxa"/>
          </w:tcPr>
          <w:p w14:paraId="2EC3C526">
            <w:pPr>
              <w:spacing w:line="400" w:lineRule="exact"/>
              <w:rPr>
                <w:rFonts w:asciiTheme="minorEastAsia" w:hAnsiTheme="minorEastAsia" w:eastAsiaTheme="minorEastAsia"/>
                <w:color w:val="auto"/>
                <w:sz w:val="24"/>
                <w:highlight w:val="none"/>
              </w:rPr>
            </w:pPr>
          </w:p>
        </w:tc>
        <w:tc>
          <w:tcPr>
            <w:tcW w:w="1172" w:type="dxa"/>
          </w:tcPr>
          <w:p w14:paraId="225AD97B">
            <w:pPr>
              <w:spacing w:line="400" w:lineRule="exact"/>
              <w:rPr>
                <w:rFonts w:asciiTheme="minorEastAsia" w:hAnsiTheme="minorEastAsia" w:eastAsiaTheme="minorEastAsia"/>
                <w:color w:val="auto"/>
                <w:sz w:val="24"/>
                <w:highlight w:val="none"/>
              </w:rPr>
            </w:pPr>
          </w:p>
        </w:tc>
      </w:tr>
      <w:tr w14:paraId="586BF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6E487274">
            <w:pPr>
              <w:spacing w:line="400" w:lineRule="exact"/>
              <w:rPr>
                <w:rFonts w:asciiTheme="minorEastAsia" w:hAnsiTheme="minorEastAsia" w:eastAsiaTheme="minorEastAsia"/>
                <w:color w:val="auto"/>
                <w:sz w:val="24"/>
                <w:highlight w:val="none"/>
              </w:rPr>
            </w:pPr>
          </w:p>
        </w:tc>
        <w:tc>
          <w:tcPr>
            <w:tcW w:w="1063" w:type="dxa"/>
          </w:tcPr>
          <w:p w14:paraId="0BA4E4D1">
            <w:pPr>
              <w:spacing w:line="400" w:lineRule="exact"/>
              <w:rPr>
                <w:rFonts w:asciiTheme="minorEastAsia" w:hAnsiTheme="minorEastAsia" w:eastAsiaTheme="minorEastAsia"/>
                <w:color w:val="auto"/>
                <w:sz w:val="24"/>
                <w:highlight w:val="none"/>
              </w:rPr>
            </w:pPr>
          </w:p>
        </w:tc>
        <w:tc>
          <w:tcPr>
            <w:tcW w:w="857" w:type="dxa"/>
          </w:tcPr>
          <w:p w14:paraId="3523F817">
            <w:pPr>
              <w:spacing w:line="400" w:lineRule="exact"/>
              <w:rPr>
                <w:rFonts w:asciiTheme="minorEastAsia" w:hAnsiTheme="minorEastAsia" w:eastAsiaTheme="minorEastAsia"/>
                <w:color w:val="auto"/>
                <w:sz w:val="24"/>
                <w:highlight w:val="none"/>
              </w:rPr>
            </w:pPr>
          </w:p>
        </w:tc>
        <w:tc>
          <w:tcPr>
            <w:tcW w:w="743" w:type="dxa"/>
          </w:tcPr>
          <w:p w14:paraId="4C35DFC2">
            <w:pPr>
              <w:spacing w:line="400" w:lineRule="exact"/>
              <w:rPr>
                <w:rFonts w:asciiTheme="minorEastAsia" w:hAnsiTheme="minorEastAsia" w:eastAsiaTheme="minorEastAsia"/>
                <w:color w:val="auto"/>
                <w:sz w:val="24"/>
                <w:highlight w:val="none"/>
              </w:rPr>
            </w:pPr>
          </w:p>
        </w:tc>
        <w:tc>
          <w:tcPr>
            <w:tcW w:w="755" w:type="dxa"/>
          </w:tcPr>
          <w:p w14:paraId="5C0CD9DE">
            <w:pPr>
              <w:spacing w:line="400" w:lineRule="exact"/>
              <w:rPr>
                <w:rFonts w:asciiTheme="minorEastAsia" w:hAnsiTheme="minorEastAsia" w:eastAsiaTheme="minorEastAsia"/>
                <w:color w:val="auto"/>
                <w:sz w:val="24"/>
                <w:highlight w:val="none"/>
              </w:rPr>
            </w:pPr>
          </w:p>
        </w:tc>
        <w:tc>
          <w:tcPr>
            <w:tcW w:w="730" w:type="dxa"/>
          </w:tcPr>
          <w:p w14:paraId="47FEEFF4">
            <w:pPr>
              <w:spacing w:line="400" w:lineRule="exact"/>
              <w:rPr>
                <w:rFonts w:asciiTheme="minorEastAsia" w:hAnsiTheme="minorEastAsia" w:eastAsiaTheme="minorEastAsia"/>
                <w:color w:val="auto"/>
                <w:sz w:val="24"/>
                <w:highlight w:val="none"/>
              </w:rPr>
            </w:pPr>
          </w:p>
        </w:tc>
        <w:tc>
          <w:tcPr>
            <w:tcW w:w="804" w:type="dxa"/>
          </w:tcPr>
          <w:p w14:paraId="20AA49B0">
            <w:pPr>
              <w:spacing w:line="400" w:lineRule="exact"/>
              <w:rPr>
                <w:rFonts w:asciiTheme="minorEastAsia" w:hAnsiTheme="minorEastAsia" w:eastAsiaTheme="minorEastAsia"/>
                <w:color w:val="auto"/>
                <w:sz w:val="24"/>
                <w:highlight w:val="none"/>
              </w:rPr>
            </w:pPr>
          </w:p>
        </w:tc>
        <w:tc>
          <w:tcPr>
            <w:tcW w:w="720" w:type="dxa"/>
          </w:tcPr>
          <w:p w14:paraId="2B1D90F7">
            <w:pPr>
              <w:spacing w:line="400" w:lineRule="exact"/>
              <w:rPr>
                <w:rFonts w:asciiTheme="minorEastAsia" w:hAnsiTheme="minorEastAsia" w:eastAsiaTheme="minorEastAsia"/>
                <w:color w:val="auto"/>
                <w:sz w:val="24"/>
                <w:highlight w:val="none"/>
              </w:rPr>
            </w:pPr>
          </w:p>
        </w:tc>
        <w:tc>
          <w:tcPr>
            <w:tcW w:w="1080" w:type="dxa"/>
          </w:tcPr>
          <w:p w14:paraId="70E53354">
            <w:pPr>
              <w:spacing w:line="400" w:lineRule="exact"/>
              <w:rPr>
                <w:rFonts w:asciiTheme="minorEastAsia" w:hAnsiTheme="minorEastAsia" w:eastAsiaTheme="minorEastAsia"/>
                <w:color w:val="auto"/>
                <w:sz w:val="24"/>
                <w:highlight w:val="none"/>
              </w:rPr>
            </w:pPr>
          </w:p>
        </w:tc>
        <w:tc>
          <w:tcPr>
            <w:tcW w:w="1172" w:type="dxa"/>
          </w:tcPr>
          <w:p w14:paraId="46F6CA8D">
            <w:pPr>
              <w:spacing w:line="400" w:lineRule="exact"/>
              <w:rPr>
                <w:rFonts w:asciiTheme="minorEastAsia" w:hAnsiTheme="minorEastAsia" w:eastAsiaTheme="minorEastAsia"/>
                <w:color w:val="auto"/>
                <w:sz w:val="24"/>
                <w:highlight w:val="none"/>
              </w:rPr>
            </w:pPr>
          </w:p>
        </w:tc>
      </w:tr>
      <w:tr w14:paraId="51577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4E772339">
            <w:pPr>
              <w:spacing w:line="400" w:lineRule="exact"/>
              <w:rPr>
                <w:rFonts w:asciiTheme="minorEastAsia" w:hAnsiTheme="minorEastAsia" w:eastAsiaTheme="minorEastAsia"/>
                <w:color w:val="auto"/>
                <w:sz w:val="24"/>
                <w:highlight w:val="none"/>
              </w:rPr>
            </w:pPr>
          </w:p>
        </w:tc>
        <w:tc>
          <w:tcPr>
            <w:tcW w:w="1063" w:type="dxa"/>
          </w:tcPr>
          <w:p w14:paraId="53EBDB76">
            <w:pPr>
              <w:spacing w:line="400" w:lineRule="exact"/>
              <w:rPr>
                <w:rFonts w:asciiTheme="minorEastAsia" w:hAnsiTheme="minorEastAsia" w:eastAsiaTheme="minorEastAsia"/>
                <w:color w:val="auto"/>
                <w:sz w:val="24"/>
                <w:highlight w:val="none"/>
              </w:rPr>
            </w:pPr>
          </w:p>
        </w:tc>
        <w:tc>
          <w:tcPr>
            <w:tcW w:w="857" w:type="dxa"/>
          </w:tcPr>
          <w:p w14:paraId="05CFC4E3">
            <w:pPr>
              <w:spacing w:line="400" w:lineRule="exact"/>
              <w:rPr>
                <w:rFonts w:asciiTheme="minorEastAsia" w:hAnsiTheme="minorEastAsia" w:eastAsiaTheme="minorEastAsia"/>
                <w:color w:val="auto"/>
                <w:sz w:val="24"/>
                <w:highlight w:val="none"/>
              </w:rPr>
            </w:pPr>
          </w:p>
        </w:tc>
        <w:tc>
          <w:tcPr>
            <w:tcW w:w="743" w:type="dxa"/>
          </w:tcPr>
          <w:p w14:paraId="29E7BC22">
            <w:pPr>
              <w:spacing w:line="400" w:lineRule="exact"/>
              <w:rPr>
                <w:rFonts w:asciiTheme="minorEastAsia" w:hAnsiTheme="minorEastAsia" w:eastAsiaTheme="minorEastAsia"/>
                <w:color w:val="auto"/>
                <w:sz w:val="24"/>
                <w:highlight w:val="none"/>
              </w:rPr>
            </w:pPr>
          </w:p>
        </w:tc>
        <w:tc>
          <w:tcPr>
            <w:tcW w:w="755" w:type="dxa"/>
          </w:tcPr>
          <w:p w14:paraId="164A96C5">
            <w:pPr>
              <w:spacing w:line="400" w:lineRule="exact"/>
              <w:rPr>
                <w:rFonts w:asciiTheme="minorEastAsia" w:hAnsiTheme="minorEastAsia" w:eastAsiaTheme="minorEastAsia"/>
                <w:color w:val="auto"/>
                <w:sz w:val="24"/>
                <w:highlight w:val="none"/>
              </w:rPr>
            </w:pPr>
          </w:p>
        </w:tc>
        <w:tc>
          <w:tcPr>
            <w:tcW w:w="730" w:type="dxa"/>
          </w:tcPr>
          <w:p w14:paraId="5FB197B3">
            <w:pPr>
              <w:spacing w:line="400" w:lineRule="exact"/>
              <w:rPr>
                <w:rFonts w:asciiTheme="minorEastAsia" w:hAnsiTheme="minorEastAsia" w:eastAsiaTheme="minorEastAsia"/>
                <w:color w:val="auto"/>
                <w:sz w:val="24"/>
                <w:highlight w:val="none"/>
              </w:rPr>
            </w:pPr>
          </w:p>
        </w:tc>
        <w:tc>
          <w:tcPr>
            <w:tcW w:w="804" w:type="dxa"/>
          </w:tcPr>
          <w:p w14:paraId="3C595B78">
            <w:pPr>
              <w:spacing w:line="400" w:lineRule="exact"/>
              <w:rPr>
                <w:rFonts w:asciiTheme="minorEastAsia" w:hAnsiTheme="minorEastAsia" w:eastAsiaTheme="minorEastAsia"/>
                <w:color w:val="auto"/>
                <w:sz w:val="24"/>
                <w:highlight w:val="none"/>
              </w:rPr>
            </w:pPr>
          </w:p>
        </w:tc>
        <w:tc>
          <w:tcPr>
            <w:tcW w:w="720" w:type="dxa"/>
          </w:tcPr>
          <w:p w14:paraId="31DC55AA">
            <w:pPr>
              <w:spacing w:line="400" w:lineRule="exact"/>
              <w:rPr>
                <w:rFonts w:asciiTheme="minorEastAsia" w:hAnsiTheme="minorEastAsia" w:eastAsiaTheme="minorEastAsia"/>
                <w:color w:val="auto"/>
                <w:sz w:val="24"/>
                <w:highlight w:val="none"/>
              </w:rPr>
            </w:pPr>
          </w:p>
        </w:tc>
        <w:tc>
          <w:tcPr>
            <w:tcW w:w="1080" w:type="dxa"/>
          </w:tcPr>
          <w:p w14:paraId="1108629F">
            <w:pPr>
              <w:spacing w:line="400" w:lineRule="exact"/>
              <w:rPr>
                <w:rFonts w:asciiTheme="minorEastAsia" w:hAnsiTheme="minorEastAsia" w:eastAsiaTheme="minorEastAsia"/>
                <w:color w:val="auto"/>
                <w:sz w:val="24"/>
                <w:highlight w:val="none"/>
              </w:rPr>
            </w:pPr>
          </w:p>
        </w:tc>
        <w:tc>
          <w:tcPr>
            <w:tcW w:w="1172" w:type="dxa"/>
          </w:tcPr>
          <w:p w14:paraId="373BE9EC">
            <w:pPr>
              <w:spacing w:line="400" w:lineRule="exact"/>
              <w:rPr>
                <w:rFonts w:asciiTheme="minorEastAsia" w:hAnsiTheme="minorEastAsia" w:eastAsiaTheme="minorEastAsia"/>
                <w:color w:val="auto"/>
                <w:sz w:val="24"/>
                <w:highlight w:val="none"/>
              </w:rPr>
            </w:pPr>
          </w:p>
        </w:tc>
      </w:tr>
      <w:tr w14:paraId="0C7F7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12C3ABBE">
            <w:pPr>
              <w:spacing w:line="400" w:lineRule="exact"/>
              <w:rPr>
                <w:rFonts w:asciiTheme="minorEastAsia" w:hAnsiTheme="minorEastAsia" w:eastAsiaTheme="minorEastAsia"/>
                <w:color w:val="auto"/>
                <w:sz w:val="24"/>
                <w:highlight w:val="none"/>
              </w:rPr>
            </w:pPr>
          </w:p>
        </w:tc>
        <w:tc>
          <w:tcPr>
            <w:tcW w:w="1063" w:type="dxa"/>
          </w:tcPr>
          <w:p w14:paraId="75B47B77">
            <w:pPr>
              <w:spacing w:line="400" w:lineRule="exact"/>
              <w:rPr>
                <w:rFonts w:asciiTheme="minorEastAsia" w:hAnsiTheme="minorEastAsia" w:eastAsiaTheme="minorEastAsia"/>
                <w:color w:val="auto"/>
                <w:sz w:val="24"/>
                <w:highlight w:val="none"/>
              </w:rPr>
            </w:pPr>
          </w:p>
        </w:tc>
        <w:tc>
          <w:tcPr>
            <w:tcW w:w="857" w:type="dxa"/>
          </w:tcPr>
          <w:p w14:paraId="7AF38EE8">
            <w:pPr>
              <w:spacing w:line="400" w:lineRule="exact"/>
              <w:rPr>
                <w:rFonts w:asciiTheme="minorEastAsia" w:hAnsiTheme="minorEastAsia" w:eastAsiaTheme="minorEastAsia"/>
                <w:color w:val="auto"/>
                <w:sz w:val="24"/>
                <w:highlight w:val="none"/>
              </w:rPr>
            </w:pPr>
          </w:p>
        </w:tc>
        <w:tc>
          <w:tcPr>
            <w:tcW w:w="743" w:type="dxa"/>
          </w:tcPr>
          <w:p w14:paraId="5B902890">
            <w:pPr>
              <w:spacing w:line="400" w:lineRule="exact"/>
              <w:rPr>
                <w:rFonts w:asciiTheme="minorEastAsia" w:hAnsiTheme="minorEastAsia" w:eastAsiaTheme="minorEastAsia"/>
                <w:color w:val="auto"/>
                <w:sz w:val="24"/>
                <w:highlight w:val="none"/>
              </w:rPr>
            </w:pPr>
          </w:p>
        </w:tc>
        <w:tc>
          <w:tcPr>
            <w:tcW w:w="755" w:type="dxa"/>
          </w:tcPr>
          <w:p w14:paraId="55AD8316">
            <w:pPr>
              <w:spacing w:line="400" w:lineRule="exact"/>
              <w:rPr>
                <w:rFonts w:asciiTheme="minorEastAsia" w:hAnsiTheme="minorEastAsia" w:eastAsiaTheme="minorEastAsia"/>
                <w:color w:val="auto"/>
                <w:sz w:val="24"/>
                <w:highlight w:val="none"/>
              </w:rPr>
            </w:pPr>
          </w:p>
        </w:tc>
        <w:tc>
          <w:tcPr>
            <w:tcW w:w="730" w:type="dxa"/>
          </w:tcPr>
          <w:p w14:paraId="7E46F9AB">
            <w:pPr>
              <w:spacing w:line="400" w:lineRule="exact"/>
              <w:rPr>
                <w:rFonts w:asciiTheme="minorEastAsia" w:hAnsiTheme="minorEastAsia" w:eastAsiaTheme="minorEastAsia"/>
                <w:color w:val="auto"/>
                <w:sz w:val="24"/>
                <w:highlight w:val="none"/>
              </w:rPr>
            </w:pPr>
          </w:p>
        </w:tc>
        <w:tc>
          <w:tcPr>
            <w:tcW w:w="804" w:type="dxa"/>
          </w:tcPr>
          <w:p w14:paraId="39818C8D">
            <w:pPr>
              <w:spacing w:line="400" w:lineRule="exact"/>
              <w:rPr>
                <w:rFonts w:asciiTheme="minorEastAsia" w:hAnsiTheme="minorEastAsia" w:eastAsiaTheme="minorEastAsia"/>
                <w:color w:val="auto"/>
                <w:sz w:val="24"/>
                <w:highlight w:val="none"/>
              </w:rPr>
            </w:pPr>
          </w:p>
        </w:tc>
        <w:tc>
          <w:tcPr>
            <w:tcW w:w="720" w:type="dxa"/>
          </w:tcPr>
          <w:p w14:paraId="65AA9B4E">
            <w:pPr>
              <w:spacing w:line="400" w:lineRule="exact"/>
              <w:rPr>
                <w:rFonts w:asciiTheme="minorEastAsia" w:hAnsiTheme="minorEastAsia" w:eastAsiaTheme="minorEastAsia"/>
                <w:color w:val="auto"/>
                <w:sz w:val="24"/>
                <w:highlight w:val="none"/>
              </w:rPr>
            </w:pPr>
          </w:p>
        </w:tc>
        <w:tc>
          <w:tcPr>
            <w:tcW w:w="1080" w:type="dxa"/>
          </w:tcPr>
          <w:p w14:paraId="0DE1D404">
            <w:pPr>
              <w:spacing w:line="400" w:lineRule="exact"/>
              <w:rPr>
                <w:rFonts w:asciiTheme="minorEastAsia" w:hAnsiTheme="minorEastAsia" w:eastAsiaTheme="minorEastAsia"/>
                <w:color w:val="auto"/>
                <w:sz w:val="24"/>
                <w:highlight w:val="none"/>
              </w:rPr>
            </w:pPr>
          </w:p>
        </w:tc>
        <w:tc>
          <w:tcPr>
            <w:tcW w:w="1172" w:type="dxa"/>
          </w:tcPr>
          <w:p w14:paraId="3D6671D3">
            <w:pPr>
              <w:spacing w:line="400" w:lineRule="exact"/>
              <w:rPr>
                <w:rFonts w:asciiTheme="minorEastAsia" w:hAnsiTheme="minorEastAsia" w:eastAsiaTheme="minorEastAsia"/>
                <w:color w:val="auto"/>
                <w:sz w:val="24"/>
                <w:highlight w:val="none"/>
              </w:rPr>
            </w:pPr>
          </w:p>
        </w:tc>
      </w:tr>
      <w:tr w14:paraId="55F42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0ADD8A8E">
            <w:pPr>
              <w:spacing w:line="400" w:lineRule="exact"/>
              <w:rPr>
                <w:rFonts w:asciiTheme="minorEastAsia" w:hAnsiTheme="minorEastAsia" w:eastAsiaTheme="minorEastAsia"/>
                <w:color w:val="auto"/>
                <w:sz w:val="24"/>
                <w:highlight w:val="none"/>
              </w:rPr>
            </w:pPr>
          </w:p>
        </w:tc>
        <w:tc>
          <w:tcPr>
            <w:tcW w:w="1063" w:type="dxa"/>
          </w:tcPr>
          <w:p w14:paraId="68E8DF8A">
            <w:pPr>
              <w:spacing w:line="400" w:lineRule="exact"/>
              <w:rPr>
                <w:rFonts w:asciiTheme="minorEastAsia" w:hAnsiTheme="minorEastAsia" w:eastAsiaTheme="minorEastAsia"/>
                <w:color w:val="auto"/>
                <w:sz w:val="24"/>
                <w:highlight w:val="none"/>
              </w:rPr>
            </w:pPr>
          </w:p>
        </w:tc>
        <w:tc>
          <w:tcPr>
            <w:tcW w:w="857" w:type="dxa"/>
          </w:tcPr>
          <w:p w14:paraId="39835524">
            <w:pPr>
              <w:spacing w:line="400" w:lineRule="exact"/>
              <w:rPr>
                <w:rFonts w:asciiTheme="minorEastAsia" w:hAnsiTheme="minorEastAsia" w:eastAsiaTheme="minorEastAsia"/>
                <w:color w:val="auto"/>
                <w:sz w:val="24"/>
                <w:highlight w:val="none"/>
              </w:rPr>
            </w:pPr>
          </w:p>
        </w:tc>
        <w:tc>
          <w:tcPr>
            <w:tcW w:w="743" w:type="dxa"/>
          </w:tcPr>
          <w:p w14:paraId="71506BB2">
            <w:pPr>
              <w:spacing w:line="400" w:lineRule="exact"/>
              <w:rPr>
                <w:rFonts w:asciiTheme="minorEastAsia" w:hAnsiTheme="minorEastAsia" w:eastAsiaTheme="minorEastAsia"/>
                <w:color w:val="auto"/>
                <w:sz w:val="24"/>
                <w:highlight w:val="none"/>
              </w:rPr>
            </w:pPr>
          </w:p>
        </w:tc>
        <w:tc>
          <w:tcPr>
            <w:tcW w:w="755" w:type="dxa"/>
          </w:tcPr>
          <w:p w14:paraId="512D009E">
            <w:pPr>
              <w:spacing w:line="400" w:lineRule="exact"/>
              <w:rPr>
                <w:rFonts w:asciiTheme="minorEastAsia" w:hAnsiTheme="minorEastAsia" w:eastAsiaTheme="minorEastAsia"/>
                <w:color w:val="auto"/>
                <w:sz w:val="24"/>
                <w:highlight w:val="none"/>
              </w:rPr>
            </w:pPr>
          </w:p>
        </w:tc>
        <w:tc>
          <w:tcPr>
            <w:tcW w:w="730" w:type="dxa"/>
          </w:tcPr>
          <w:p w14:paraId="1F3BB5E3">
            <w:pPr>
              <w:spacing w:line="400" w:lineRule="exact"/>
              <w:rPr>
                <w:rFonts w:asciiTheme="minorEastAsia" w:hAnsiTheme="minorEastAsia" w:eastAsiaTheme="minorEastAsia"/>
                <w:color w:val="auto"/>
                <w:sz w:val="24"/>
                <w:highlight w:val="none"/>
              </w:rPr>
            </w:pPr>
          </w:p>
        </w:tc>
        <w:tc>
          <w:tcPr>
            <w:tcW w:w="804" w:type="dxa"/>
          </w:tcPr>
          <w:p w14:paraId="7A1DB827">
            <w:pPr>
              <w:spacing w:line="400" w:lineRule="exact"/>
              <w:rPr>
                <w:rFonts w:asciiTheme="minorEastAsia" w:hAnsiTheme="minorEastAsia" w:eastAsiaTheme="minorEastAsia"/>
                <w:color w:val="auto"/>
                <w:sz w:val="24"/>
                <w:highlight w:val="none"/>
              </w:rPr>
            </w:pPr>
          </w:p>
        </w:tc>
        <w:tc>
          <w:tcPr>
            <w:tcW w:w="720" w:type="dxa"/>
          </w:tcPr>
          <w:p w14:paraId="22D20A93">
            <w:pPr>
              <w:spacing w:line="400" w:lineRule="exact"/>
              <w:rPr>
                <w:rFonts w:asciiTheme="minorEastAsia" w:hAnsiTheme="minorEastAsia" w:eastAsiaTheme="minorEastAsia"/>
                <w:color w:val="auto"/>
                <w:sz w:val="24"/>
                <w:highlight w:val="none"/>
              </w:rPr>
            </w:pPr>
          </w:p>
        </w:tc>
        <w:tc>
          <w:tcPr>
            <w:tcW w:w="1080" w:type="dxa"/>
          </w:tcPr>
          <w:p w14:paraId="7D2E5A17">
            <w:pPr>
              <w:spacing w:line="400" w:lineRule="exact"/>
              <w:rPr>
                <w:rFonts w:asciiTheme="minorEastAsia" w:hAnsiTheme="minorEastAsia" w:eastAsiaTheme="minorEastAsia"/>
                <w:color w:val="auto"/>
                <w:sz w:val="24"/>
                <w:highlight w:val="none"/>
              </w:rPr>
            </w:pPr>
          </w:p>
        </w:tc>
        <w:tc>
          <w:tcPr>
            <w:tcW w:w="1172" w:type="dxa"/>
          </w:tcPr>
          <w:p w14:paraId="16BC3881">
            <w:pPr>
              <w:spacing w:line="400" w:lineRule="exact"/>
              <w:rPr>
                <w:rFonts w:asciiTheme="minorEastAsia" w:hAnsiTheme="minorEastAsia" w:eastAsiaTheme="minorEastAsia"/>
                <w:color w:val="auto"/>
                <w:sz w:val="24"/>
                <w:highlight w:val="none"/>
              </w:rPr>
            </w:pPr>
          </w:p>
        </w:tc>
      </w:tr>
      <w:tr w14:paraId="36CBB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1E8B7766">
            <w:pPr>
              <w:spacing w:line="400" w:lineRule="exact"/>
              <w:rPr>
                <w:rFonts w:asciiTheme="minorEastAsia" w:hAnsiTheme="minorEastAsia" w:eastAsiaTheme="minorEastAsia"/>
                <w:color w:val="auto"/>
                <w:sz w:val="24"/>
                <w:highlight w:val="none"/>
              </w:rPr>
            </w:pPr>
          </w:p>
        </w:tc>
        <w:tc>
          <w:tcPr>
            <w:tcW w:w="1063" w:type="dxa"/>
          </w:tcPr>
          <w:p w14:paraId="7D9A590C">
            <w:pPr>
              <w:spacing w:line="400" w:lineRule="exact"/>
              <w:rPr>
                <w:rFonts w:asciiTheme="minorEastAsia" w:hAnsiTheme="minorEastAsia" w:eastAsiaTheme="minorEastAsia"/>
                <w:color w:val="auto"/>
                <w:sz w:val="24"/>
                <w:highlight w:val="none"/>
              </w:rPr>
            </w:pPr>
          </w:p>
        </w:tc>
        <w:tc>
          <w:tcPr>
            <w:tcW w:w="857" w:type="dxa"/>
          </w:tcPr>
          <w:p w14:paraId="4EF7F0C4">
            <w:pPr>
              <w:spacing w:line="400" w:lineRule="exact"/>
              <w:rPr>
                <w:rFonts w:asciiTheme="minorEastAsia" w:hAnsiTheme="minorEastAsia" w:eastAsiaTheme="minorEastAsia"/>
                <w:color w:val="auto"/>
                <w:sz w:val="24"/>
                <w:highlight w:val="none"/>
              </w:rPr>
            </w:pPr>
          </w:p>
        </w:tc>
        <w:tc>
          <w:tcPr>
            <w:tcW w:w="743" w:type="dxa"/>
          </w:tcPr>
          <w:p w14:paraId="619C900E">
            <w:pPr>
              <w:spacing w:line="400" w:lineRule="exact"/>
              <w:rPr>
                <w:rFonts w:asciiTheme="minorEastAsia" w:hAnsiTheme="minorEastAsia" w:eastAsiaTheme="minorEastAsia"/>
                <w:color w:val="auto"/>
                <w:sz w:val="24"/>
                <w:highlight w:val="none"/>
              </w:rPr>
            </w:pPr>
          </w:p>
        </w:tc>
        <w:tc>
          <w:tcPr>
            <w:tcW w:w="755" w:type="dxa"/>
          </w:tcPr>
          <w:p w14:paraId="6F4EE4BA">
            <w:pPr>
              <w:spacing w:line="400" w:lineRule="exact"/>
              <w:rPr>
                <w:rFonts w:asciiTheme="minorEastAsia" w:hAnsiTheme="minorEastAsia" w:eastAsiaTheme="minorEastAsia"/>
                <w:color w:val="auto"/>
                <w:sz w:val="24"/>
                <w:highlight w:val="none"/>
              </w:rPr>
            </w:pPr>
          </w:p>
        </w:tc>
        <w:tc>
          <w:tcPr>
            <w:tcW w:w="730" w:type="dxa"/>
          </w:tcPr>
          <w:p w14:paraId="7DC5E83A">
            <w:pPr>
              <w:spacing w:line="400" w:lineRule="exact"/>
              <w:rPr>
                <w:rFonts w:asciiTheme="minorEastAsia" w:hAnsiTheme="minorEastAsia" w:eastAsiaTheme="minorEastAsia"/>
                <w:color w:val="auto"/>
                <w:sz w:val="24"/>
                <w:highlight w:val="none"/>
              </w:rPr>
            </w:pPr>
          </w:p>
        </w:tc>
        <w:tc>
          <w:tcPr>
            <w:tcW w:w="804" w:type="dxa"/>
          </w:tcPr>
          <w:p w14:paraId="09F03676">
            <w:pPr>
              <w:spacing w:line="400" w:lineRule="exact"/>
              <w:rPr>
                <w:rFonts w:asciiTheme="minorEastAsia" w:hAnsiTheme="minorEastAsia" w:eastAsiaTheme="minorEastAsia"/>
                <w:color w:val="auto"/>
                <w:sz w:val="24"/>
                <w:highlight w:val="none"/>
              </w:rPr>
            </w:pPr>
          </w:p>
        </w:tc>
        <w:tc>
          <w:tcPr>
            <w:tcW w:w="720" w:type="dxa"/>
          </w:tcPr>
          <w:p w14:paraId="093B4373">
            <w:pPr>
              <w:spacing w:line="400" w:lineRule="exact"/>
              <w:rPr>
                <w:rFonts w:asciiTheme="minorEastAsia" w:hAnsiTheme="minorEastAsia" w:eastAsiaTheme="minorEastAsia"/>
                <w:color w:val="auto"/>
                <w:sz w:val="24"/>
                <w:highlight w:val="none"/>
              </w:rPr>
            </w:pPr>
          </w:p>
        </w:tc>
        <w:tc>
          <w:tcPr>
            <w:tcW w:w="1080" w:type="dxa"/>
          </w:tcPr>
          <w:p w14:paraId="57B6311A">
            <w:pPr>
              <w:spacing w:line="400" w:lineRule="exact"/>
              <w:rPr>
                <w:rFonts w:asciiTheme="minorEastAsia" w:hAnsiTheme="minorEastAsia" w:eastAsiaTheme="minorEastAsia"/>
                <w:color w:val="auto"/>
                <w:sz w:val="24"/>
                <w:highlight w:val="none"/>
              </w:rPr>
            </w:pPr>
          </w:p>
        </w:tc>
        <w:tc>
          <w:tcPr>
            <w:tcW w:w="1172" w:type="dxa"/>
          </w:tcPr>
          <w:p w14:paraId="535B0377">
            <w:pPr>
              <w:spacing w:line="400" w:lineRule="exact"/>
              <w:rPr>
                <w:rFonts w:asciiTheme="minorEastAsia" w:hAnsiTheme="minorEastAsia" w:eastAsiaTheme="minorEastAsia"/>
                <w:color w:val="auto"/>
                <w:sz w:val="24"/>
                <w:highlight w:val="none"/>
              </w:rPr>
            </w:pPr>
          </w:p>
        </w:tc>
      </w:tr>
      <w:tr w14:paraId="6EE8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11D6E582">
            <w:pPr>
              <w:spacing w:line="400" w:lineRule="exact"/>
              <w:rPr>
                <w:rFonts w:asciiTheme="minorEastAsia" w:hAnsiTheme="minorEastAsia" w:eastAsiaTheme="minorEastAsia"/>
                <w:color w:val="auto"/>
                <w:sz w:val="24"/>
                <w:highlight w:val="none"/>
              </w:rPr>
            </w:pPr>
          </w:p>
        </w:tc>
        <w:tc>
          <w:tcPr>
            <w:tcW w:w="1063" w:type="dxa"/>
          </w:tcPr>
          <w:p w14:paraId="6565BB82">
            <w:pPr>
              <w:spacing w:line="400" w:lineRule="exact"/>
              <w:rPr>
                <w:rFonts w:asciiTheme="minorEastAsia" w:hAnsiTheme="minorEastAsia" w:eastAsiaTheme="minorEastAsia"/>
                <w:color w:val="auto"/>
                <w:sz w:val="24"/>
                <w:highlight w:val="none"/>
              </w:rPr>
            </w:pPr>
          </w:p>
        </w:tc>
        <w:tc>
          <w:tcPr>
            <w:tcW w:w="857" w:type="dxa"/>
          </w:tcPr>
          <w:p w14:paraId="17E8684F">
            <w:pPr>
              <w:spacing w:line="400" w:lineRule="exact"/>
              <w:rPr>
                <w:rFonts w:asciiTheme="minorEastAsia" w:hAnsiTheme="minorEastAsia" w:eastAsiaTheme="minorEastAsia"/>
                <w:color w:val="auto"/>
                <w:sz w:val="24"/>
                <w:highlight w:val="none"/>
              </w:rPr>
            </w:pPr>
          </w:p>
        </w:tc>
        <w:tc>
          <w:tcPr>
            <w:tcW w:w="743" w:type="dxa"/>
          </w:tcPr>
          <w:p w14:paraId="45C009F3">
            <w:pPr>
              <w:spacing w:line="400" w:lineRule="exact"/>
              <w:rPr>
                <w:rFonts w:asciiTheme="minorEastAsia" w:hAnsiTheme="minorEastAsia" w:eastAsiaTheme="minorEastAsia"/>
                <w:color w:val="auto"/>
                <w:sz w:val="24"/>
                <w:highlight w:val="none"/>
              </w:rPr>
            </w:pPr>
          </w:p>
        </w:tc>
        <w:tc>
          <w:tcPr>
            <w:tcW w:w="755" w:type="dxa"/>
          </w:tcPr>
          <w:p w14:paraId="0B6B3B2F">
            <w:pPr>
              <w:spacing w:line="400" w:lineRule="exact"/>
              <w:rPr>
                <w:rFonts w:asciiTheme="minorEastAsia" w:hAnsiTheme="minorEastAsia" w:eastAsiaTheme="minorEastAsia"/>
                <w:color w:val="auto"/>
                <w:sz w:val="24"/>
                <w:highlight w:val="none"/>
              </w:rPr>
            </w:pPr>
          </w:p>
        </w:tc>
        <w:tc>
          <w:tcPr>
            <w:tcW w:w="730" w:type="dxa"/>
          </w:tcPr>
          <w:p w14:paraId="3260CE2B">
            <w:pPr>
              <w:spacing w:line="400" w:lineRule="exact"/>
              <w:rPr>
                <w:rFonts w:asciiTheme="minorEastAsia" w:hAnsiTheme="minorEastAsia" w:eastAsiaTheme="minorEastAsia"/>
                <w:color w:val="auto"/>
                <w:sz w:val="24"/>
                <w:highlight w:val="none"/>
              </w:rPr>
            </w:pPr>
          </w:p>
        </w:tc>
        <w:tc>
          <w:tcPr>
            <w:tcW w:w="804" w:type="dxa"/>
          </w:tcPr>
          <w:p w14:paraId="3EAC049B">
            <w:pPr>
              <w:spacing w:line="400" w:lineRule="exact"/>
              <w:rPr>
                <w:rFonts w:asciiTheme="minorEastAsia" w:hAnsiTheme="minorEastAsia" w:eastAsiaTheme="minorEastAsia"/>
                <w:color w:val="auto"/>
                <w:sz w:val="24"/>
                <w:highlight w:val="none"/>
              </w:rPr>
            </w:pPr>
          </w:p>
        </w:tc>
        <w:tc>
          <w:tcPr>
            <w:tcW w:w="720" w:type="dxa"/>
          </w:tcPr>
          <w:p w14:paraId="0789238B">
            <w:pPr>
              <w:spacing w:line="400" w:lineRule="exact"/>
              <w:rPr>
                <w:rFonts w:asciiTheme="minorEastAsia" w:hAnsiTheme="minorEastAsia" w:eastAsiaTheme="minorEastAsia"/>
                <w:color w:val="auto"/>
                <w:sz w:val="24"/>
                <w:highlight w:val="none"/>
              </w:rPr>
            </w:pPr>
          </w:p>
        </w:tc>
        <w:tc>
          <w:tcPr>
            <w:tcW w:w="1080" w:type="dxa"/>
          </w:tcPr>
          <w:p w14:paraId="58B386AE">
            <w:pPr>
              <w:spacing w:line="400" w:lineRule="exact"/>
              <w:rPr>
                <w:rFonts w:asciiTheme="minorEastAsia" w:hAnsiTheme="minorEastAsia" w:eastAsiaTheme="minorEastAsia"/>
                <w:color w:val="auto"/>
                <w:sz w:val="24"/>
                <w:highlight w:val="none"/>
              </w:rPr>
            </w:pPr>
          </w:p>
        </w:tc>
        <w:tc>
          <w:tcPr>
            <w:tcW w:w="1172" w:type="dxa"/>
          </w:tcPr>
          <w:p w14:paraId="2C9707EF">
            <w:pPr>
              <w:spacing w:line="400" w:lineRule="exact"/>
              <w:rPr>
                <w:rFonts w:asciiTheme="minorEastAsia" w:hAnsiTheme="minorEastAsia" w:eastAsiaTheme="minorEastAsia"/>
                <w:color w:val="auto"/>
                <w:sz w:val="24"/>
                <w:highlight w:val="none"/>
              </w:rPr>
            </w:pPr>
          </w:p>
        </w:tc>
      </w:tr>
      <w:tr w14:paraId="35F3A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76D3ED7F">
            <w:pPr>
              <w:spacing w:line="400" w:lineRule="exact"/>
              <w:rPr>
                <w:rFonts w:asciiTheme="minorEastAsia" w:hAnsiTheme="minorEastAsia" w:eastAsiaTheme="minorEastAsia"/>
                <w:color w:val="auto"/>
                <w:sz w:val="24"/>
                <w:highlight w:val="none"/>
              </w:rPr>
            </w:pPr>
          </w:p>
        </w:tc>
        <w:tc>
          <w:tcPr>
            <w:tcW w:w="1063" w:type="dxa"/>
          </w:tcPr>
          <w:p w14:paraId="36B60BE5">
            <w:pPr>
              <w:spacing w:line="400" w:lineRule="exact"/>
              <w:rPr>
                <w:rFonts w:asciiTheme="minorEastAsia" w:hAnsiTheme="minorEastAsia" w:eastAsiaTheme="minorEastAsia"/>
                <w:color w:val="auto"/>
                <w:sz w:val="24"/>
                <w:highlight w:val="none"/>
              </w:rPr>
            </w:pPr>
          </w:p>
        </w:tc>
        <w:tc>
          <w:tcPr>
            <w:tcW w:w="857" w:type="dxa"/>
          </w:tcPr>
          <w:p w14:paraId="48BF1313">
            <w:pPr>
              <w:spacing w:line="400" w:lineRule="exact"/>
              <w:rPr>
                <w:rFonts w:asciiTheme="minorEastAsia" w:hAnsiTheme="minorEastAsia" w:eastAsiaTheme="minorEastAsia"/>
                <w:color w:val="auto"/>
                <w:sz w:val="24"/>
                <w:highlight w:val="none"/>
              </w:rPr>
            </w:pPr>
          </w:p>
        </w:tc>
        <w:tc>
          <w:tcPr>
            <w:tcW w:w="743" w:type="dxa"/>
          </w:tcPr>
          <w:p w14:paraId="53EBB721">
            <w:pPr>
              <w:spacing w:line="400" w:lineRule="exact"/>
              <w:rPr>
                <w:rFonts w:asciiTheme="minorEastAsia" w:hAnsiTheme="minorEastAsia" w:eastAsiaTheme="minorEastAsia"/>
                <w:color w:val="auto"/>
                <w:sz w:val="24"/>
                <w:highlight w:val="none"/>
              </w:rPr>
            </w:pPr>
          </w:p>
        </w:tc>
        <w:tc>
          <w:tcPr>
            <w:tcW w:w="755" w:type="dxa"/>
          </w:tcPr>
          <w:p w14:paraId="04CC8156">
            <w:pPr>
              <w:spacing w:line="400" w:lineRule="exact"/>
              <w:rPr>
                <w:rFonts w:asciiTheme="minorEastAsia" w:hAnsiTheme="minorEastAsia" w:eastAsiaTheme="minorEastAsia"/>
                <w:color w:val="auto"/>
                <w:sz w:val="24"/>
                <w:highlight w:val="none"/>
              </w:rPr>
            </w:pPr>
          </w:p>
        </w:tc>
        <w:tc>
          <w:tcPr>
            <w:tcW w:w="730" w:type="dxa"/>
          </w:tcPr>
          <w:p w14:paraId="2E7E3C82">
            <w:pPr>
              <w:spacing w:line="400" w:lineRule="exact"/>
              <w:rPr>
                <w:rFonts w:asciiTheme="minorEastAsia" w:hAnsiTheme="minorEastAsia" w:eastAsiaTheme="minorEastAsia"/>
                <w:color w:val="auto"/>
                <w:sz w:val="24"/>
                <w:highlight w:val="none"/>
              </w:rPr>
            </w:pPr>
          </w:p>
        </w:tc>
        <w:tc>
          <w:tcPr>
            <w:tcW w:w="804" w:type="dxa"/>
          </w:tcPr>
          <w:p w14:paraId="79DC2A1E">
            <w:pPr>
              <w:spacing w:line="400" w:lineRule="exact"/>
              <w:rPr>
                <w:rFonts w:asciiTheme="minorEastAsia" w:hAnsiTheme="minorEastAsia" w:eastAsiaTheme="minorEastAsia"/>
                <w:color w:val="auto"/>
                <w:sz w:val="24"/>
                <w:highlight w:val="none"/>
              </w:rPr>
            </w:pPr>
          </w:p>
        </w:tc>
        <w:tc>
          <w:tcPr>
            <w:tcW w:w="720" w:type="dxa"/>
          </w:tcPr>
          <w:p w14:paraId="407B0797">
            <w:pPr>
              <w:spacing w:line="400" w:lineRule="exact"/>
              <w:rPr>
                <w:rFonts w:asciiTheme="minorEastAsia" w:hAnsiTheme="minorEastAsia" w:eastAsiaTheme="minorEastAsia"/>
                <w:color w:val="auto"/>
                <w:sz w:val="24"/>
                <w:highlight w:val="none"/>
              </w:rPr>
            </w:pPr>
          </w:p>
        </w:tc>
        <w:tc>
          <w:tcPr>
            <w:tcW w:w="1080" w:type="dxa"/>
          </w:tcPr>
          <w:p w14:paraId="253B2B01">
            <w:pPr>
              <w:spacing w:line="400" w:lineRule="exact"/>
              <w:rPr>
                <w:rFonts w:asciiTheme="minorEastAsia" w:hAnsiTheme="minorEastAsia" w:eastAsiaTheme="minorEastAsia"/>
                <w:color w:val="auto"/>
                <w:sz w:val="24"/>
                <w:highlight w:val="none"/>
              </w:rPr>
            </w:pPr>
          </w:p>
        </w:tc>
        <w:tc>
          <w:tcPr>
            <w:tcW w:w="1172" w:type="dxa"/>
          </w:tcPr>
          <w:p w14:paraId="66A55F75">
            <w:pPr>
              <w:spacing w:line="400" w:lineRule="exact"/>
              <w:rPr>
                <w:rFonts w:asciiTheme="minorEastAsia" w:hAnsiTheme="minorEastAsia" w:eastAsiaTheme="minorEastAsia"/>
                <w:color w:val="auto"/>
                <w:sz w:val="24"/>
                <w:highlight w:val="none"/>
              </w:rPr>
            </w:pPr>
          </w:p>
        </w:tc>
      </w:tr>
      <w:tr w14:paraId="25B91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497628ED">
            <w:pPr>
              <w:spacing w:line="400" w:lineRule="exact"/>
              <w:rPr>
                <w:rFonts w:asciiTheme="minorEastAsia" w:hAnsiTheme="minorEastAsia" w:eastAsiaTheme="minorEastAsia"/>
                <w:color w:val="auto"/>
                <w:sz w:val="24"/>
                <w:highlight w:val="none"/>
              </w:rPr>
            </w:pPr>
          </w:p>
        </w:tc>
        <w:tc>
          <w:tcPr>
            <w:tcW w:w="1063" w:type="dxa"/>
          </w:tcPr>
          <w:p w14:paraId="6BBDD863">
            <w:pPr>
              <w:spacing w:line="400" w:lineRule="exact"/>
              <w:rPr>
                <w:rFonts w:asciiTheme="minorEastAsia" w:hAnsiTheme="minorEastAsia" w:eastAsiaTheme="minorEastAsia"/>
                <w:color w:val="auto"/>
                <w:sz w:val="24"/>
                <w:highlight w:val="none"/>
              </w:rPr>
            </w:pPr>
          </w:p>
        </w:tc>
        <w:tc>
          <w:tcPr>
            <w:tcW w:w="857" w:type="dxa"/>
          </w:tcPr>
          <w:p w14:paraId="1986F02D">
            <w:pPr>
              <w:spacing w:line="400" w:lineRule="exact"/>
              <w:rPr>
                <w:rFonts w:asciiTheme="minorEastAsia" w:hAnsiTheme="minorEastAsia" w:eastAsiaTheme="minorEastAsia"/>
                <w:color w:val="auto"/>
                <w:sz w:val="24"/>
                <w:highlight w:val="none"/>
              </w:rPr>
            </w:pPr>
          </w:p>
        </w:tc>
        <w:tc>
          <w:tcPr>
            <w:tcW w:w="743" w:type="dxa"/>
          </w:tcPr>
          <w:p w14:paraId="6AAEE4DB">
            <w:pPr>
              <w:spacing w:line="400" w:lineRule="exact"/>
              <w:rPr>
                <w:rFonts w:asciiTheme="minorEastAsia" w:hAnsiTheme="minorEastAsia" w:eastAsiaTheme="minorEastAsia"/>
                <w:color w:val="auto"/>
                <w:sz w:val="24"/>
                <w:highlight w:val="none"/>
              </w:rPr>
            </w:pPr>
          </w:p>
        </w:tc>
        <w:tc>
          <w:tcPr>
            <w:tcW w:w="755" w:type="dxa"/>
          </w:tcPr>
          <w:p w14:paraId="61005C22">
            <w:pPr>
              <w:spacing w:line="400" w:lineRule="exact"/>
              <w:rPr>
                <w:rFonts w:asciiTheme="minorEastAsia" w:hAnsiTheme="minorEastAsia" w:eastAsiaTheme="minorEastAsia"/>
                <w:color w:val="auto"/>
                <w:sz w:val="24"/>
                <w:highlight w:val="none"/>
              </w:rPr>
            </w:pPr>
          </w:p>
        </w:tc>
        <w:tc>
          <w:tcPr>
            <w:tcW w:w="730" w:type="dxa"/>
          </w:tcPr>
          <w:p w14:paraId="49B27C1C">
            <w:pPr>
              <w:spacing w:line="400" w:lineRule="exact"/>
              <w:rPr>
                <w:rFonts w:asciiTheme="minorEastAsia" w:hAnsiTheme="minorEastAsia" w:eastAsiaTheme="minorEastAsia"/>
                <w:color w:val="auto"/>
                <w:sz w:val="24"/>
                <w:highlight w:val="none"/>
              </w:rPr>
            </w:pPr>
          </w:p>
        </w:tc>
        <w:tc>
          <w:tcPr>
            <w:tcW w:w="804" w:type="dxa"/>
          </w:tcPr>
          <w:p w14:paraId="1A7BA9AB">
            <w:pPr>
              <w:spacing w:line="400" w:lineRule="exact"/>
              <w:rPr>
                <w:rFonts w:asciiTheme="minorEastAsia" w:hAnsiTheme="minorEastAsia" w:eastAsiaTheme="minorEastAsia"/>
                <w:color w:val="auto"/>
                <w:sz w:val="24"/>
                <w:highlight w:val="none"/>
              </w:rPr>
            </w:pPr>
          </w:p>
        </w:tc>
        <w:tc>
          <w:tcPr>
            <w:tcW w:w="720" w:type="dxa"/>
          </w:tcPr>
          <w:p w14:paraId="47D91B5B">
            <w:pPr>
              <w:spacing w:line="400" w:lineRule="exact"/>
              <w:rPr>
                <w:rFonts w:asciiTheme="minorEastAsia" w:hAnsiTheme="minorEastAsia" w:eastAsiaTheme="minorEastAsia"/>
                <w:color w:val="auto"/>
                <w:sz w:val="24"/>
                <w:highlight w:val="none"/>
              </w:rPr>
            </w:pPr>
          </w:p>
        </w:tc>
        <w:tc>
          <w:tcPr>
            <w:tcW w:w="1080" w:type="dxa"/>
          </w:tcPr>
          <w:p w14:paraId="1B6D9377">
            <w:pPr>
              <w:spacing w:line="400" w:lineRule="exact"/>
              <w:rPr>
                <w:rFonts w:asciiTheme="minorEastAsia" w:hAnsiTheme="minorEastAsia" w:eastAsiaTheme="minorEastAsia"/>
                <w:color w:val="auto"/>
                <w:sz w:val="24"/>
                <w:highlight w:val="none"/>
              </w:rPr>
            </w:pPr>
          </w:p>
        </w:tc>
        <w:tc>
          <w:tcPr>
            <w:tcW w:w="1172" w:type="dxa"/>
          </w:tcPr>
          <w:p w14:paraId="2F7B2FA5">
            <w:pPr>
              <w:spacing w:line="400" w:lineRule="exact"/>
              <w:rPr>
                <w:rFonts w:asciiTheme="minorEastAsia" w:hAnsiTheme="minorEastAsia" w:eastAsiaTheme="minorEastAsia"/>
                <w:color w:val="auto"/>
                <w:sz w:val="24"/>
                <w:highlight w:val="none"/>
              </w:rPr>
            </w:pPr>
          </w:p>
        </w:tc>
      </w:tr>
      <w:tr w14:paraId="467FC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2DD8C891">
            <w:pPr>
              <w:spacing w:line="400" w:lineRule="exact"/>
              <w:rPr>
                <w:rFonts w:asciiTheme="minorEastAsia" w:hAnsiTheme="minorEastAsia" w:eastAsiaTheme="minorEastAsia"/>
                <w:color w:val="auto"/>
                <w:sz w:val="24"/>
                <w:highlight w:val="none"/>
              </w:rPr>
            </w:pPr>
          </w:p>
        </w:tc>
        <w:tc>
          <w:tcPr>
            <w:tcW w:w="1063" w:type="dxa"/>
          </w:tcPr>
          <w:p w14:paraId="5F71BC67">
            <w:pPr>
              <w:spacing w:line="400" w:lineRule="exact"/>
              <w:rPr>
                <w:rFonts w:asciiTheme="minorEastAsia" w:hAnsiTheme="minorEastAsia" w:eastAsiaTheme="minorEastAsia"/>
                <w:color w:val="auto"/>
                <w:sz w:val="24"/>
                <w:highlight w:val="none"/>
              </w:rPr>
            </w:pPr>
          </w:p>
        </w:tc>
        <w:tc>
          <w:tcPr>
            <w:tcW w:w="857" w:type="dxa"/>
          </w:tcPr>
          <w:p w14:paraId="2C36EFE9">
            <w:pPr>
              <w:spacing w:line="400" w:lineRule="exact"/>
              <w:rPr>
                <w:rFonts w:asciiTheme="minorEastAsia" w:hAnsiTheme="minorEastAsia" w:eastAsiaTheme="minorEastAsia"/>
                <w:color w:val="auto"/>
                <w:sz w:val="24"/>
                <w:highlight w:val="none"/>
              </w:rPr>
            </w:pPr>
          </w:p>
        </w:tc>
        <w:tc>
          <w:tcPr>
            <w:tcW w:w="743" w:type="dxa"/>
          </w:tcPr>
          <w:p w14:paraId="5574D438">
            <w:pPr>
              <w:spacing w:line="400" w:lineRule="exact"/>
              <w:rPr>
                <w:rFonts w:asciiTheme="minorEastAsia" w:hAnsiTheme="minorEastAsia" w:eastAsiaTheme="minorEastAsia"/>
                <w:color w:val="auto"/>
                <w:sz w:val="24"/>
                <w:highlight w:val="none"/>
              </w:rPr>
            </w:pPr>
          </w:p>
        </w:tc>
        <w:tc>
          <w:tcPr>
            <w:tcW w:w="755" w:type="dxa"/>
          </w:tcPr>
          <w:p w14:paraId="62912AA1">
            <w:pPr>
              <w:spacing w:line="400" w:lineRule="exact"/>
              <w:rPr>
                <w:rFonts w:asciiTheme="minorEastAsia" w:hAnsiTheme="minorEastAsia" w:eastAsiaTheme="minorEastAsia"/>
                <w:color w:val="auto"/>
                <w:sz w:val="24"/>
                <w:highlight w:val="none"/>
              </w:rPr>
            </w:pPr>
          </w:p>
        </w:tc>
        <w:tc>
          <w:tcPr>
            <w:tcW w:w="730" w:type="dxa"/>
          </w:tcPr>
          <w:p w14:paraId="03EA0C8D">
            <w:pPr>
              <w:spacing w:line="400" w:lineRule="exact"/>
              <w:rPr>
                <w:rFonts w:asciiTheme="minorEastAsia" w:hAnsiTheme="minorEastAsia" w:eastAsiaTheme="minorEastAsia"/>
                <w:color w:val="auto"/>
                <w:sz w:val="24"/>
                <w:highlight w:val="none"/>
              </w:rPr>
            </w:pPr>
          </w:p>
        </w:tc>
        <w:tc>
          <w:tcPr>
            <w:tcW w:w="804" w:type="dxa"/>
          </w:tcPr>
          <w:p w14:paraId="5807573A">
            <w:pPr>
              <w:spacing w:line="400" w:lineRule="exact"/>
              <w:rPr>
                <w:rFonts w:asciiTheme="minorEastAsia" w:hAnsiTheme="minorEastAsia" w:eastAsiaTheme="minorEastAsia"/>
                <w:color w:val="auto"/>
                <w:sz w:val="24"/>
                <w:highlight w:val="none"/>
              </w:rPr>
            </w:pPr>
          </w:p>
        </w:tc>
        <w:tc>
          <w:tcPr>
            <w:tcW w:w="720" w:type="dxa"/>
          </w:tcPr>
          <w:p w14:paraId="67A9E88A">
            <w:pPr>
              <w:spacing w:line="400" w:lineRule="exact"/>
              <w:rPr>
                <w:rFonts w:asciiTheme="minorEastAsia" w:hAnsiTheme="minorEastAsia" w:eastAsiaTheme="minorEastAsia"/>
                <w:color w:val="auto"/>
                <w:sz w:val="24"/>
                <w:highlight w:val="none"/>
              </w:rPr>
            </w:pPr>
          </w:p>
        </w:tc>
        <w:tc>
          <w:tcPr>
            <w:tcW w:w="1080" w:type="dxa"/>
          </w:tcPr>
          <w:p w14:paraId="555D2C49">
            <w:pPr>
              <w:spacing w:line="400" w:lineRule="exact"/>
              <w:rPr>
                <w:rFonts w:asciiTheme="minorEastAsia" w:hAnsiTheme="minorEastAsia" w:eastAsiaTheme="minorEastAsia"/>
                <w:color w:val="auto"/>
                <w:sz w:val="24"/>
                <w:highlight w:val="none"/>
              </w:rPr>
            </w:pPr>
          </w:p>
        </w:tc>
        <w:tc>
          <w:tcPr>
            <w:tcW w:w="1172" w:type="dxa"/>
          </w:tcPr>
          <w:p w14:paraId="3624C811">
            <w:pPr>
              <w:spacing w:line="400" w:lineRule="exact"/>
              <w:rPr>
                <w:rFonts w:asciiTheme="minorEastAsia" w:hAnsiTheme="minorEastAsia" w:eastAsiaTheme="minorEastAsia"/>
                <w:color w:val="auto"/>
                <w:sz w:val="24"/>
                <w:highlight w:val="none"/>
              </w:rPr>
            </w:pPr>
          </w:p>
        </w:tc>
      </w:tr>
      <w:tr w14:paraId="17E17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057EB5EE">
            <w:pPr>
              <w:spacing w:line="400" w:lineRule="exact"/>
              <w:rPr>
                <w:rFonts w:asciiTheme="minorEastAsia" w:hAnsiTheme="minorEastAsia" w:eastAsiaTheme="minorEastAsia"/>
                <w:color w:val="auto"/>
                <w:sz w:val="24"/>
                <w:highlight w:val="none"/>
              </w:rPr>
            </w:pPr>
          </w:p>
        </w:tc>
        <w:tc>
          <w:tcPr>
            <w:tcW w:w="1063" w:type="dxa"/>
          </w:tcPr>
          <w:p w14:paraId="4D88243A">
            <w:pPr>
              <w:spacing w:line="400" w:lineRule="exact"/>
              <w:rPr>
                <w:rFonts w:asciiTheme="minorEastAsia" w:hAnsiTheme="minorEastAsia" w:eastAsiaTheme="minorEastAsia"/>
                <w:color w:val="auto"/>
                <w:sz w:val="24"/>
                <w:highlight w:val="none"/>
              </w:rPr>
            </w:pPr>
          </w:p>
        </w:tc>
        <w:tc>
          <w:tcPr>
            <w:tcW w:w="857" w:type="dxa"/>
          </w:tcPr>
          <w:p w14:paraId="50618D55">
            <w:pPr>
              <w:spacing w:line="400" w:lineRule="exact"/>
              <w:rPr>
                <w:rFonts w:asciiTheme="minorEastAsia" w:hAnsiTheme="minorEastAsia" w:eastAsiaTheme="minorEastAsia"/>
                <w:color w:val="auto"/>
                <w:sz w:val="24"/>
                <w:highlight w:val="none"/>
              </w:rPr>
            </w:pPr>
          </w:p>
        </w:tc>
        <w:tc>
          <w:tcPr>
            <w:tcW w:w="743" w:type="dxa"/>
          </w:tcPr>
          <w:p w14:paraId="2101F3D8">
            <w:pPr>
              <w:spacing w:line="400" w:lineRule="exact"/>
              <w:rPr>
                <w:rFonts w:asciiTheme="minorEastAsia" w:hAnsiTheme="minorEastAsia" w:eastAsiaTheme="minorEastAsia"/>
                <w:color w:val="auto"/>
                <w:sz w:val="24"/>
                <w:highlight w:val="none"/>
              </w:rPr>
            </w:pPr>
          </w:p>
        </w:tc>
        <w:tc>
          <w:tcPr>
            <w:tcW w:w="755" w:type="dxa"/>
          </w:tcPr>
          <w:p w14:paraId="3EAAAE0A">
            <w:pPr>
              <w:spacing w:line="400" w:lineRule="exact"/>
              <w:rPr>
                <w:rFonts w:asciiTheme="minorEastAsia" w:hAnsiTheme="minorEastAsia" w:eastAsiaTheme="minorEastAsia"/>
                <w:color w:val="auto"/>
                <w:sz w:val="24"/>
                <w:highlight w:val="none"/>
              </w:rPr>
            </w:pPr>
          </w:p>
        </w:tc>
        <w:tc>
          <w:tcPr>
            <w:tcW w:w="730" w:type="dxa"/>
          </w:tcPr>
          <w:p w14:paraId="55DDECCA">
            <w:pPr>
              <w:spacing w:line="400" w:lineRule="exact"/>
              <w:rPr>
                <w:rFonts w:asciiTheme="minorEastAsia" w:hAnsiTheme="minorEastAsia" w:eastAsiaTheme="minorEastAsia"/>
                <w:color w:val="auto"/>
                <w:sz w:val="24"/>
                <w:highlight w:val="none"/>
              </w:rPr>
            </w:pPr>
          </w:p>
        </w:tc>
        <w:tc>
          <w:tcPr>
            <w:tcW w:w="804" w:type="dxa"/>
          </w:tcPr>
          <w:p w14:paraId="0B462C54">
            <w:pPr>
              <w:spacing w:line="400" w:lineRule="exact"/>
              <w:rPr>
                <w:rFonts w:asciiTheme="minorEastAsia" w:hAnsiTheme="minorEastAsia" w:eastAsiaTheme="minorEastAsia"/>
                <w:color w:val="auto"/>
                <w:sz w:val="24"/>
                <w:highlight w:val="none"/>
              </w:rPr>
            </w:pPr>
          </w:p>
        </w:tc>
        <w:tc>
          <w:tcPr>
            <w:tcW w:w="720" w:type="dxa"/>
          </w:tcPr>
          <w:p w14:paraId="072B1C99">
            <w:pPr>
              <w:spacing w:line="400" w:lineRule="exact"/>
              <w:rPr>
                <w:rFonts w:asciiTheme="minorEastAsia" w:hAnsiTheme="minorEastAsia" w:eastAsiaTheme="minorEastAsia"/>
                <w:color w:val="auto"/>
                <w:sz w:val="24"/>
                <w:highlight w:val="none"/>
              </w:rPr>
            </w:pPr>
          </w:p>
        </w:tc>
        <w:tc>
          <w:tcPr>
            <w:tcW w:w="1080" w:type="dxa"/>
          </w:tcPr>
          <w:p w14:paraId="663179A5">
            <w:pPr>
              <w:spacing w:line="400" w:lineRule="exact"/>
              <w:rPr>
                <w:rFonts w:asciiTheme="minorEastAsia" w:hAnsiTheme="minorEastAsia" w:eastAsiaTheme="minorEastAsia"/>
                <w:color w:val="auto"/>
                <w:sz w:val="24"/>
                <w:highlight w:val="none"/>
              </w:rPr>
            </w:pPr>
          </w:p>
        </w:tc>
        <w:tc>
          <w:tcPr>
            <w:tcW w:w="1172" w:type="dxa"/>
          </w:tcPr>
          <w:p w14:paraId="23168D13">
            <w:pPr>
              <w:spacing w:line="400" w:lineRule="exact"/>
              <w:rPr>
                <w:rFonts w:asciiTheme="minorEastAsia" w:hAnsiTheme="minorEastAsia" w:eastAsiaTheme="minorEastAsia"/>
                <w:color w:val="auto"/>
                <w:sz w:val="24"/>
                <w:highlight w:val="none"/>
              </w:rPr>
            </w:pPr>
          </w:p>
        </w:tc>
      </w:tr>
      <w:tr w14:paraId="27F7F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6E739D8A">
            <w:pPr>
              <w:spacing w:line="400" w:lineRule="exact"/>
              <w:rPr>
                <w:rFonts w:asciiTheme="minorEastAsia" w:hAnsiTheme="minorEastAsia" w:eastAsiaTheme="minorEastAsia"/>
                <w:color w:val="auto"/>
                <w:sz w:val="24"/>
                <w:highlight w:val="none"/>
              </w:rPr>
            </w:pPr>
          </w:p>
        </w:tc>
        <w:tc>
          <w:tcPr>
            <w:tcW w:w="1063" w:type="dxa"/>
          </w:tcPr>
          <w:p w14:paraId="6DA94BA1">
            <w:pPr>
              <w:spacing w:line="400" w:lineRule="exact"/>
              <w:rPr>
                <w:rFonts w:asciiTheme="minorEastAsia" w:hAnsiTheme="minorEastAsia" w:eastAsiaTheme="minorEastAsia"/>
                <w:color w:val="auto"/>
                <w:sz w:val="24"/>
                <w:highlight w:val="none"/>
              </w:rPr>
            </w:pPr>
          </w:p>
        </w:tc>
        <w:tc>
          <w:tcPr>
            <w:tcW w:w="857" w:type="dxa"/>
          </w:tcPr>
          <w:p w14:paraId="1A8DBAA9">
            <w:pPr>
              <w:spacing w:line="400" w:lineRule="exact"/>
              <w:rPr>
                <w:rFonts w:asciiTheme="minorEastAsia" w:hAnsiTheme="minorEastAsia" w:eastAsiaTheme="minorEastAsia"/>
                <w:color w:val="auto"/>
                <w:sz w:val="24"/>
                <w:highlight w:val="none"/>
              </w:rPr>
            </w:pPr>
          </w:p>
        </w:tc>
        <w:tc>
          <w:tcPr>
            <w:tcW w:w="743" w:type="dxa"/>
          </w:tcPr>
          <w:p w14:paraId="73B2C9B1">
            <w:pPr>
              <w:spacing w:line="400" w:lineRule="exact"/>
              <w:rPr>
                <w:rFonts w:asciiTheme="minorEastAsia" w:hAnsiTheme="minorEastAsia" w:eastAsiaTheme="minorEastAsia"/>
                <w:color w:val="auto"/>
                <w:sz w:val="24"/>
                <w:highlight w:val="none"/>
              </w:rPr>
            </w:pPr>
          </w:p>
        </w:tc>
        <w:tc>
          <w:tcPr>
            <w:tcW w:w="755" w:type="dxa"/>
          </w:tcPr>
          <w:p w14:paraId="071307DB">
            <w:pPr>
              <w:spacing w:line="400" w:lineRule="exact"/>
              <w:rPr>
                <w:rFonts w:asciiTheme="minorEastAsia" w:hAnsiTheme="minorEastAsia" w:eastAsiaTheme="minorEastAsia"/>
                <w:color w:val="auto"/>
                <w:sz w:val="24"/>
                <w:highlight w:val="none"/>
              </w:rPr>
            </w:pPr>
          </w:p>
        </w:tc>
        <w:tc>
          <w:tcPr>
            <w:tcW w:w="730" w:type="dxa"/>
          </w:tcPr>
          <w:p w14:paraId="1BA2830E">
            <w:pPr>
              <w:spacing w:line="400" w:lineRule="exact"/>
              <w:rPr>
                <w:rFonts w:asciiTheme="minorEastAsia" w:hAnsiTheme="minorEastAsia" w:eastAsiaTheme="minorEastAsia"/>
                <w:color w:val="auto"/>
                <w:sz w:val="24"/>
                <w:highlight w:val="none"/>
              </w:rPr>
            </w:pPr>
          </w:p>
        </w:tc>
        <w:tc>
          <w:tcPr>
            <w:tcW w:w="804" w:type="dxa"/>
          </w:tcPr>
          <w:p w14:paraId="023F89B3">
            <w:pPr>
              <w:spacing w:line="400" w:lineRule="exact"/>
              <w:rPr>
                <w:rFonts w:asciiTheme="minorEastAsia" w:hAnsiTheme="minorEastAsia" w:eastAsiaTheme="minorEastAsia"/>
                <w:color w:val="auto"/>
                <w:sz w:val="24"/>
                <w:highlight w:val="none"/>
              </w:rPr>
            </w:pPr>
          </w:p>
        </w:tc>
        <w:tc>
          <w:tcPr>
            <w:tcW w:w="720" w:type="dxa"/>
          </w:tcPr>
          <w:p w14:paraId="31ED02FD">
            <w:pPr>
              <w:spacing w:line="400" w:lineRule="exact"/>
              <w:rPr>
                <w:rFonts w:asciiTheme="minorEastAsia" w:hAnsiTheme="minorEastAsia" w:eastAsiaTheme="minorEastAsia"/>
                <w:color w:val="auto"/>
                <w:sz w:val="24"/>
                <w:highlight w:val="none"/>
              </w:rPr>
            </w:pPr>
          </w:p>
        </w:tc>
        <w:tc>
          <w:tcPr>
            <w:tcW w:w="1080" w:type="dxa"/>
          </w:tcPr>
          <w:p w14:paraId="184B92F3">
            <w:pPr>
              <w:spacing w:line="400" w:lineRule="exact"/>
              <w:rPr>
                <w:rFonts w:asciiTheme="minorEastAsia" w:hAnsiTheme="minorEastAsia" w:eastAsiaTheme="minorEastAsia"/>
                <w:color w:val="auto"/>
                <w:sz w:val="24"/>
                <w:highlight w:val="none"/>
              </w:rPr>
            </w:pPr>
          </w:p>
        </w:tc>
        <w:tc>
          <w:tcPr>
            <w:tcW w:w="1172" w:type="dxa"/>
          </w:tcPr>
          <w:p w14:paraId="21B2512D">
            <w:pPr>
              <w:spacing w:line="400" w:lineRule="exact"/>
              <w:rPr>
                <w:rFonts w:asciiTheme="minorEastAsia" w:hAnsiTheme="minorEastAsia" w:eastAsiaTheme="minorEastAsia"/>
                <w:color w:val="auto"/>
                <w:sz w:val="24"/>
                <w:highlight w:val="none"/>
              </w:rPr>
            </w:pPr>
          </w:p>
        </w:tc>
      </w:tr>
      <w:tr w14:paraId="5DA50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1595AA5F">
            <w:pPr>
              <w:spacing w:line="400" w:lineRule="exact"/>
              <w:rPr>
                <w:rFonts w:asciiTheme="minorEastAsia" w:hAnsiTheme="minorEastAsia" w:eastAsiaTheme="minorEastAsia"/>
                <w:color w:val="auto"/>
                <w:sz w:val="24"/>
                <w:highlight w:val="none"/>
              </w:rPr>
            </w:pPr>
          </w:p>
        </w:tc>
        <w:tc>
          <w:tcPr>
            <w:tcW w:w="1063" w:type="dxa"/>
          </w:tcPr>
          <w:p w14:paraId="57D59D8E">
            <w:pPr>
              <w:spacing w:line="400" w:lineRule="exact"/>
              <w:rPr>
                <w:rFonts w:asciiTheme="minorEastAsia" w:hAnsiTheme="minorEastAsia" w:eastAsiaTheme="minorEastAsia"/>
                <w:color w:val="auto"/>
                <w:sz w:val="24"/>
                <w:highlight w:val="none"/>
              </w:rPr>
            </w:pPr>
          </w:p>
        </w:tc>
        <w:tc>
          <w:tcPr>
            <w:tcW w:w="857" w:type="dxa"/>
          </w:tcPr>
          <w:p w14:paraId="25ED01A9">
            <w:pPr>
              <w:spacing w:line="400" w:lineRule="exact"/>
              <w:rPr>
                <w:rFonts w:asciiTheme="minorEastAsia" w:hAnsiTheme="minorEastAsia" w:eastAsiaTheme="minorEastAsia"/>
                <w:color w:val="auto"/>
                <w:sz w:val="24"/>
                <w:highlight w:val="none"/>
              </w:rPr>
            </w:pPr>
          </w:p>
        </w:tc>
        <w:tc>
          <w:tcPr>
            <w:tcW w:w="743" w:type="dxa"/>
          </w:tcPr>
          <w:p w14:paraId="219D2B79">
            <w:pPr>
              <w:spacing w:line="400" w:lineRule="exact"/>
              <w:rPr>
                <w:rFonts w:asciiTheme="minorEastAsia" w:hAnsiTheme="minorEastAsia" w:eastAsiaTheme="minorEastAsia"/>
                <w:color w:val="auto"/>
                <w:sz w:val="24"/>
                <w:highlight w:val="none"/>
              </w:rPr>
            </w:pPr>
          </w:p>
        </w:tc>
        <w:tc>
          <w:tcPr>
            <w:tcW w:w="755" w:type="dxa"/>
          </w:tcPr>
          <w:p w14:paraId="1397FA7F">
            <w:pPr>
              <w:spacing w:line="400" w:lineRule="exact"/>
              <w:rPr>
                <w:rFonts w:asciiTheme="minorEastAsia" w:hAnsiTheme="minorEastAsia" w:eastAsiaTheme="minorEastAsia"/>
                <w:color w:val="auto"/>
                <w:sz w:val="24"/>
                <w:highlight w:val="none"/>
              </w:rPr>
            </w:pPr>
          </w:p>
        </w:tc>
        <w:tc>
          <w:tcPr>
            <w:tcW w:w="730" w:type="dxa"/>
          </w:tcPr>
          <w:p w14:paraId="4E49B80F">
            <w:pPr>
              <w:spacing w:line="400" w:lineRule="exact"/>
              <w:rPr>
                <w:rFonts w:asciiTheme="minorEastAsia" w:hAnsiTheme="minorEastAsia" w:eastAsiaTheme="minorEastAsia"/>
                <w:color w:val="auto"/>
                <w:sz w:val="24"/>
                <w:highlight w:val="none"/>
              </w:rPr>
            </w:pPr>
          </w:p>
        </w:tc>
        <w:tc>
          <w:tcPr>
            <w:tcW w:w="804" w:type="dxa"/>
          </w:tcPr>
          <w:p w14:paraId="291FC5C8">
            <w:pPr>
              <w:spacing w:line="400" w:lineRule="exact"/>
              <w:rPr>
                <w:rFonts w:asciiTheme="minorEastAsia" w:hAnsiTheme="minorEastAsia" w:eastAsiaTheme="minorEastAsia"/>
                <w:color w:val="auto"/>
                <w:sz w:val="24"/>
                <w:highlight w:val="none"/>
              </w:rPr>
            </w:pPr>
          </w:p>
        </w:tc>
        <w:tc>
          <w:tcPr>
            <w:tcW w:w="720" w:type="dxa"/>
          </w:tcPr>
          <w:p w14:paraId="1D7113F8">
            <w:pPr>
              <w:spacing w:line="400" w:lineRule="exact"/>
              <w:rPr>
                <w:rFonts w:asciiTheme="minorEastAsia" w:hAnsiTheme="minorEastAsia" w:eastAsiaTheme="minorEastAsia"/>
                <w:color w:val="auto"/>
                <w:sz w:val="24"/>
                <w:highlight w:val="none"/>
              </w:rPr>
            </w:pPr>
          </w:p>
        </w:tc>
        <w:tc>
          <w:tcPr>
            <w:tcW w:w="1080" w:type="dxa"/>
          </w:tcPr>
          <w:p w14:paraId="7821987A">
            <w:pPr>
              <w:spacing w:line="400" w:lineRule="exact"/>
              <w:rPr>
                <w:rFonts w:asciiTheme="minorEastAsia" w:hAnsiTheme="minorEastAsia" w:eastAsiaTheme="minorEastAsia"/>
                <w:color w:val="auto"/>
                <w:sz w:val="24"/>
                <w:highlight w:val="none"/>
              </w:rPr>
            </w:pPr>
          </w:p>
        </w:tc>
        <w:tc>
          <w:tcPr>
            <w:tcW w:w="1172" w:type="dxa"/>
          </w:tcPr>
          <w:p w14:paraId="1CCDDCA5">
            <w:pPr>
              <w:spacing w:line="400" w:lineRule="exact"/>
              <w:rPr>
                <w:rFonts w:asciiTheme="minorEastAsia" w:hAnsiTheme="minorEastAsia" w:eastAsiaTheme="minorEastAsia"/>
                <w:color w:val="auto"/>
                <w:sz w:val="24"/>
                <w:highlight w:val="none"/>
              </w:rPr>
            </w:pPr>
          </w:p>
        </w:tc>
      </w:tr>
      <w:tr w14:paraId="7F2EB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5A15890B">
            <w:pPr>
              <w:spacing w:line="400" w:lineRule="exact"/>
              <w:rPr>
                <w:rFonts w:asciiTheme="minorEastAsia" w:hAnsiTheme="minorEastAsia" w:eastAsiaTheme="minorEastAsia"/>
                <w:color w:val="auto"/>
                <w:sz w:val="24"/>
                <w:highlight w:val="none"/>
              </w:rPr>
            </w:pPr>
          </w:p>
        </w:tc>
        <w:tc>
          <w:tcPr>
            <w:tcW w:w="1063" w:type="dxa"/>
          </w:tcPr>
          <w:p w14:paraId="48AB5F1B">
            <w:pPr>
              <w:spacing w:line="400" w:lineRule="exact"/>
              <w:rPr>
                <w:rFonts w:asciiTheme="minorEastAsia" w:hAnsiTheme="minorEastAsia" w:eastAsiaTheme="minorEastAsia"/>
                <w:color w:val="auto"/>
                <w:sz w:val="24"/>
                <w:highlight w:val="none"/>
              </w:rPr>
            </w:pPr>
          </w:p>
        </w:tc>
        <w:tc>
          <w:tcPr>
            <w:tcW w:w="857" w:type="dxa"/>
          </w:tcPr>
          <w:p w14:paraId="1183661A">
            <w:pPr>
              <w:spacing w:line="400" w:lineRule="exact"/>
              <w:rPr>
                <w:rFonts w:asciiTheme="minorEastAsia" w:hAnsiTheme="minorEastAsia" w:eastAsiaTheme="minorEastAsia"/>
                <w:color w:val="auto"/>
                <w:sz w:val="24"/>
                <w:highlight w:val="none"/>
              </w:rPr>
            </w:pPr>
          </w:p>
        </w:tc>
        <w:tc>
          <w:tcPr>
            <w:tcW w:w="743" w:type="dxa"/>
          </w:tcPr>
          <w:p w14:paraId="213142DF">
            <w:pPr>
              <w:spacing w:line="400" w:lineRule="exact"/>
              <w:rPr>
                <w:rFonts w:asciiTheme="minorEastAsia" w:hAnsiTheme="minorEastAsia" w:eastAsiaTheme="minorEastAsia"/>
                <w:color w:val="auto"/>
                <w:sz w:val="24"/>
                <w:highlight w:val="none"/>
              </w:rPr>
            </w:pPr>
          </w:p>
        </w:tc>
        <w:tc>
          <w:tcPr>
            <w:tcW w:w="755" w:type="dxa"/>
          </w:tcPr>
          <w:p w14:paraId="274B1B6F">
            <w:pPr>
              <w:spacing w:line="400" w:lineRule="exact"/>
              <w:rPr>
                <w:rFonts w:asciiTheme="minorEastAsia" w:hAnsiTheme="minorEastAsia" w:eastAsiaTheme="minorEastAsia"/>
                <w:color w:val="auto"/>
                <w:sz w:val="24"/>
                <w:highlight w:val="none"/>
              </w:rPr>
            </w:pPr>
          </w:p>
        </w:tc>
        <w:tc>
          <w:tcPr>
            <w:tcW w:w="730" w:type="dxa"/>
          </w:tcPr>
          <w:p w14:paraId="23F73580">
            <w:pPr>
              <w:spacing w:line="400" w:lineRule="exact"/>
              <w:rPr>
                <w:rFonts w:asciiTheme="minorEastAsia" w:hAnsiTheme="minorEastAsia" w:eastAsiaTheme="minorEastAsia"/>
                <w:color w:val="auto"/>
                <w:sz w:val="24"/>
                <w:highlight w:val="none"/>
              </w:rPr>
            </w:pPr>
          </w:p>
        </w:tc>
        <w:tc>
          <w:tcPr>
            <w:tcW w:w="804" w:type="dxa"/>
          </w:tcPr>
          <w:p w14:paraId="277453EC">
            <w:pPr>
              <w:spacing w:line="400" w:lineRule="exact"/>
              <w:rPr>
                <w:rFonts w:asciiTheme="minorEastAsia" w:hAnsiTheme="minorEastAsia" w:eastAsiaTheme="minorEastAsia"/>
                <w:color w:val="auto"/>
                <w:sz w:val="24"/>
                <w:highlight w:val="none"/>
              </w:rPr>
            </w:pPr>
          </w:p>
        </w:tc>
        <w:tc>
          <w:tcPr>
            <w:tcW w:w="720" w:type="dxa"/>
          </w:tcPr>
          <w:p w14:paraId="36D17262">
            <w:pPr>
              <w:spacing w:line="400" w:lineRule="exact"/>
              <w:rPr>
                <w:rFonts w:asciiTheme="minorEastAsia" w:hAnsiTheme="minorEastAsia" w:eastAsiaTheme="minorEastAsia"/>
                <w:color w:val="auto"/>
                <w:sz w:val="24"/>
                <w:highlight w:val="none"/>
              </w:rPr>
            </w:pPr>
          </w:p>
        </w:tc>
        <w:tc>
          <w:tcPr>
            <w:tcW w:w="1080" w:type="dxa"/>
          </w:tcPr>
          <w:p w14:paraId="5F2E21AF">
            <w:pPr>
              <w:spacing w:line="400" w:lineRule="exact"/>
              <w:rPr>
                <w:rFonts w:asciiTheme="minorEastAsia" w:hAnsiTheme="minorEastAsia" w:eastAsiaTheme="minorEastAsia"/>
                <w:color w:val="auto"/>
                <w:sz w:val="24"/>
                <w:highlight w:val="none"/>
              </w:rPr>
            </w:pPr>
          </w:p>
        </w:tc>
        <w:tc>
          <w:tcPr>
            <w:tcW w:w="1172" w:type="dxa"/>
          </w:tcPr>
          <w:p w14:paraId="31E50624">
            <w:pPr>
              <w:spacing w:line="400" w:lineRule="exact"/>
              <w:rPr>
                <w:rFonts w:asciiTheme="minorEastAsia" w:hAnsiTheme="minorEastAsia" w:eastAsiaTheme="minorEastAsia"/>
                <w:color w:val="auto"/>
                <w:sz w:val="24"/>
                <w:highlight w:val="none"/>
              </w:rPr>
            </w:pPr>
          </w:p>
        </w:tc>
      </w:tr>
      <w:tr w14:paraId="30737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37795EE0">
            <w:pPr>
              <w:spacing w:line="400" w:lineRule="exact"/>
              <w:rPr>
                <w:rFonts w:asciiTheme="minorEastAsia" w:hAnsiTheme="minorEastAsia" w:eastAsiaTheme="minorEastAsia"/>
                <w:color w:val="auto"/>
                <w:sz w:val="24"/>
                <w:highlight w:val="none"/>
              </w:rPr>
            </w:pPr>
          </w:p>
        </w:tc>
        <w:tc>
          <w:tcPr>
            <w:tcW w:w="1063" w:type="dxa"/>
          </w:tcPr>
          <w:p w14:paraId="2FBC675D">
            <w:pPr>
              <w:spacing w:line="400" w:lineRule="exact"/>
              <w:rPr>
                <w:rFonts w:asciiTheme="minorEastAsia" w:hAnsiTheme="minorEastAsia" w:eastAsiaTheme="minorEastAsia"/>
                <w:color w:val="auto"/>
                <w:sz w:val="24"/>
                <w:highlight w:val="none"/>
              </w:rPr>
            </w:pPr>
          </w:p>
        </w:tc>
        <w:tc>
          <w:tcPr>
            <w:tcW w:w="857" w:type="dxa"/>
          </w:tcPr>
          <w:p w14:paraId="6E4D7CD4">
            <w:pPr>
              <w:spacing w:line="400" w:lineRule="exact"/>
              <w:rPr>
                <w:rFonts w:asciiTheme="minorEastAsia" w:hAnsiTheme="minorEastAsia" w:eastAsiaTheme="minorEastAsia"/>
                <w:color w:val="auto"/>
                <w:sz w:val="24"/>
                <w:highlight w:val="none"/>
              </w:rPr>
            </w:pPr>
          </w:p>
        </w:tc>
        <w:tc>
          <w:tcPr>
            <w:tcW w:w="743" w:type="dxa"/>
          </w:tcPr>
          <w:p w14:paraId="36EC0F34">
            <w:pPr>
              <w:spacing w:line="400" w:lineRule="exact"/>
              <w:rPr>
                <w:rFonts w:asciiTheme="minorEastAsia" w:hAnsiTheme="minorEastAsia" w:eastAsiaTheme="minorEastAsia"/>
                <w:color w:val="auto"/>
                <w:sz w:val="24"/>
                <w:highlight w:val="none"/>
              </w:rPr>
            </w:pPr>
          </w:p>
        </w:tc>
        <w:tc>
          <w:tcPr>
            <w:tcW w:w="755" w:type="dxa"/>
          </w:tcPr>
          <w:p w14:paraId="5B9354C6">
            <w:pPr>
              <w:spacing w:line="400" w:lineRule="exact"/>
              <w:rPr>
                <w:rFonts w:asciiTheme="minorEastAsia" w:hAnsiTheme="minorEastAsia" w:eastAsiaTheme="minorEastAsia"/>
                <w:color w:val="auto"/>
                <w:sz w:val="24"/>
                <w:highlight w:val="none"/>
              </w:rPr>
            </w:pPr>
          </w:p>
        </w:tc>
        <w:tc>
          <w:tcPr>
            <w:tcW w:w="730" w:type="dxa"/>
          </w:tcPr>
          <w:p w14:paraId="21E9FDA8">
            <w:pPr>
              <w:spacing w:line="400" w:lineRule="exact"/>
              <w:rPr>
                <w:rFonts w:asciiTheme="minorEastAsia" w:hAnsiTheme="minorEastAsia" w:eastAsiaTheme="minorEastAsia"/>
                <w:color w:val="auto"/>
                <w:sz w:val="24"/>
                <w:highlight w:val="none"/>
              </w:rPr>
            </w:pPr>
          </w:p>
        </w:tc>
        <w:tc>
          <w:tcPr>
            <w:tcW w:w="804" w:type="dxa"/>
          </w:tcPr>
          <w:p w14:paraId="6AC2A9EA">
            <w:pPr>
              <w:spacing w:line="400" w:lineRule="exact"/>
              <w:rPr>
                <w:rFonts w:asciiTheme="minorEastAsia" w:hAnsiTheme="minorEastAsia" w:eastAsiaTheme="minorEastAsia"/>
                <w:color w:val="auto"/>
                <w:sz w:val="24"/>
                <w:highlight w:val="none"/>
              </w:rPr>
            </w:pPr>
          </w:p>
        </w:tc>
        <w:tc>
          <w:tcPr>
            <w:tcW w:w="720" w:type="dxa"/>
          </w:tcPr>
          <w:p w14:paraId="72B91D59">
            <w:pPr>
              <w:spacing w:line="400" w:lineRule="exact"/>
              <w:rPr>
                <w:rFonts w:asciiTheme="minorEastAsia" w:hAnsiTheme="minorEastAsia" w:eastAsiaTheme="minorEastAsia"/>
                <w:color w:val="auto"/>
                <w:sz w:val="24"/>
                <w:highlight w:val="none"/>
              </w:rPr>
            </w:pPr>
          </w:p>
        </w:tc>
        <w:tc>
          <w:tcPr>
            <w:tcW w:w="1080" w:type="dxa"/>
          </w:tcPr>
          <w:p w14:paraId="24716C33">
            <w:pPr>
              <w:spacing w:line="400" w:lineRule="exact"/>
              <w:rPr>
                <w:rFonts w:asciiTheme="minorEastAsia" w:hAnsiTheme="minorEastAsia" w:eastAsiaTheme="minorEastAsia"/>
                <w:color w:val="auto"/>
                <w:sz w:val="24"/>
                <w:highlight w:val="none"/>
              </w:rPr>
            </w:pPr>
          </w:p>
        </w:tc>
        <w:tc>
          <w:tcPr>
            <w:tcW w:w="1172" w:type="dxa"/>
          </w:tcPr>
          <w:p w14:paraId="2197C2D6">
            <w:pPr>
              <w:spacing w:line="400" w:lineRule="exact"/>
              <w:rPr>
                <w:rFonts w:asciiTheme="minorEastAsia" w:hAnsiTheme="minorEastAsia" w:eastAsiaTheme="minorEastAsia"/>
                <w:color w:val="auto"/>
                <w:sz w:val="24"/>
                <w:highlight w:val="none"/>
              </w:rPr>
            </w:pPr>
          </w:p>
        </w:tc>
      </w:tr>
      <w:tr w14:paraId="257E8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7DE24BB4">
            <w:pPr>
              <w:spacing w:line="400" w:lineRule="exact"/>
              <w:rPr>
                <w:rFonts w:asciiTheme="minorEastAsia" w:hAnsiTheme="minorEastAsia" w:eastAsiaTheme="minorEastAsia"/>
                <w:color w:val="auto"/>
                <w:sz w:val="24"/>
                <w:highlight w:val="none"/>
              </w:rPr>
            </w:pPr>
          </w:p>
        </w:tc>
        <w:tc>
          <w:tcPr>
            <w:tcW w:w="1063" w:type="dxa"/>
          </w:tcPr>
          <w:p w14:paraId="61C1D4E3">
            <w:pPr>
              <w:spacing w:line="400" w:lineRule="exact"/>
              <w:rPr>
                <w:rFonts w:asciiTheme="minorEastAsia" w:hAnsiTheme="minorEastAsia" w:eastAsiaTheme="minorEastAsia"/>
                <w:color w:val="auto"/>
                <w:sz w:val="24"/>
                <w:highlight w:val="none"/>
              </w:rPr>
            </w:pPr>
          </w:p>
        </w:tc>
        <w:tc>
          <w:tcPr>
            <w:tcW w:w="857" w:type="dxa"/>
          </w:tcPr>
          <w:p w14:paraId="6E713AB4">
            <w:pPr>
              <w:spacing w:line="400" w:lineRule="exact"/>
              <w:rPr>
                <w:rFonts w:asciiTheme="minorEastAsia" w:hAnsiTheme="minorEastAsia" w:eastAsiaTheme="minorEastAsia"/>
                <w:color w:val="auto"/>
                <w:sz w:val="24"/>
                <w:highlight w:val="none"/>
              </w:rPr>
            </w:pPr>
          </w:p>
        </w:tc>
        <w:tc>
          <w:tcPr>
            <w:tcW w:w="743" w:type="dxa"/>
          </w:tcPr>
          <w:p w14:paraId="29024B0B">
            <w:pPr>
              <w:spacing w:line="400" w:lineRule="exact"/>
              <w:rPr>
                <w:rFonts w:asciiTheme="minorEastAsia" w:hAnsiTheme="minorEastAsia" w:eastAsiaTheme="minorEastAsia"/>
                <w:color w:val="auto"/>
                <w:sz w:val="24"/>
                <w:highlight w:val="none"/>
              </w:rPr>
            </w:pPr>
          </w:p>
        </w:tc>
        <w:tc>
          <w:tcPr>
            <w:tcW w:w="755" w:type="dxa"/>
          </w:tcPr>
          <w:p w14:paraId="35B7F8BA">
            <w:pPr>
              <w:spacing w:line="400" w:lineRule="exact"/>
              <w:rPr>
                <w:rFonts w:asciiTheme="minorEastAsia" w:hAnsiTheme="minorEastAsia" w:eastAsiaTheme="minorEastAsia"/>
                <w:color w:val="auto"/>
                <w:sz w:val="24"/>
                <w:highlight w:val="none"/>
              </w:rPr>
            </w:pPr>
          </w:p>
        </w:tc>
        <w:tc>
          <w:tcPr>
            <w:tcW w:w="730" w:type="dxa"/>
          </w:tcPr>
          <w:p w14:paraId="03AD4EBB">
            <w:pPr>
              <w:spacing w:line="400" w:lineRule="exact"/>
              <w:rPr>
                <w:rFonts w:asciiTheme="minorEastAsia" w:hAnsiTheme="minorEastAsia" w:eastAsiaTheme="minorEastAsia"/>
                <w:color w:val="auto"/>
                <w:sz w:val="24"/>
                <w:highlight w:val="none"/>
              </w:rPr>
            </w:pPr>
          </w:p>
        </w:tc>
        <w:tc>
          <w:tcPr>
            <w:tcW w:w="804" w:type="dxa"/>
          </w:tcPr>
          <w:p w14:paraId="17A0A4E2">
            <w:pPr>
              <w:spacing w:line="400" w:lineRule="exact"/>
              <w:rPr>
                <w:rFonts w:asciiTheme="minorEastAsia" w:hAnsiTheme="minorEastAsia" w:eastAsiaTheme="minorEastAsia"/>
                <w:color w:val="auto"/>
                <w:sz w:val="24"/>
                <w:highlight w:val="none"/>
              </w:rPr>
            </w:pPr>
          </w:p>
        </w:tc>
        <w:tc>
          <w:tcPr>
            <w:tcW w:w="720" w:type="dxa"/>
          </w:tcPr>
          <w:p w14:paraId="77969BCE">
            <w:pPr>
              <w:spacing w:line="400" w:lineRule="exact"/>
              <w:rPr>
                <w:rFonts w:asciiTheme="minorEastAsia" w:hAnsiTheme="minorEastAsia" w:eastAsiaTheme="minorEastAsia"/>
                <w:color w:val="auto"/>
                <w:sz w:val="24"/>
                <w:highlight w:val="none"/>
              </w:rPr>
            </w:pPr>
          </w:p>
        </w:tc>
        <w:tc>
          <w:tcPr>
            <w:tcW w:w="1080" w:type="dxa"/>
          </w:tcPr>
          <w:p w14:paraId="047B316E">
            <w:pPr>
              <w:spacing w:line="400" w:lineRule="exact"/>
              <w:rPr>
                <w:rFonts w:asciiTheme="minorEastAsia" w:hAnsiTheme="minorEastAsia" w:eastAsiaTheme="minorEastAsia"/>
                <w:color w:val="auto"/>
                <w:sz w:val="24"/>
                <w:highlight w:val="none"/>
              </w:rPr>
            </w:pPr>
          </w:p>
        </w:tc>
        <w:tc>
          <w:tcPr>
            <w:tcW w:w="1172" w:type="dxa"/>
          </w:tcPr>
          <w:p w14:paraId="297D08AF">
            <w:pPr>
              <w:spacing w:line="400" w:lineRule="exact"/>
              <w:rPr>
                <w:rFonts w:asciiTheme="minorEastAsia" w:hAnsiTheme="minorEastAsia" w:eastAsiaTheme="minorEastAsia"/>
                <w:color w:val="auto"/>
                <w:sz w:val="24"/>
                <w:highlight w:val="none"/>
              </w:rPr>
            </w:pPr>
          </w:p>
        </w:tc>
      </w:tr>
      <w:tr w14:paraId="20F02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21712302">
            <w:pPr>
              <w:spacing w:line="400" w:lineRule="exact"/>
              <w:rPr>
                <w:rFonts w:asciiTheme="minorEastAsia" w:hAnsiTheme="minorEastAsia" w:eastAsiaTheme="minorEastAsia"/>
                <w:color w:val="auto"/>
                <w:sz w:val="24"/>
                <w:highlight w:val="none"/>
              </w:rPr>
            </w:pPr>
          </w:p>
        </w:tc>
        <w:tc>
          <w:tcPr>
            <w:tcW w:w="1063" w:type="dxa"/>
          </w:tcPr>
          <w:p w14:paraId="67D281CE">
            <w:pPr>
              <w:spacing w:line="400" w:lineRule="exact"/>
              <w:rPr>
                <w:rFonts w:asciiTheme="minorEastAsia" w:hAnsiTheme="minorEastAsia" w:eastAsiaTheme="minorEastAsia"/>
                <w:color w:val="auto"/>
                <w:sz w:val="24"/>
                <w:highlight w:val="none"/>
              </w:rPr>
            </w:pPr>
          </w:p>
        </w:tc>
        <w:tc>
          <w:tcPr>
            <w:tcW w:w="857" w:type="dxa"/>
          </w:tcPr>
          <w:p w14:paraId="30A7C071">
            <w:pPr>
              <w:spacing w:line="400" w:lineRule="exact"/>
              <w:rPr>
                <w:rFonts w:asciiTheme="minorEastAsia" w:hAnsiTheme="minorEastAsia" w:eastAsiaTheme="minorEastAsia"/>
                <w:color w:val="auto"/>
                <w:sz w:val="24"/>
                <w:highlight w:val="none"/>
              </w:rPr>
            </w:pPr>
          </w:p>
        </w:tc>
        <w:tc>
          <w:tcPr>
            <w:tcW w:w="743" w:type="dxa"/>
          </w:tcPr>
          <w:p w14:paraId="0146110A">
            <w:pPr>
              <w:spacing w:line="400" w:lineRule="exact"/>
              <w:rPr>
                <w:rFonts w:asciiTheme="minorEastAsia" w:hAnsiTheme="minorEastAsia" w:eastAsiaTheme="minorEastAsia"/>
                <w:color w:val="auto"/>
                <w:sz w:val="24"/>
                <w:highlight w:val="none"/>
              </w:rPr>
            </w:pPr>
          </w:p>
        </w:tc>
        <w:tc>
          <w:tcPr>
            <w:tcW w:w="755" w:type="dxa"/>
          </w:tcPr>
          <w:p w14:paraId="20411372">
            <w:pPr>
              <w:spacing w:line="400" w:lineRule="exact"/>
              <w:rPr>
                <w:rFonts w:asciiTheme="minorEastAsia" w:hAnsiTheme="minorEastAsia" w:eastAsiaTheme="minorEastAsia"/>
                <w:color w:val="auto"/>
                <w:sz w:val="24"/>
                <w:highlight w:val="none"/>
              </w:rPr>
            </w:pPr>
          </w:p>
        </w:tc>
        <w:tc>
          <w:tcPr>
            <w:tcW w:w="730" w:type="dxa"/>
          </w:tcPr>
          <w:p w14:paraId="324C3A29">
            <w:pPr>
              <w:spacing w:line="400" w:lineRule="exact"/>
              <w:rPr>
                <w:rFonts w:asciiTheme="minorEastAsia" w:hAnsiTheme="minorEastAsia" w:eastAsiaTheme="minorEastAsia"/>
                <w:color w:val="auto"/>
                <w:sz w:val="24"/>
                <w:highlight w:val="none"/>
              </w:rPr>
            </w:pPr>
          </w:p>
        </w:tc>
        <w:tc>
          <w:tcPr>
            <w:tcW w:w="804" w:type="dxa"/>
          </w:tcPr>
          <w:p w14:paraId="5EBE455F">
            <w:pPr>
              <w:spacing w:line="400" w:lineRule="exact"/>
              <w:rPr>
                <w:rFonts w:asciiTheme="minorEastAsia" w:hAnsiTheme="minorEastAsia" w:eastAsiaTheme="minorEastAsia"/>
                <w:color w:val="auto"/>
                <w:sz w:val="24"/>
                <w:highlight w:val="none"/>
              </w:rPr>
            </w:pPr>
          </w:p>
        </w:tc>
        <w:tc>
          <w:tcPr>
            <w:tcW w:w="720" w:type="dxa"/>
          </w:tcPr>
          <w:p w14:paraId="5C7C13EA">
            <w:pPr>
              <w:spacing w:line="400" w:lineRule="exact"/>
              <w:rPr>
                <w:rFonts w:asciiTheme="minorEastAsia" w:hAnsiTheme="minorEastAsia" w:eastAsiaTheme="minorEastAsia"/>
                <w:color w:val="auto"/>
                <w:sz w:val="24"/>
                <w:highlight w:val="none"/>
              </w:rPr>
            </w:pPr>
          </w:p>
        </w:tc>
        <w:tc>
          <w:tcPr>
            <w:tcW w:w="1080" w:type="dxa"/>
          </w:tcPr>
          <w:p w14:paraId="545ED521">
            <w:pPr>
              <w:spacing w:line="400" w:lineRule="exact"/>
              <w:rPr>
                <w:rFonts w:asciiTheme="minorEastAsia" w:hAnsiTheme="minorEastAsia" w:eastAsiaTheme="minorEastAsia"/>
                <w:color w:val="auto"/>
                <w:sz w:val="24"/>
                <w:highlight w:val="none"/>
              </w:rPr>
            </w:pPr>
          </w:p>
        </w:tc>
        <w:tc>
          <w:tcPr>
            <w:tcW w:w="1172" w:type="dxa"/>
          </w:tcPr>
          <w:p w14:paraId="5AD045DD">
            <w:pPr>
              <w:spacing w:line="400" w:lineRule="exact"/>
              <w:rPr>
                <w:rFonts w:asciiTheme="minorEastAsia" w:hAnsiTheme="minorEastAsia" w:eastAsiaTheme="minorEastAsia"/>
                <w:color w:val="auto"/>
                <w:sz w:val="24"/>
                <w:highlight w:val="none"/>
              </w:rPr>
            </w:pPr>
          </w:p>
        </w:tc>
      </w:tr>
      <w:tr w14:paraId="2F4E3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28708671">
            <w:pPr>
              <w:spacing w:line="400" w:lineRule="exact"/>
              <w:rPr>
                <w:rFonts w:asciiTheme="minorEastAsia" w:hAnsiTheme="minorEastAsia" w:eastAsiaTheme="minorEastAsia"/>
                <w:color w:val="auto"/>
                <w:sz w:val="24"/>
                <w:highlight w:val="none"/>
              </w:rPr>
            </w:pPr>
          </w:p>
        </w:tc>
        <w:tc>
          <w:tcPr>
            <w:tcW w:w="1063" w:type="dxa"/>
          </w:tcPr>
          <w:p w14:paraId="6D7895F5">
            <w:pPr>
              <w:spacing w:line="400" w:lineRule="exact"/>
              <w:rPr>
                <w:rFonts w:asciiTheme="minorEastAsia" w:hAnsiTheme="minorEastAsia" w:eastAsiaTheme="minorEastAsia"/>
                <w:color w:val="auto"/>
                <w:sz w:val="24"/>
                <w:highlight w:val="none"/>
              </w:rPr>
            </w:pPr>
          </w:p>
        </w:tc>
        <w:tc>
          <w:tcPr>
            <w:tcW w:w="857" w:type="dxa"/>
          </w:tcPr>
          <w:p w14:paraId="1C8D58FC">
            <w:pPr>
              <w:spacing w:line="400" w:lineRule="exact"/>
              <w:rPr>
                <w:rFonts w:asciiTheme="minorEastAsia" w:hAnsiTheme="minorEastAsia" w:eastAsiaTheme="minorEastAsia"/>
                <w:color w:val="auto"/>
                <w:sz w:val="24"/>
                <w:highlight w:val="none"/>
              </w:rPr>
            </w:pPr>
          </w:p>
        </w:tc>
        <w:tc>
          <w:tcPr>
            <w:tcW w:w="743" w:type="dxa"/>
          </w:tcPr>
          <w:p w14:paraId="1C6C62E3">
            <w:pPr>
              <w:spacing w:line="400" w:lineRule="exact"/>
              <w:rPr>
                <w:rFonts w:asciiTheme="minorEastAsia" w:hAnsiTheme="minorEastAsia" w:eastAsiaTheme="minorEastAsia"/>
                <w:color w:val="auto"/>
                <w:sz w:val="24"/>
                <w:highlight w:val="none"/>
              </w:rPr>
            </w:pPr>
          </w:p>
        </w:tc>
        <w:tc>
          <w:tcPr>
            <w:tcW w:w="755" w:type="dxa"/>
          </w:tcPr>
          <w:p w14:paraId="515AA73D">
            <w:pPr>
              <w:spacing w:line="400" w:lineRule="exact"/>
              <w:rPr>
                <w:rFonts w:asciiTheme="minorEastAsia" w:hAnsiTheme="minorEastAsia" w:eastAsiaTheme="minorEastAsia"/>
                <w:color w:val="auto"/>
                <w:sz w:val="24"/>
                <w:highlight w:val="none"/>
              </w:rPr>
            </w:pPr>
          </w:p>
        </w:tc>
        <w:tc>
          <w:tcPr>
            <w:tcW w:w="730" w:type="dxa"/>
          </w:tcPr>
          <w:p w14:paraId="3EE31836">
            <w:pPr>
              <w:spacing w:line="400" w:lineRule="exact"/>
              <w:rPr>
                <w:rFonts w:asciiTheme="minorEastAsia" w:hAnsiTheme="minorEastAsia" w:eastAsiaTheme="minorEastAsia"/>
                <w:color w:val="auto"/>
                <w:sz w:val="24"/>
                <w:highlight w:val="none"/>
              </w:rPr>
            </w:pPr>
          </w:p>
        </w:tc>
        <w:tc>
          <w:tcPr>
            <w:tcW w:w="804" w:type="dxa"/>
          </w:tcPr>
          <w:p w14:paraId="33839DE5">
            <w:pPr>
              <w:spacing w:line="400" w:lineRule="exact"/>
              <w:rPr>
                <w:rFonts w:asciiTheme="minorEastAsia" w:hAnsiTheme="minorEastAsia" w:eastAsiaTheme="minorEastAsia"/>
                <w:color w:val="auto"/>
                <w:sz w:val="24"/>
                <w:highlight w:val="none"/>
              </w:rPr>
            </w:pPr>
          </w:p>
        </w:tc>
        <w:tc>
          <w:tcPr>
            <w:tcW w:w="720" w:type="dxa"/>
          </w:tcPr>
          <w:p w14:paraId="4CEC6C7B">
            <w:pPr>
              <w:spacing w:line="400" w:lineRule="exact"/>
              <w:rPr>
                <w:rFonts w:asciiTheme="minorEastAsia" w:hAnsiTheme="minorEastAsia" w:eastAsiaTheme="minorEastAsia"/>
                <w:color w:val="auto"/>
                <w:sz w:val="24"/>
                <w:highlight w:val="none"/>
              </w:rPr>
            </w:pPr>
          </w:p>
        </w:tc>
        <w:tc>
          <w:tcPr>
            <w:tcW w:w="1080" w:type="dxa"/>
          </w:tcPr>
          <w:p w14:paraId="2BCE16E1">
            <w:pPr>
              <w:spacing w:line="400" w:lineRule="exact"/>
              <w:rPr>
                <w:rFonts w:asciiTheme="minorEastAsia" w:hAnsiTheme="minorEastAsia" w:eastAsiaTheme="minorEastAsia"/>
                <w:color w:val="auto"/>
                <w:sz w:val="24"/>
                <w:highlight w:val="none"/>
              </w:rPr>
            </w:pPr>
          </w:p>
        </w:tc>
        <w:tc>
          <w:tcPr>
            <w:tcW w:w="1172" w:type="dxa"/>
          </w:tcPr>
          <w:p w14:paraId="7A0DB355">
            <w:pPr>
              <w:spacing w:line="400" w:lineRule="exact"/>
              <w:rPr>
                <w:rFonts w:asciiTheme="minorEastAsia" w:hAnsiTheme="minorEastAsia" w:eastAsiaTheme="minorEastAsia"/>
                <w:color w:val="auto"/>
                <w:sz w:val="24"/>
                <w:highlight w:val="none"/>
              </w:rPr>
            </w:pPr>
          </w:p>
        </w:tc>
      </w:tr>
      <w:tr w14:paraId="1ADD2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308399FF">
            <w:pPr>
              <w:spacing w:line="400" w:lineRule="exact"/>
              <w:rPr>
                <w:rFonts w:asciiTheme="minorEastAsia" w:hAnsiTheme="minorEastAsia" w:eastAsiaTheme="minorEastAsia"/>
                <w:color w:val="auto"/>
                <w:sz w:val="24"/>
                <w:highlight w:val="none"/>
              </w:rPr>
            </w:pPr>
          </w:p>
        </w:tc>
        <w:tc>
          <w:tcPr>
            <w:tcW w:w="1063" w:type="dxa"/>
          </w:tcPr>
          <w:p w14:paraId="5298CB17">
            <w:pPr>
              <w:spacing w:line="400" w:lineRule="exact"/>
              <w:rPr>
                <w:rFonts w:asciiTheme="minorEastAsia" w:hAnsiTheme="minorEastAsia" w:eastAsiaTheme="minorEastAsia"/>
                <w:color w:val="auto"/>
                <w:sz w:val="24"/>
                <w:highlight w:val="none"/>
              </w:rPr>
            </w:pPr>
          </w:p>
        </w:tc>
        <w:tc>
          <w:tcPr>
            <w:tcW w:w="857" w:type="dxa"/>
          </w:tcPr>
          <w:p w14:paraId="22A06CE7">
            <w:pPr>
              <w:spacing w:line="400" w:lineRule="exact"/>
              <w:rPr>
                <w:rFonts w:asciiTheme="minorEastAsia" w:hAnsiTheme="minorEastAsia" w:eastAsiaTheme="minorEastAsia"/>
                <w:color w:val="auto"/>
                <w:sz w:val="24"/>
                <w:highlight w:val="none"/>
              </w:rPr>
            </w:pPr>
          </w:p>
        </w:tc>
        <w:tc>
          <w:tcPr>
            <w:tcW w:w="743" w:type="dxa"/>
          </w:tcPr>
          <w:p w14:paraId="4FC7B386">
            <w:pPr>
              <w:spacing w:line="400" w:lineRule="exact"/>
              <w:rPr>
                <w:rFonts w:asciiTheme="minorEastAsia" w:hAnsiTheme="minorEastAsia" w:eastAsiaTheme="minorEastAsia"/>
                <w:color w:val="auto"/>
                <w:sz w:val="24"/>
                <w:highlight w:val="none"/>
              </w:rPr>
            </w:pPr>
          </w:p>
        </w:tc>
        <w:tc>
          <w:tcPr>
            <w:tcW w:w="755" w:type="dxa"/>
          </w:tcPr>
          <w:p w14:paraId="7D3B829D">
            <w:pPr>
              <w:spacing w:line="400" w:lineRule="exact"/>
              <w:rPr>
                <w:rFonts w:asciiTheme="minorEastAsia" w:hAnsiTheme="minorEastAsia" w:eastAsiaTheme="minorEastAsia"/>
                <w:color w:val="auto"/>
                <w:sz w:val="24"/>
                <w:highlight w:val="none"/>
              </w:rPr>
            </w:pPr>
          </w:p>
        </w:tc>
        <w:tc>
          <w:tcPr>
            <w:tcW w:w="730" w:type="dxa"/>
          </w:tcPr>
          <w:p w14:paraId="7ADA2D9C">
            <w:pPr>
              <w:spacing w:line="400" w:lineRule="exact"/>
              <w:rPr>
                <w:rFonts w:asciiTheme="minorEastAsia" w:hAnsiTheme="minorEastAsia" w:eastAsiaTheme="minorEastAsia"/>
                <w:color w:val="auto"/>
                <w:sz w:val="24"/>
                <w:highlight w:val="none"/>
              </w:rPr>
            </w:pPr>
          </w:p>
        </w:tc>
        <w:tc>
          <w:tcPr>
            <w:tcW w:w="804" w:type="dxa"/>
          </w:tcPr>
          <w:p w14:paraId="6A8032CC">
            <w:pPr>
              <w:spacing w:line="400" w:lineRule="exact"/>
              <w:rPr>
                <w:rFonts w:asciiTheme="minorEastAsia" w:hAnsiTheme="minorEastAsia" w:eastAsiaTheme="minorEastAsia"/>
                <w:color w:val="auto"/>
                <w:sz w:val="24"/>
                <w:highlight w:val="none"/>
              </w:rPr>
            </w:pPr>
          </w:p>
        </w:tc>
        <w:tc>
          <w:tcPr>
            <w:tcW w:w="720" w:type="dxa"/>
          </w:tcPr>
          <w:p w14:paraId="737D2145">
            <w:pPr>
              <w:spacing w:line="400" w:lineRule="exact"/>
              <w:rPr>
                <w:rFonts w:asciiTheme="minorEastAsia" w:hAnsiTheme="minorEastAsia" w:eastAsiaTheme="minorEastAsia"/>
                <w:color w:val="auto"/>
                <w:sz w:val="24"/>
                <w:highlight w:val="none"/>
              </w:rPr>
            </w:pPr>
          </w:p>
        </w:tc>
        <w:tc>
          <w:tcPr>
            <w:tcW w:w="1080" w:type="dxa"/>
          </w:tcPr>
          <w:p w14:paraId="42175D48">
            <w:pPr>
              <w:spacing w:line="400" w:lineRule="exact"/>
              <w:rPr>
                <w:rFonts w:asciiTheme="minorEastAsia" w:hAnsiTheme="minorEastAsia" w:eastAsiaTheme="minorEastAsia"/>
                <w:color w:val="auto"/>
                <w:sz w:val="24"/>
                <w:highlight w:val="none"/>
              </w:rPr>
            </w:pPr>
          </w:p>
        </w:tc>
        <w:tc>
          <w:tcPr>
            <w:tcW w:w="1172" w:type="dxa"/>
          </w:tcPr>
          <w:p w14:paraId="05E29673">
            <w:pPr>
              <w:spacing w:line="400" w:lineRule="exact"/>
              <w:rPr>
                <w:rFonts w:asciiTheme="minorEastAsia" w:hAnsiTheme="minorEastAsia" w:eastAsiaTheme="minorEastAsia"/>
                <w:color w:val="auto"/>
                <w:sz w:val="24"/>
                <w:highlight w:val="none"/>
              </w:rPr>
            </w:pPr>
          </w:p>
        </w:tc>
      </w:tr>
      <w:tr w14:paraId="19A67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770EE8F2">
            <w:pPr>
              <w:spacing w:line="400" w:lineRule="exact"/>
              <w:rPr>
                <w:rFonts w:asciiTheme="minorEastAsia" w:hAnsiTheme="minorEastAsia" w:eastAsiaTheme="minorEastAsia"/>
                <w:color w:val="auto"/>
                <w:sz w:val="24"/>
                <w:highlight w:val="none"/>
              </w:rPr>
            </w:pPr>
          </w:p>
        </w:tc>
        <w:tc>
          <w:tcPr>
            <w:tcW w:w="1063" w:type="dxa"/>
          </w:tcPr>
          <w:p w14:paraId="7B332CEB">
            <w:pPr>
              <w:spacing w:line="400" w:lineRule="exact"/>
              <w:rPr>
                <w:rFonts w:asciiTheme="minorEastAsia" w:hAnsiTheme="minorEastAsia" w:eastAsiaTheme="minorEastAsia"/>
                <w:color w:val="auto"/>
                <w:sz w:val="24"/>
                <w:highlight w:val="none"/>
              </w:rPr>
            </w:pPr>
          </w:p>
        </w:tc>
        <w:tc>
          <w:tcPr>
            <w:tcW w:w="857" w:type="dxa"/>
          </w:tcPr>
          <w:p w14:paraId="5F357B17">
            <w:pPr>
              <w:spacing w:line="400" w:lineRule="exact"/>
              <w:rPr>
                <w:rFonts w:asciiTheme="minorEastAsia" w:hAnsiTheme="minorEastAsia" w:eastAsiaTheme="minorEastAsia"/>
                <w:color w:val="auto"/>
                <w:sz w:val="24"/>
                <w:highlight w:val="none"/>
              </w:rPr>
            </w:pPr>
          </w:p>
        </w:tc>
        <w:tc>
          <w:tcPr>
            <w:tcW w:w="743" w:type="dxa"/>
          </w:tcPr>
          <w:p w14:paraId="0B44E2B3">
            <w:pPr>
              <w:spacing w:line="400" w:lineRule="exact"/>
              <w:rPr>
                <w:rFonts w:asciiTheme="minorEastAsia" w:hAnsiTheme="minorEastAsia" w:eastAsiaTheme="minorEastAsia"/>
                <w:color w:val="auto"/>
                <w:sz w:val="24"/>
                <w:highlight w:val="none"/>
              </w:rPr>
            </w:pPr>
          </w:p>
        </w:tc>
        <w:tc>
          <w:tcPr>
            <w:tcW w:w="755" w:type="dxa"/>
          </w:tcPr>
          <w:p w14:paraId="7187E54B">
            <w:pPr>
              <w:spacing w:line="400" w:lineRule="exact"/>
              <w:rPr>
                <w:rFonts w:asciiTheme="minorEastAsia" w:hAnsiTheme="minorEastAsia" w:eastAsiaTheme="minorEastAsia"/>
                <w:color w:val="auto"/>
                <w:sz w:val="24"/>
                <w:highlight w:val="none"/>
              </w:rPr>
            </w:pPr>
          </w:p>
        </w:tc>
        <w:tc>
          <w:tcPr>
            <w:tcW w:w="730" w:type="dxa"/>
          </w:tcPr>
          <w:p w14:paraId="138D5D17">
            <w:pPr>
              <w:spacing w:line="400" w:lineRule="exact"/>
              <w:rPr>
                <w:rFonts w:asciiTheme="minorEastAsia" w:hAnsiTheme="minorEastAsia" w:eastAsiaTheme="minorEastAsia"/>
                <w:color w:val="auto"/>
                <w:sz w:val="24"/>
                <w:highlight w:val="none"/>
              </w:rPr>
            </w:pPr>
          </w:p>
        </w:tc>
        <w:tc>
          <w:tcPr>
            <w:tcW w:w="804" w:type="dxa"/>
          </w:tcPr>
          <w:p w14:paraId="5B8A1420">
            <w:pPr>
              <w:spacing w:line="400" w:lineRule="exact"/>
              <w:rPr>
                <w:rFonts w:asciiTheme="minorEastAsia" w:hAnsiTheme="minorEastAsia" w:eastAsiaTheme="minorEastAsia"/>
                <w:color w:val="auto"/>
                <w:sz w:val="24"/>
                <w:highlight w:val="none"/>
              </w:rPr>
            </w:pPr>
          </w:p>
        </w:tc>
        <w:tc>
          <w:tcPr>
            <w:tcW w:w="720" w:type="dxa"/>
          </w:tcPr>
          <w:p w14:paraId="6FDE231D">
            <w:pPr>
              <w:spacing w:line="400" w:lineRule="exact"/>
              <w:rPr>
                <w:rFonts w:asciiTheme="minorEastAsia" w:hAnsiTheme="minorEastAsia" w:eastAsiaTheme="minorEastAsia"/>
                <w:color w:val="auto"/>
                <w:sz w:val="24"/>
                <w:highlight w:val="none"/>
              </w:rPr>
            </w:pPr>
          </w:p>
        </w:tc>
        <w:tc>
          <w:tcPr>
            <w:tcW w:w="1080" w:type="dxa"/>
          </w:tcPr>
          <w:p w14:paraId="67081D66">
            <w:pPr>
              <w:spacing w:line="400" w:lineRule="exact"/>
              <w:rPr>
                <w:rFonts w:asciiTheme="minorEastAsia" w:hAnsiTheme="minorEastAsia" w:eastAsiaTheme="minorEastAsia"/>
                <w:color w:val="auto"/>
                <w:sz w:val="24"/>
                <w:highlight w:val="none"/>
              </w:rPr>
            </w:pPr>
          </w:p>
        </w:tc>
        <w:tc>
          <w:tcPr>
            <w:tcW w:w="1172" w:type="dxa"/>
          </w:tcPr>
          <w:p w14:paraId="72F751DB">
            <w:pPr>
              <w:spacing w:line="400" w:lineRule="exact"/>
              <w:rPr>
                <w:rFonts w:asciiTheme="minorEastAsia" w:hAnsiTheme="minorEastAsia" w:eastAsiaTheme="minorEastAsia"/>
                <w:color w:val="auto"/>
                <w:sz w:val="24"/>
                <w:highlight w:val="none"/>
              </w:rPr>
            </w:pPr>
          </w:p>
        </w:tc>
      </w:tr>
      <w:tr w14:paraId="04868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2DE93616">
            <w:pPr>
              <w:spacing w:line="400" w:lineRule="exact"/>
              <w:rPr>
                <w:rFonts w:asciiTheme="minorEastAsia" w:hAnsiTheme="minorEastAsia" w:eastAsiaTheme="minorEastAsia"/>
                <w:color w:val="auto"/>
                <w:sz w:val="24"/>
                <w:highlight w:val="none"/>
              </w:rPr>
            </w:pPr>
          </w:p>
        </w:tc>
        <w:tc>
          <w:tcPr>
            <w:tcW w:w="1063" w:type="dxa"/>
          </w:tcPr>
          <w:p w14:paraId="645737DF">
            <w:pPr>
              <w:spacing w:line="400" w:lineRule="exact"/>
              <w:rPr>
                <w:rFonts w:asciiTheme="minorEastAsia" w:hAnsiTheme="minorEastAsia" w:eastAsiaTheme="minorEastAsia"/>
                <w:color w:val="auto"/>
                <w:sz w:val="24"/>
                <w:highlight w:val="none"/>
              </w:rPr>
            </w:pPr>
          </w:p>
        </w:tc>
        <w:tc>
          <w:tcPr>
            <w:tcW w:w="857" w:type="dxa"/>
          </w:tcPr>
          <w:p w14:paraId="5C193ECE">
            <w:pPr>
              <w:spacing w:line="400" w:lineRule="exact"/>
              <w:rPr>
                <w:rFonts w:asciiTheme="minorEastAsia" w:hAnsiTheme="minorEastAsia" w:eastAsiaTheme="minorEastAsia"/>
                <w:color w:val="auto"/>
                <w:sz w:val="24"/>
                <w:highlight w:val="none"/>
              </w:rPr>
            </w:pPr>
          </w:p>
        </w:tc>
        <w:tc>
          <w:tcPr>
            <w:tcW w:w="743" w:type="dxa"/>
          </w:tcPr>
          <w:p w14:paraId="60436058">
            <w:pPr>
              <w:spacing w:line="400" w:lineRule="exact"/>
              <w:rPr>
                <w:rFonts w:asciiTheme="minorEastAsia" w:hAnsiTheme="minorEastAsia" w:eastAsiaTheme="minorEastAsia"/>
                <w:color w:val="auto"/>
                <w:sz w:val="24"/>
                <w:highlight w:val="none"/>
              </w:rPr>
            </w:pPr>
          </w:p>
        </w:tc>
        <w:tc>
          <w:tcPr>
            <w:tcW w:w="755" w:type="dxa"/>
          </w:tcPr>
          <w:p w14:paraId="5B177B04">
            <w:pPr>
              <w:spacing w:line="400" w:lineRule="exact"/>
              <w:rPr>
                <w:rFonts w:asciiTheme="minorEastAsia" w:hAnsiTheme="minorEastAsia" w:eastAsiaTheme="minorEastAsia"/>
                <w:color w:val="auto"/>
                <w:sz w:val="24"/>
                <w:highlight w:val="none"/>
              </w:rPr>
            </w:pPr>
          </w:p>
        </w:tc>
        <w:tc>
          <w:tcPr>
            <w:tcW w:w="730" w:type="dxa"/>
          </w:tcPr>
          <w:p w14:paraId="1B04C6F5">
            <w:pPr>
              <w:spacing w:line="400" w:lineRule="exact"/>
              <w:rPr>
                <w:rFonts w:asciiTheme="minorEastAsia" w:hAnsiTheme="minorEastAsia" w:eastAsiaTheme="minorEastAsia"/>
                <w:color w:val="auto"/>
                <w:sz w:val="24"/>
                <w:highlight w:val="none"/>
              </w:rPr>
            </w:pPr>
          </w:p>
        </w:tc>
        <w:tc>
          <w:tcPr>
            <w:tcW w:w="804" w:type="dxa"/>
          </w:tcPr>
          <w:p w14:paraId="6B1E0C2A">
            <w:pPr>
              <w:spacing w:line="400" w:lineRule="exact"/>
              <w:rPr>
                <w:rFonts w:asciiTheme="minorEastAsia" w:hAnsiTheme="minorEastAsia" w:eastAsiaTheme="minorEastAsia"/>
                <w:color w:val="auto"/>
                <w:sz w:val="24"/>
                <w:highlight w:val="none"/>
              </w:rPr>
            </w:pPr>
          </w:p>
        </w:tc>
        <w:tc>
          <w:tcPr>
            <w:tcW w:w="720" w:type="dxa"/>
          </w:tcPr>
          <w:p w14:paraId="3BF1EB34">
            <w:pPr>
              <w:spacing w:line="400" w:lineRule="exact"/>
              <w:rPr>
                <w:rFonts w:asciiTheme="minorEastAsia" w:hAnsiTheme="minorEastAsia" w:eastAsiaTheme="minorEastAsia"/>
                <w:color w:val="auto"/>
                <w:sz w:val="24"/>
                <w:highlight w:val="none"/>
              </w:rPr>
            </w:pPr>
          </w:p>
        </w:tc>
        <w:tc>
          <w:tcPr>
            <w:tcW w:w="1080" w:type="dxa"/>
          </w:tcPr>
          <w:p w14:paraId="3B3052DA">
            <w:pPr>
              <w:spacing w:line="400" w:lineRule="exact"/>
              <w:rPr>
                <w:rFonts w:asciiTheme="minorEastAsia" w:hAnsiTheme="minorEastAsia" w:eastAsiaTheme="minorEastAsia"/>
                <w:color w:val="auto"/>
                <w:sz w:val="24"/>
                <w:highlight w:val="none"/>
              </w:rPr>
            </w:pPr>
          </w:p>
        </w:tc>
        <w:tc>
          <w:tcPr>
            <w:tcW w:w="1172" w:type="dxa"/>
          </w:tcPr>
          <w:p w14:paraId="222966F5">
            <w:pPr>
              <w:spacing w:line="400" w:lineRule="exact"/>
              <w:rPr>
                <w:rFonts w:asciiTheme="minorEastAsia" w:hAnsiTheme="minorEastAsia" w:eastAsiaTheme="minorEastAsia"/>
                <w:color w:val="auto"/>
                <w:sz w:val="24"/>
                <w:highlight w:val="none"/>
              </w:rPr>
            </w:pPr>
          </w:p>
        </w:tc>
      </w:tr>
      <w:tr w14:paraId="7539A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5D8FA072">
            <w:pPr>
              <w:spacing w:line="400" w:lineRule="exact"/>
              <w:rPr>
                <w:rFonts w:asciiTheme="minorEastAsia" w:hAnsiTheme="minorEastAsia" w:eastAsiaTheme="minorEastAsia"/>
                <w:color w:val="auto"/>
                <w:sz w:val="24"/>
                <w:highlight w:val="none"/>
              </w:rPr>
            </w:pPr>
          </w:p>
        </w:tc>
        <w:tc>
          <w:tcPr>
            <w:tcW w:w="1063" w:type="dxa"/>
          </w:tcPr>
          <w:p w14:paraId="1AA501FC">
            <w:pPr>
              <w:spacing w:line="400" w:lineRule="exact"/>
              <w:rPr>
                <w:rFonts w:asciiTheme="minorEastAsia" w:hAnsiTheme="minorEastAsia" w:eastAsiaTheme="minorEastAsia"/>
                <w:color w:val="auto"/>
                <w:sz w:val="24"/>
                <w:highlight w:val="none"/>
              </w:rPr>
            </w:pPr>
          </w:p>
        </w:tc>
        <w:tc>
          <w:tcPr>
            <w:tcW w:w="857" w:type="dxa"/>
          </w:tcPr>
          <w:p w14:paraId="003F4327">
            <w:pPr>
              <w:spacing w:line="400" w:lineRule="exact"/>
              <w:rPr>
                <w:rFonts w:asciiTheme="minorEastAsia" w:hAnsiTheme="minorEastAsia" w:eastAsiaTheme="minorEastAsia"/>
                <w:color w:val="auto"/>
                <w:sz w:val="24"/>
                <w:highlight w:val="none"/>
              </w:rPr>
            </w:pPr>
          </w:p>
        </w:tc>
        <w:tc>
          <w:tcPr>
            <w:tcW w:w="743" w:type="dxa"/>
          </w:tcPr>
          <w:p w14:paraId="72C11526">
            <w:pPr>
              <w:spacing w:line="400" w:lineRule="exact"/>
              <w:rPr>
                <w:rFonts w:asciiTheme="minorEastAsia" w:hAnsiTheme="minorEastAsia" w:eastAsiaTheme="minorEastAsia"/>
                <w:color w:val="auto"/>
                <w:sz w:val="24"/>
                <w:highlight w:val="none"/>
              </w:rPr>
            </w:pPr>
          </w:p>
        </w:tc>
        <w:tc>
          <w:tcPr>
            <w:tcW w:w="755" w:type="dxa"/>
          </w:tcPr>
          <w:p w14:paraId="367A7A4D">
            <w:pPr>
              <w:spacing w:line="400" w:lineRule="exact"/>
              <w:rPr>
                <w:rFonts w:asciiTheme="minorEastAsia" w:hAnsiTheme="minorEastAsia" w:eastAsiaTheme="minorEastAsia"/>
                <w:color w:val="auto"/>
                <w:sz w:val="24"/>
                <w:highlight w:val="none"/>
              </w:rPr>
            </w:pPr>
          </w:p>
        </w:tc>
        <w:tc>
          <w:tcPr>
            <w:tcW w:w="730" w:type="dxa"/>
          </w:tcPr>
          <w:p w14:paraId="65BAA554">
            <w:pPr>
              <w:spacing w:line="400" w:lineRule="exact"/>
              <w:rPr>
                <w:rFonts w:asciiTheme="minorEastAsia" w:hAnsiTheme="minorEastAsia" w:eastAsiaTheme="minorEastAsia"/>
                <w:color w:val="auto"/>
                <w:sz w:val="24"/>
                <w:highlight w:val="none"/>
              </w:rPr>
            </w:pPr>
          </w:p>
        </w:tc>
        <w:tc>
          <w:tcPr>
            <w:tcW w:w="804" w:type="dxa"/>
          </w:tcPr>
          <w:p w14:paraId="085552CE">
            <w:pPr>
              <w:spacing w:line="400" w:lineRule="exact"/>
              <w:rPr>
                <w:rFonts w:asciiTheme="minorEastAsia" w:hAnsiTheme="minorEastAsia" w:eastAsiaTheme="minorEastAsia"/>
                <w:color w:val="auto"/>
                <w:sz w:val="24"/>
                <w:highlight w:val="none"/>
              </w:rPr>
            </w:pPr>
          </w:p>
        </w:tc>
        <w:tc>
          <w:tcPr>
            <w:tcW w:w="720" w:type="dxa"/>
          </w:tcPr>
          <w:p w14:paraId="3FCE4B98">
            <w:pPr>
              <w:spacing w:line="400" w:lineRule="exact"/>
              <w:rPr>
                <w:rFonts w:asciiTheme="minorEastAsia" w:hAnsiTheme="minorEastAsia" w:eastAsiaTheme="minorEastAsia"/>
                <w:color w:val="auto"/>
                <w:sz w:val="24"/>
                <w:highlight w:val="none"/>
              </w:rPr>
            </w:pPr>
          </w:p>
        </w:tc>
        <w:tc>
          <w:tcPr>
            <w:tcW w:w="1080" w:type="dxa"/>
          </w:tcPr>
          <w:p w14:paraId="5A54CF14">
            <w:pPr>
              <w:spacing w:line="400" w:lineRule="exact"/>
              <w:rPr>
                <w:rFonts w:asciiTheme="minorEastAsia" w:hAnsiTheme="minorEastAsia" w:eastAsiaTheme="minorEastAsia"/>
                <w:color w:val="auto"/>
                <w:sz w:val="24"/>
                <w:highlight w:val="none"/>
              </w:rPr>
            </w:pPr>
          </w:p>
        </w:tc>
        <w:tc>
          <w:tcPr>
            <w:tcW w:w="1172" w:type="dxa"/>
          </w:tcPr>
          <w:p w14:paraId="1B36AD8A">
            <w:pPr>
              <w:spacing w:line="400" w:lineRule="exact"/>
              <w:rPr>
                <w:rFonts w:asciiTheme="minorEastAsia" w:hAnsiTheme="minorEastAsia" w:eastAsiaTheme="minorEastAsia"/>
                <w:color w:val="auto"/>
                <w:sz w:val="24"/>
                <w:highlight w:val="none"/>
              </w:rPr>
            </w:pPr>
          </w:p>
        </w:tc>
      </w:tr>
      <w:tr w14:paraId="73FC8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3B1698AC">
            <w:pPr>
              <w:spacing w:line="400" w:lineRule="exact"/>
              <w:rPr>
                <w:rFonts w:asciiTheme="minorEastAsia" w:hAnsiTheme="minorEastAsia" w:eastAsiaTheme="minorEastAsia"/>
                <w:color w:val="auto"/>
                <w:sz w:val="24"/>
                <w:highlight w:val="none"/>
              </w:rPr>
            </w:pPr>
          </w:p>
        </w:tc>
        <w:tc>
          <w:tcPr>
            <w:tcW w:w="1063" w:type="dxa"/>
          </w:tcPr>
          <w:p w14:paraId="15FC225F">
            <w:pPr>
              <w:spacing w:line="400" w:lineRule="exact"/>
              <w:rPr>
                <w:rFonts w:asciiTheme="minorEastAsia" w:hAnsiTheme="minorEastAsia" w:eastAsiaTheme="minorEastAsia"/>
                <w:color w:val="auto"/>
                <w:sz w:val="24"/>
                <w:highlight w:val="none"/>
              </w:rPr>
            </w:pPr>
          </w:p>
        </w:tc>
        <w:tc>
          <w:tcPr>
            <w:tcW w:w="857" w:type="dxa"/>
          </w:tcPr>
          <w:p w14:paraId="06728F22">
            <w:pPr>
              <w:spacing w:line="400" w:lineRule="exact"/>
              <w:rPr>
                <w:rFonts w:asciiTheme="minorEastAsia" w:hAnsiTheme="minorEastAsia" w:eastAsiaTheme="minorEastAsia"/>
                <w:color w:val="auto"/>
                <w:sz w:val="24"/>
                <w:highlight w:val="none"/>
              </w:rPr>
            </w:pPr>
          </w:p>
        </w:tc>
        <w:tc>
          <w:tcPr>
            <w:tcW w:w="743" w:type="dxa"/>
          </w:tcPr>
          <w:p w14:paraId="7C6F1AA9">
            <w:pPr>
              <w:spacing w:line="400" w:lineRule="exact"/>
              <w:rPr>
                <w:rFonts w:asciiTheme="minorEastAsia" w:hAnsiTheme="minorEastAsia" w:eastAsiaTheme="minorEastAsia"/>
                <w:color w:val="auto"/>
                <w:sz w:val="24"/>
                <w:highlight w:val="none"/>
              </w:rPr>
            </w:pPr>
          </w:p>
        </w:tc>
        <w:tc>
          <w:tcPr>
            <w:tcW w:w="755" w:type="dxa"/>
          </w:tcPr>
          <w:p w14:paraId="6BD3657D">
            <w:pPr>
              <w:spacing w:line="400" w:lineRule="exact"/>
              <w:rPr>
                <w:rFonts w:asciiTheme="minorEastAsia" w:hAnsiTheme="minorEastAsia" w:eastAsiaTheme="minorEastAsia"/>
                <w:color w:val="auto"/>
                <w:sz w:val="24"/>
                <w:highlight w:val="none"/>
              </w:rPr>
            </w:pPr>
          </w:p>
        </w:tc>
        <w:tc>
          <w:tcPr>
            <w:tcW w:w="730" w:type="dxa"/>
          </w:tcPr>
          <w:p w14:paraId="2B1D905E">
            <w:pPr>
              <w:spacing w:line="400" w:lineRule="exact"/>
              <w:rPr>
                <w:rFonts w:asciiTheme="minorEastAsia" w:hAnsiTheme="minorEastAsia" w:eastAsiaTheme="minorEastAsia"/>
                <w:color w:val="auto"/>
                <w:sz w:val="24"/>
                <w:highlight w:val="none"/>
              </w:rPr>
            </w:pPr>
          </w:p>
        </w:tc>
        <w:tc>
          <w:tcPr>
            <w:tcW w:w="804" w:type="dxa"/>
          </w:tcPr>
          <w:p w14:paraId="495F0DDD">
            <w:pPr>
              <w:spacing w:line="400" w:lineRule="exact"/>
              <w:rPr>
                <w:rFonts w:asciiTheme="minorEastAsia" w:hAnsiTheme="minorEastAsia" w:eastAsiaTheme="minorEastAsia"/>
                <w:color w:val="auto"/>
                <w:sz w:val="24"/>
                <w:highlight w:val="none"/>
              </w:rPr>
            </w:pPr>
          </w:p>
        </w:tc>
        <w:tc>
          <w:tcPr>
            <w:tcW w:w="720" w:type="dxa"/>
          </w:tcPr>
          <w:p w14:paraId="2315A878">
            <w:pPr>
              <w:spacing w:line="400" w:lineRule="exact"/>
              <w:rPr>
                <w:rFonts w:asciiTheme="minorEastAsia" w:hAnsiTheme="minorEastAsia" w:eastAsiaTheme="minorEastAsia"/>
                <w:color w:val="auto"/>
                <w:sz w:val="24"/>
                <w:highlight w:val="none"/>
              </w:rPr>
            </w:pPr>
          </w:p>
        </w:tc>
        <w:tc>
          <w:tcPr>
            <w:tcW w:w="1080" w:type="dxa"/>
          </w:tcPr>
          <w:p w14:paraId="03FFB8E5">
            <w:pPr>
              <w:spacing w:line="400" w:lineRule="exact"/>
              <w:rPr>
                <w:rFonts w:asciiTheme="minorEastAsia" w:hAnsiTheme="minorEastAsia" w:eastAsiaTheme="minorEastAsia"/>
                <w:color w:val="auto"/>
                <w:sz w:val="24"/>
                <w:highlight w:val="none"/>
              </w:rPr>
            </w:pPr>
          </w:p>
        </w:tc>
        <w:tc>
          <w:tcPr>
            <w:tcW w:w="1172" w:type="dxa"/>
          </w:tcPr>
          <w:p w14:paraId="38A113AA">
            <w:pPr>
              <w:spacing w:line="400" w:lineRule="exact"/>
              <w:rPr>
                <w:rFonts w:asciiTheme="minorEastAsia" w:hAnsiTheme="minorEastAsia" w:eastAsiaTheme="minorEastAsia"/>
                <w:color w:val="auto"/>
                <w:sz w:val="24"/>
                <w:highlight w:val="none"/>
              </w:rPr>
            </w:pPr>
          </w:p>
        </w:tc>
      </w:tr>
      <w:tr w14:paraId="0BB67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5A06E117">
            <w:pPr>
              <w:spacing w:line="400" w:lineRule="exact"/>
              <w:rPr>
                <w:rFonts w:asciiTheme="minorEastAsia" w:hAnsiTheme="minorEastAsia" w:eastAsiaTheme="minorEastAsia"/>
                <w:color w:val="auto"/>
                <w:sz w:val="24"/>
                <w:highlight w:val="none"/>
              </w:rPr>
            </w:pPr>
          </w:p>
        </w:tc>
        <w:tc>
          <w:tcPr>
            <w:tcW w:w="1063" w:type="dxa"/>
          </w:tcPr>
          <w:p w14:paraId="2DD41F6F">
            <w:pPr>
              <w:spacing w:line="400" w:lineRule="exact"/>
              <w:rPr>
                <w:rFonts w:asciiTheme="minorEastAsia" w:hAnsiTheme="minorEastAsia" w:eastAsiaTheme="minorEastAsia"/>
                <w:color w:val="auto"/>
                <w:sz w:val="24"/>
                <w:highlight w:val="none"/>
              </w:rPr>
            </w:pPr>
          </w:p>
        </w:tc>
        <w:tc>
          <w:tcPr>
            <w:tcW w:w="857" w:type="dxa"/>
          </w:tcPr>
          <w:p w14:paraId="63F37950">
            <w:pPr>
              <w:spacing w:line="400" w:lineRule="exact"/>
              <w:rPr>
                <w:rFonts w:asciiTheme="minorEastAsia" w:hAnsiTheme="minorEastAsia" w:eastAsiaTheme="minorEastAsia"/>
                <w:color w:val="auto"/>
                <w:sz w:val="24"/>
                <w:highlight w:val="none"/>
              </w:rPr>
            </w:pPr>
          </w:p>
        </w:tc>
        <w:tc>
          <w:tcPr>
            <w:tcW w:w="743" w:type="dxa"/>
          </w:tcPr>
          <w:p w14:paraId="6A9210EE">
            <w:pPr>
              <w:spacing w:line="400" w:lineRule="exact"/>
              <w:rPr>
                <w:rFonts w:asciiTheme="minorEastAsia" w:hAnsiTheme="minorEastAsia" w:eastAsiaTheme="minorEastAsia"/>
                <w:color w:val="auto"/>
                <w:sz w:val="24"/>
                <w:highlight w:val="none"/>
              </w:rPr>
            </w:pPr>
          </w:p>
        </w:tc>
        <w:tc>
          <w:tcPr>
            <w:tcW w:w="755" w:type="dxa"/>
          </w:tcPr>
          <w:p w14:paraId="48DD4063">
            <w:pPr>
              <w:spacing w:line="400" w:lineRule="exact"/>
              <w:rPr>
                <w:rFonts w:asciiTheme="minorEastAsia" w:hAnsiTheme="minorEastAsia" w:eastAsiaTheme="minorEastAsia"/>
                <w:color w:val="auto"/>
                <w:sz w:val="24"/>
                <w:highlight w:val="none"/>
              </w:rPr>
            </w:pPr>
          </w:p>
        </w:tc>
        <w:tc>
          <w:tcPr>
            <w:tcW w:w="730" w:type="dxa"/>
          </w:tcPr>
          <w:p w14:paraId="66C1744D">
            <w:pPr>
              <w:spacing w:line="400" w:lineRule="exact"/>
              <w:rPr>
                <w:rFonts w:asciiTheme="minorEastAsia" w:hAnsiTheme="minorEastAsia" w:eastAsiaTheme="minorEastAsia"/>
                <w:color w:val="auto"/>
                <w:sz w:val="24"/>
                <w:highlight w:val="none"/>
              </w:rPr>
            </w:pPr>
          </w:p>
        </w:tc>
        <w:tc>
          <w:tcPr>
            <w:tcW w:w="804" w:type="dxa"/>
          </w:tcPr>
          <w:p w14:paraId="58703B38">
            <w:pPr>
              <w:spacing w:line="400" w:lineRule="exact"/>
              <w:rPr>
                <w:rFonts w:asciiTheme="minorEastAsia" w:hAnsiTheme="minorEastAsia" w:eastAsiaTheme="minorEastAsia"/>
                <w:color w:val="auto"/>
                <w:sz w:val="24"/>
                <w:highlight w:val="none"/>
              </w:rPr>
            </w:pPr>
          </w:p>
        </w:tc>
        <w:tc>
          <w:tcPr>
            <w:tcW w:w="720" w:type="dxa"/>
          </w:tcPr>
          <w:p w14:paraId="0CE04DC1">
            <w:pPr>
              <w:spacing w:line="400" w:lineRule="exact"/>
              <w:rPr>
                <w:rFonts w:asciiTheme="minorEastAsia" w:hAnsiTheme="minorEastAsia" w:eastAsiaTheme="minorEastAsia"/>
                <w:color w:val="auto"/>
                <w:sz w:val="24"/>
                <w:highlight w:val="none"/>
              </w:rPr>
            </w:pPr>
          </w:p>
        </w:tc>
        <w:tc>
          <w:tcPr>
            <w:tcW w:w="1080" w:type="dxa"/>
          </w:tcPr>
          <w:p w14:paraId="3C7C2D64">
            <w:pPr>
              <w:spacing w:line="400" w:lineRule="exact"/>
              <w:rPr>
                <w:rFonts w:asciiTheme="minorEastAsia" w:hAnsiTheme="minorEastAsia" w:eastAsiaTheme="minorEastAsia"/>
                <w:color w:val="auto"/>
                <w:sz w:val="24"/>
                <w:highlight w:val="none"/>
              </w:rPr>
            </w:pPr>
          </w:p>
        </w:tc>
        <w:tc>
          <w:tcPr>
            <w:tcW w:w="1172" w:type="dxa"/>
          </w:tcPr>
          <w:p w14:paraId="5DDF9A8E">
            <w:pPr>
              <w:spacing w:line="400" w:lineRule="exact"/>
              <w:rPr>
                <w:rFonts w:asciiTheme="minorEastAsia" w:hAnsiTheme="minorEastAsia" w:eastAsiaTheme="minorEastAsia"/>
                <w:color w:val="auto"/>
                <w:sz w:val="24"/>
                <w:highlight w:val="none"/>
              </w:rPr>
            </w:pPr>
          </w:p>
        </w:tc>
      </w:tr>
      <w:tr w14:paraId="1C07B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424929A3">
            <w:pPr>
              <w:spacing w:line="400" w:lineRule="exact"/>
              <w:rPr>
                <w:rFonts w:asciiTheme="minorEastAsia" w:hAnsiTheme="minorEastAsia" w:eastAsiaTheme="minorEastAsia"/>
                <w:color w:val="auto"/>
                <w:sz w:val="24"/>
                <w:highlight w:val="none"/>
              </w:rPr>
            </w:pPr>
          </w:p>
        </w:tc>
        <w:tc>
          <w:tcPr>
            <w:tcW w:w="1063" w:type="dxa"/>
          </w:tcPr>
          <w:p w14:paraId="193B83CD">
            <w:pPr>
              <w:spacing w:line="400" w:lineRule="exact"/>
              <w:rPr>
                <w:rFonts w:asciiTheme="minorEastAsia" w:hAnsiTheme="minorEastAsia" w:eastAsiaTheme="minorEastAsia"/>
                <w:color w:val="auto"/>
                <w:sz w:val="24"/>
                <w:highlight w:val="none"/>
              </w:rPr>
            </w:pPr>
          </w:p>
        </w:tc>
        <w:tc>
          <w:tcPr>
            <w:tcW w:w="857" w:type="dxa"/>
          </w:tcPr>
          <w:p w14:paraId="065702D7">
            <w:pPr>
              <w:spacing w:line="400" w:lineRule="exact"/>
              <w:rPr>
                <w:rFonts w:asciiTheme="minorEastAsia" w:hAnsiTheme="minorEastAsia" w:eastAsiaTheme="minorEastAsia"/>
                <w:color w:val="auto"/>
                <w:sz w:val="24"/>
                <w:highlight w:val="none"/>
              </w:rPr>
            </w:pPr>
          </w:p>
        </w:tc>
        <w:tc>
          <w:tcPr>
            <w:tcW w:w="743" w:type="dxa"/>
          </w:tcPr>
          <w:p w14:paraId="3EEEB4DF">
            <w:pPr>
              <w:spacing w:line="400" w:lineRule="exact"/>
              <w:rPr>
                <w:rFonts w:asciiTheme="minorEastAsia" w:hAnsiTheme="minorEastAsia" w:eastAsiaTheme="minorEastAsia"/>
                <w:color w:val="auto"/>
                <w:sz w:val="24"/>
                <w:highlight w:val="none"/>
              </w:rPr>
            </w:pPr>
          </w:p>
        </w:tc>
        <w:tc>
          <w:tcPr>
            <w:tcW w:w="755" w:type="dxa"/>
          </w:tcPr>
          <w:p w14:paraId="578923CB">
            <w:pPr>
              <w:spacing w:line="400" w:lineRule="exact"/>
              <w:rPr>
                <w:rFonts w:asciiTheme="minorEastAsia" w:hAnsiTheme="minorEastAsia" w:eastAsiaTheme="minorEastAsia"/>
                <w:color w:val="auto"/>
                <w:sz w:val="24"/>
                <w:highlight w:val="none"/>
              </w:rPr>
            </w:pPr>
          </w:p>
        </w:tc>
        <w:tc>
          <w:tcPr>
            <w:tcW w:w="730" w:type="dxa"/>
          </w:tcPr>
          <w:p w14:paraId="26BB304D">
            <w:pPr>
              <w:spacing w:line="400" w:lineRule="exact"/>
              <w:rPr>
                <w:rFonts w:asciiTheme="minorEastAsia" w:hAnsiTheme="minorEastAsia" w:eastAsiaTheme="minorEastAsia"/>
                <w:color w:val="auto"/>
                <w:sz w:val="24"/>
                <w:highlight w:val="none"/>
              </w:rPr>
            </w:pPr>
          </w:p>
        </w:tc>
        <w:tc>
          <w:tcPr>
            <w:tcW w:w="804" w:type="dxa"/>
          </w:tcPr>
          <w:p w14:paraId="6661871F">
            <w:pPr>
              <w:spacing w:line="400" w:lineRule="exact"/>
              <w:rPr>
                <w:rFonts w:asciiTheme="minorEastAsia" w:hAnsiTheme="minorEastAsia" w:eastAsiaTheme="minorEastAsia"/>
                <w:color w:val="auto"/>
                <w:sz w:val="24"/>
                <w:highlight w:val="none"/>
              </w:rPr>
            </w:pPr>
          </w:p>
        </w:tc>
        <w:tc>
          <w:tcPr>
            <w:tcW w:w="720" w:type="dxa"/>
          </w:tcPr>
          <w:p w14:paraId="4597E928">
            <w:pPr>
              <w:spacing w:line="400" w:lineRule="exact"/>
              <w:rPr>
                <w:rFonts w:asciiTheme="minorEastAsia" w:hAnsiTheme="minorEastAsia" w:eastAsiaTheme="minorEastAsia"/>
                <w:color w:val="auto"/>
                <w:sz w:val="24"/>
                <w:highlight w:val="none"/>
              </w:rPr>
            </w:pPr>
          </w:p>
        </w:tc>
        <w:tc>
          <w:tcPr>
            <w:tcW w:w="1080" w:type="dxa"/>
          </w:tcPr>
          <w:p w14:paraId="75B3A6E4">
            <w:pPr>
              <w:spacing w:line="400" w:lineRule="exact"/>
              <w:rPr>
                <w:rFonts w:asciiTheme="minorEastAsia" w:hAnsiTheme="minorEastAsia" w:eastAsiaTheme="minorEastAsia"/>
                <w:color w:val="auto"/>
                <w:sz w:val="24"/>
                <w:highlight w:val="none"/>
              </w:rPr>
            </w:pPr>
          </w:p>
        </w:tc>
        <w:tc>
          <w:tcPr>
            <w:tcW w:w="1172" w:type="dxa"/>
          </w:tcPr>
          <w:p w14:paraId="1EFC8333">
            <w:pPr>
              <w:spacing w:line="400" w:lineRule="exact"/>
              <w:rPr>
                <w:rFonts w:asciiTheme="minorEastAsia" w:hAnsiTheme="minorEastAsia" w:eastAsiaTheme="minorEastAsia"/>
                <w:color w:val="auto"/>
                <w:sz w:val="24"/>
                <w:highlight w:val="none"/>
              </w:rPr>
            </w:pPr>
          </w:p>
        </w:tc>
      </w:tr>
      <w:tr w14:paraId="045FC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39ADDFCF">
            <w:pPr>
              <w:spacing w:line="400" w:lineRule="exact"/>
              <w:rPr>
                <w:rFonts w:asciiTheme="minorEastAsia" w:hAnsiTheme="minorEastAsia" w:eastAsiaTheme="minorEastAsia"/>
                <w:color w:val="auto"/>
                <w:sz w:val="24"/>
                <w:highlight w:val="none"/>
              </w:rPr>
            </w:pPr>
          </w:p>
        </w:tc>
        <w:tc>
          <w:tcPr>
            <w:tcW w:w="1063" w:type="dxa"/>
          </w:tcPr>
          <w:p w14:paraId="529F8DA7">
            <w:pPr>
              <w:spacing w:line="400" w:lineRule="exact"/>
              <w:rPr>
                <w:rFonts w:asciiTheme="minorEastAsia" w:hAnsiTheme="minorEastAsia" w:eastAsiaTheme="minorEastAsia"/>
                <w:color w:val="auto"/>
                <w:sz w:val="24"/>
                <w:highlight w:val="none"/>
              </w:rPr>
            </w:pPr>
          </w:p>
        </w:tc>
        <w:tc>
          <w:tcPr>
            <w:tcW w:w="857" w:type="dxa"/>
          </w:tcPr>
          <w:p w14:paraId="5ED7EA01">
            <w:pPr>
              <w:spacing w:line="400" w:lineRule="exact"/>
              <w:rPr>
                <w:rFonts w:asciiTheme="minorEastAsia" w:hAnsiTheme="minorEastAsia" w:eastAsiaTheme="minorEastAsia"/>
                <w:color w:val="auto"/>
                <w:sz w:val="24"/>
                <w:highlight w:val="none"/>
              </w:rPr>
            </w:pPr>
          </w:p>
        </w:tc>
        <w:tc>
          <w:tcPr>
            <w:tcW w:w="743" w:type="dxa"/>
          </w:tcPr>
          <w:p w14:paraId="1FB42814">
            <w:pPr>
              <w:spacing w:line="400" w:lineRule="exact"/>
              <w:rPr>
                <w:rFonts w:asciiTheme="minorEastAsia" w:hAnsiTheme="minorEastAsia" w:eastAsiaTheme="minorEastAsia"/>
                <w:color w:val="auto"/>
                <w:sz w:val="24"/>
                <w:highlight w:val="none"/>
              </w:rPr>
            </w:pPr>
          </w:p>
        </w:tc>
        <w:tc>
          <w:tcPr>
            <w:tcW w:w="755" w:type="dxa"/>
          </w:tcPr>
          <w:p w14:paraId="13205AE1">
            <w:pPr>
              <w:spacing w:line="400" w:lineRule="exact"/>
              <w:rPr>
                <w:rFonts w:asciiTheme="minorEastAsia" w:hAnsiTheme="minorEastAsia" w:eastAsiaTheme="minorEastAsia"/>
                <w:color w:val="auto"/>
                <w:sz w:val="24"/>
                <w:highlight w:val="none"/>
              </w:rPr>
            </w:pPr>
          </w:p>
        </w:tc>
        <w:tc>
          <w:tcPr>
            <w:tcW w:w="730" w:type="dxa"/>
          </w:tcPr>
          <w:p w14:paraId="5AF601EE">
            <w:pPr>
              <w:spacing w:line="400" w:lineRule="exact"/>
              <w:rPr>
                <w:rFonts w:asciiTheme="minorEastAsia" w:hAnsiTheme="minorEastAsia" w:eastAsiaTheme="minorEastAsia"/>
                <w:color w:val="auto"/>
                <w:sz w:val="24"/>
                <w:highlight w:val="none"/>
              </w:rPr>
            </w:pPr>
          </w:p>
        </w:tc>
        <w:tc>
          <w:tcPr>
            <w:tcW w:w="804" w:type="dxa"/>
          </w:tcPr>
          <w:p w14:paraId="1C5940F8">
            <w:pPr>
              <w:spacing w:line="400" w:lineRule="exact"/>
              <w:rPr>
                <w:rFonts w:asciiTheme="minorEastAsia" w:hAnsiTheme="minorEastAsia" w:eastAsiaTheme="minorEastAsia"/>
                <w:color w:val="auto"/>
                <w:sz w:val="24"/>
                <w:highlight w:val="none"/>
              </w:rPr>
            </w:pPr>
          </w:p>
        </w:tc>
        <w:tc>
          <w:tcPr>
            <w:tcW w:w="720" w:type="dxa"/>
          </w:tcPr>
          <w:p w14:paraId="47E5487B">
            <w:pPr>
              <w:spacing w:line="400" w:lineRule="exact"/>
              <w:rPr>
                <w:rFonts w:asciiTheme="minorEastAsia" w:hAnsiTheme="minorEastAsia" w:eastAsiaTheme="minorEastAsia"/>
                <w:color w:val="auto"/>
                <w:sz w:val="24"/>
                <w:highlight w:val="none"/>
              </w:rPr>
            </w:pPr>
          </w:p>
        </w:tc>
        <w:tc>
          <w:tcPr>
            <w:tcW w:w="1080" w:type="dxa"/>
          </w:tcPr>
          <w:p w14:paraId="55B43661">
            <w:pPr>
              <w:spacing w:line="400" w:lineRule="exact"/>
              <w:rPr>
                <w:rFonts w:asciiTheme="minorEastAsia" w:hAnsiTheme="minorEastAsia" w:eastAsiaTheme="minorEastAsia"/>
                <w:color w:val="auto"/>
                <w:sz w:val="24"/>
                <w:highlight w:val="none"/>
              </w:rPr>
            </w:pPr>
          </w:p>
        </w:tc>
        <w:tc>
          <w:tcPr>
            <w:tcW w:w="1172" w:type="dxa"/>
          </w:tcPr>
          <w:p w14:paraId="41812E54">
            <w:pPr>
              <w:spacing w:line="400" w:lineRule="exact"/>
              <w:rPr>
                <w:rFonts w:asciiTheme="minorEastAsia" w:hAnsiTheme="minorEastAsia" w:eastAsiaTheme="minorEastAsia"/>
                <w:color w:val="auto"/>
                <w:sz w:val="24"/>
                <w:highlight w:val="none"/>
              </w:rPr>
            </w:pPr>
          </w:p>
        </w:tc>
      </w:tr>
      <w:tr w14:paraId="381E3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172FA1F5">
            <w:pPr>
              <w:spacing w:line="400" w:lineRule="exact"/>
              <w:rPr>
                <w:rFonts w:asciiTheme="minorEastAsia" w:hAnsiTheme="minorEastAsia" w:eastAsiaTheme="minorEastAsia"/>
                <w:color w:val="auto"/>
                <w:sz w:val="24"/>
                <w:highlight w:val="none"/>
              </w:rPr>
            </w:pPr>
          </w:p>
        </w:tc>
        <w:tc>
          <w:tcPr>
            <w:tcW w:w="1063" w:type="dxa"/>
          </w:tcPr>
          <w:p w14:paraId="12446CAA">
            <w:pPr>
              <w:spacing w:line="400" w:lineRule="exact"/>
              <w:rPr>
                <w:rFonts w:asciiTheme="minorEastAsia" w:hAnsiTheme="minorEastAsia" w:eastAsiaTheme="minorEastAsia"/>
                <w:color w:val="auto"/>
                <w:sz w:val="24"/>
                <w:highlight w:val="none"/>
              </w:rPr>
            </w:pPr>
          </w:p>
        </w:tc>
        <w:tc>
          <w:tcPr>
            <w:tcW w:w="857" w:type="dxa"/>
          </w:tcPr>
          <w:p w14:paraId="2F21D5B4">
            <w:pPr>
              <w:spacing w:line="400" w:lineRule="exact"/>
              <w:rPr>
                <w:rFonts w:asciiTheme="minorEastAsia" w:hAnsiTheme="minorEastAsia" w:eastAsiaTheme="minorEastAsia"/>
                <w:color w:val="auto"/>
                <w:sz w:val="24"/>
                <w:highlight w:val="none"/>
              </w:rPr>
            </w:pPr>
          </w:p>
        </w:tc>
        <w:tc>
          <w:tcPr>
            <w:tcW w:w="743" w:type="dxa"/>
          </w:tcPr>
          <w:p w14:paraId="1B9654E9">
            <w:pPr>
              <w:spacing w:line="400" w:lineRule="exact"/>
              <w:rPr>
                <w:rFonts w:asciiTheme="minorEastAsia" w:hAnsiTheme="minorEastAsia" w:eastAsiaTheme="minorEastAsia"/>
                <w:color w:val="auto"/>
                <w:sz w:val="24"/>
                <w:highlight w:val="none"/>
              </w:rPr>
            </w:pPr>
          </w:p>
        </w:tc>
        <w:tc>
          <w:tcPr>
            <w:tcW w:w="755" w:type="dxa"/>
          </w:tcPr>
          <w:p w14:paraId="5CE8AD8C">
            <w:pPr>
              <w:spacing w:line="400" w:lineRule="exact"/>
              <w:rPr>
                <w:rFonts w:asciiTheme="minorEastAsia" w:hAnsiTheme="minorEastAsia" w:eastAsiaTheme="minorEastAsia"/>
                <w:color w:val="auto"/>
                <w:sz w:val="24"/>
                <w:highlight w:val="none"/>
              </w:rPr>
            </w:pPr>
          </w:p>
        </w:tc>
        <w:tc>
          <w:tcPr>
            <w:tcW w:w="730" w:type="dxa"/>
          </w:tcPr>
          <w:p w14:paraId="65F61B5E">
            <w:pPr>
              <w:spacing w:line="400" w:lineRule="exact"/>
              <w:rPr>
                <w:rFonts w:asciiTheme="minorEastAsia" w:hAnsiTheme="minorEastAsia" w:eastAsiaTheme="minorEastAsia"/>
                <w:color w:val="auto"/>
                <w:sz w:val="24"/>
                <w:highlight w:val="none"/>
              </w:rPr>
            </w:pPr>
          </w:p>
        </w:tc>
        <w:tc>
          <w:tcPr>
            <w:tcW w:w="804" w:type="dxa"/>
          </w:tcPr>
          <w:p w14:paraId="73DAF2BF">
            <w:pPr>
              <w:spacing w:line="400" w:lineRule="exact"/>
              <w:rPr>
                <w:rFonts w:asciiTheme="minorEastAsia" w:hAnsiTheme="minorEastAsia" w:eastAsiaTheme="minorEastAsia"/>
                <w:color w:val="auto"/>
                <w:sz w:val="24"/>
                <w:highlight w:val="none"/>
              </w:rPr>
            </w:pPr>
          </w:p>
        </w:tc>
        <w:tc>
          <w:tcPr>
            <w:tcW w:w="720" w:type="dxa"/>
          </w:tcPr>
          <w:p w14:paraId="00320E7C">
            <w:pPr>
              <w:spacing w:line="400" w:lineRule="exact"/>
              <w:rPr>
                <w:rFonts w:asciiTheme="minorEastAsia" w:hAnsiTheme="minorEastAsia" w:eastAsiaTheme="minorEastAsia"/>
                <w:color w:val="auto"/>
                <w:sz w:val="24"/>
                <w:highlight w:val="none"/>
              </w:rPr>
            </w:pPr>
          </w:p>
        </w:tc>
        <w:tc>
          <w:tcPr>
            <w:tcW w:w="1080" w:type="dxa"/>
          </w:tcPr>
          <w:p w14:paraId="565FC276">
            <w:pPr>
              <w:spacing w:line="400" w:lineRule="exact"/>
              <w:rPr>
                <w:rFonts w:asciiTheme="minorEastAsia" w:hAnsiTheme="minorEastAsia" w:eastAsiaTheme="minorEastAsia"/>
                <w:color w:val="auto"/>
                <w:sz w:val="24"/>
                <w:highlight w:val="none"/>
              </w:rPr>
            </w:pPr>
          </w:p>
        </w:tc>
        <w:tc>
          <w:tcPr>
            <w:tcW w:w="1172" w:type="dxa"/>
          </w:tcPr>
          <w:p w14:paraId="3396ED4B">
            <w:pPr>
              <w:spacing w:line="400" w:lineRule="exact"/>
              <w:rPr>
                <w:rFonts w:asciiTheme="minorEastAsia" w:hAnsiTheme="minorEastAsia" w:eastAsiaTheme="minorEastAsia"/>
                <w:color w:val="auto"/>
                <w:sz w:val="24"/>
                <w:highlight w:val="none"/>
              </w:rPr>
            </w:pPr>
          </w:p>
        </w:tc>
      </w:tr>
      <w:tr w14:paraId="74704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5132A6DF">
            <w:pPr>
              <w:spacing w:line="400" w:lineRule="exact"/>
              <w:rPr>
                <w:rFonts w:asciiTheme="minorEastAsia" w:hAnsiTheme="minorEastAsia" w:eastAsiaTheme="minorEastAsia"/>
                <w:color w:val="auto"/>
                <w:sz w:val="24"/>
                <w:highlight w:val="none"/>
              </w:rPr>
            </w:pPr>
          </w:p>
        </w:tc>
        <w:tc>
          <w:tcPr>
            <w:tcW w:w="1063" w:type="dxa"/>
          </w:tcPr>
          <w:p w14:paraId="63D45E5F">
            <w:pPr>
              <w:spacing w:line="400" w:lineRule="exact"/>
              <w:rPr>
                <w:rFonts w:asciiTheme="minorEastAsia" w:hAnsiTheme="minorEastAsia" w:eastAsiaTheme="minorEastAsia"/>
                <w:color w:val="auto"/>
                <w:sz w:val="24"/>
                <w:highlight w:val="none"/>
              </w:rPr>
            </w:pPr>
          </w:p>
        </w:tc>
        <w:tc>
          <w:tcPr>
            <w:tcW w:w="857" w:type="dxa"/>
          </w:tcPr>
          <w:p w14:paraId="170C6E60">
            <w:pPr>
              <w:spacing w:line="400" w:lineRule="exact"/>
              <w:rPr>
                <w:rFonts w:asciiTheme="minorEastAsia" w:hAnsiTheme="minorEastAsia" w:eastAsiaTheme="minorEastAsia"/>
                <w:color w:val="auto"/>
                <w:sz w:val="24"/>
                <w:highlight w:val="none"/>
              </w:rPr>
            </w:pPr>
          </w:p>
        </w:tc>
        <w:tc>
          <w:tcPr>
            <w:tcW w:w="743" w:type="dxa"/>
          </w:tcPr>
          <w:p w14:paraId="0EA0F65C">
            <w:pPr>
              <w:spacing w:line="400" w:lineRule="exact"/>
              <w:rPr>
                <w:rFonts w:asciiTheme="minorEastAsia" w:hAnsiTheme="minorEastAsia" w:eastAsiaTheme="minorEastAsia"/>
                <w:color w:val="auto"/>
                <w:sz w:val="24"/>
                <w:highlight w:val="none"/>
              </w:rPr>
            </w:pPr>
          </w:p>
        </w:tc>
        <w:tc>
          <w:tcPr>
            <w:tcW w:w="755" w:type="dxa"/>
          </w:tcPr>
          <w:p w14:paraId="34687C66">
            <w:pPr>
              <w:spacing w:line="400" w:lineRule="exact"/>
              <w:rPr>
                <w:rFonts w:asciiTheme="minorEastAsia" w:hAnsiTheme="minorEastAsia" w:eastAsiaTheme="minorEastAsia"/>
                <w:color w:val="auto"/>
                <w:sz w:val="24"/>
                <w:highlight w:val="none"/>
              </w:rPr>
            </w:pPr>
          </w:p>
        </w:tc>
        <w:tc>
          <w:tcPr>
            <w:tcW w:w="730" w:type="dxa"/>
          </w:tcPr>
          <w:p w14:paraId="4A4CE04F">
            <w:pPr>
              <w:spacing w:line="400" w:lineRule="exact"/>
              <w:rPr>
                <w:rFonts w:asciiTheme="minorEastAsia" w:hAnsiTheme="minorEastAsia" w:eastAsiaTheme="minorEastAsia"/>
                <w:color w:val="auto"/>
                <w:sz w:val="24"/>
                <w:highlight w:val="none"/>
              </w:rPr>
            </w:pPr>
          </w:p>
        </w:tc>
        <w:tc>
          <w:tcPr>
            <w:tcW w:w="804" w:type="dxa"/>
          </w:tcPr>
          <w:p w14:paraId="471ECBAC">
            <w:pPr>
              <w:spacing w:line="400" w:lineRule="exact"/>
              <w:rPr>
                <w:rFonts w:asciiTheme="minorEastAsia" w:hAnsiTheme="minorEastAsia" w:eastAsiaTheme="minorEastAsia"/>
                <w:color w:val="auto"/>
                <w:sz w:val="24"/>
                <w:highlight w:val="none"/>
              </w:rPr>
            </w:pPr>
          </w:p>
        </w:tc>
        <w:tc>
          <w:tcPr>
            <w:tcW w:w="720" w:type="dxa"/>
          </w:tcPr>
          <w:p w14:paraId="0263CEB3">
            <w:pPr>
              <w:spacing w:line="400" w:lineRule="exact"/>
              <w:rPr>
                <w:rFonts w:asciiTheme="minorEastAsia" w:hAnsiTheme="minorEastAsia" w:eastAsiaTheme="minorEastAsia"/>
                <w:color w:val="auto"/>
                <w:sz w:val="24"/>
                <w:highlight w:val="none"/>
              </w:rPr>
            </w:pPr>
          </w:p>
        </w:tc>
        <w:tc>
          <w:tcPr>
            <w:tcW w:w="1080" w:type="dxa"/>
          </w:tcPr>
          <w:p w14:paraId="69F18BBA">
            <w:pPr>
              <w:spacing w:line="400" w:lineRule="exact"/>
              <w:rPr>
                <w:rFonts w:asciiTheme="minorEastAsia" w:hAnsiTheme="minorEastAsia" w:eastAsiaTheme="minorEastAsia"/>
                <w:color w:val="auto"/>
                <w:sz w:val="24"/>
                <w:highlight w:val="none"/>
              </w:rPr>
            </w:pPr>
          </w:p>
        </w:tc>
        <w:tc>
          <w:tcPr>
            <w:tcW w:w="1172" w:type="dxa"/>
          </w:tcPr>
          <w:p w14:paraId="69F04341">
            <w:pPr>
              <w:spacing w:line="400" w:lineRule="exact"/>
              <w:rPr>
                <w:rFonts w:asciiTheme="minorEastAsia" w:hAnsiTheme="minorEastAsia" w:eastAsiaTheme="minorEastAsia"/>
                <w:color w:val="auto"/>
                <w:sz w:val="24"/>
                <w:highlight w:val="none"/>
              </w:rPr>
            </w:pPr>
          </w:p>
        </w:tc>
      </w:tr>
      <w:tr w14:paraId="4C103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6" w:type="dxa"/>
          </w:tcPr>
          <w:p w14:paraId="13821F19">
            <w:pPr>
              <w:spacing w:line="400" w:lineRule="exact"/>
              <w:rPr>
                <w:rFonts w:asciiTheme="minorEastAsia" w:hAnsiTheme="minorEastAsia" w:eastAsiaTheme="minorEastAsia"/>
                <w:color w:val="auto"/>
                <w:sz w:val="24"/>
                <w:highlight w:val="none"/>
              </w:rPr>
            </w:pPr>
          </w:p>
        </w:tc>
        <w:tc>
          <w:tcPr>
            <w:tcW w:w="1063" w:type="dxa"/>
          </w:tcPr>
          <w:p w14:paraId="1D21F86D">
            <w:pPr>
              <w:spacing w:line="400" w:lineRule="exact"/>
              <w:rPr>
                <w:rFonts w:asciiTheme="minorEastAsia" w:hAnsiTheme="minorEastAsia" w:eastAsiaTheme="minorEastAsia"/>
                <w:color w:val="auto"/>
                <w:sz w:val="24"/>
                <w:highlight w:val="none"/>
              </w:rPr>
            </w:pPr>
          </w:p>
        </w:tc>
        <w:tc>
          <w:tcPr>
            <w:tcW w:w="857" w:type="dxa"/>
          </w:tcPr>
          <w:p w14:paraId="4A5872C6">
            <w:pPr>
              <w:spacing w:line="400" w:lineRule="exact"/>
              <w:rPr>
                <w:rFonts w:asciiTheme="minorEastAsia" w:hAnsiTheme="minorEastAsia" w:eastAsiaTheme="minorEastAsia"/>
                <w:color w:val="auto"/>
                <w:sz w:val="24"/>
                <w:highlight w:val="none"/>
              </w:rPr>
            </w:pPr>
          </w:p>
        </w:tc>
        <w:tc>
          <w:tcPr>
            <w:tcW w:w="743" w:type="dxa"/>
          </w:tcPr>
          <w:p w14:paraId="2559C21B">
            <w:pPr>
              <w:spacing w:line="400" w:lineRule="exact"/>
              <w:rPr>
                <w:rFonts w:asciiTheme="minorEastAsia" w:hAnsiTheme="minorEastAsia" w:eastAsiaTheme="minorEastAsia"/>
                <w:color w:val="auto"/>
                <w:sz w:val="24"/>
                <w:highlight w:val="none"/>
              </w:rPr>
            </w:pPr>
          </w:p>
        </w:tc>
        <w:tc>
          <w:tcPr>
            <w:tcW w:w="755" w:type="dxa"/>
          </w:tcPr>
          <w:p w14:paraId="2D9B2AF0">
            <w:pPr>
              <w:spacing w:line="400" w:lineRule="exact"/>
              <w:rPr>
                <w:rFonts w:asciiTheme="minorEastAsia" w:hAnsiTheme="minorEastAsia" w:eastAsiaTheme="minorEastAsia"/>
                <w:color w:val="auto"/>
                <w:sz w:val="24"/>
                <w:highlight w:val="none"/>
              </w:rPr>
            </w:pPr>
          </w:p>
        </w:tc>
        <w:tc>
          <w:tcPr>
            <w:tcW w:w="730" w:type="dxa"/>
          </w:tcPr>
          <w:p w14:paraId="5084B69C">
            <w:pPr>
              <w:spacing w:line="400" w:lineRule="exact"/>
              <w:rPr>
                <w:rFonts w:asciiTheme="minorEastAsia" w:hAnsiTheme="minorEastAsia" w:eastAsiaTheme="minorEastAsia"/>
                <w:color w:val="auto"/>
                <w:sz w:val="24"/>
                <w:highlight w:val="none"/>
              </w:rPr>
            </w:pPr>
          </w:p>
        </w:tc>
        <w:tc>
          <w:tcPr>
            <w:tcW w:w="804" w:type="dxa"/>
          </w:tcPr>
          <w:p w14:paraId="35C4CEC1">
            <w:pPr>
              <w:spacing w:line="400" w:lineRule="exact"/>
              <w:rPr>
                <w:rFonts w:asciiTheme="minorEastAsia" w:hAnsiTheme="minorEastAsia" w:eastAsiaTheme="minorEastAsia"/>
                <w:color w:val="auto"/>
                <w:sz w:val="24"/>
                <w:highlight w:val="none"/>
              </w:rPr>
            </w:pPr>
          </w:p>
        </w:tc>
        <w:tc>
          <w:tcPr>
            <w:tcW w:w="720" w:type="dxa"/>
          </w:tcPr>
          <w:p w14:paraId="1B3A0F50">
            <w:pPr>
              <w:spacing w:line="400" w:lineRule="exact"/>
              <w:rPr>
                <w:rFonts w:asciiTheme="minorEastAsia" w:hAnsiTheme="minorEastAsia" w:eastAsiaTheme="minorEastAsia"/>
                <w:color w:val="auto"/>
                <w:sz w:val="24"/>
                <w:highlight w:val="none"/>
              </w:rPr>
            </w:pPr>
          </w:p>
        </w:tc>
        <w:tc>
          <w:tcPr>
            <w:tcW w:w="1080" w:type="dxa"/>
          </w:tcPr>
          <w:p w14:paraId="6022A2B2">
            <w:pPr>
              <w:spacing w:line="400" w:lineRule="exact"/>
              <w:rPr>
                <w:rFonts w:asciiTheme="minorEastAsia" w:hAnsiTheme="minorEastAsia" w:eastAsiaTheme="minorEastAsia"/>
                <w:color w:val="auto"/>
                <w:sz w:val="24"/>
                <w:highlight w:val="none"/>
              </w:rPr>
            </w:pPr>
          </w:p>
        </w:tc>
        <w:tc>
          <w:tcPr>
            <w:tcW w:w="1172" w:type="dxa"/>
          </w:tcPr>
          <w:p w14:paraId="0C8098B8">
            <w:pPr>
              <w:spacing w:line="400" w:lineRule="exact"/>
              <w:rPr>
                <w:rFonts w:asciiTheme="minorEastAsia" w:hAnsiTheme="minorEastAsia" w:eastAsiaTheme="minorEastAsia"/>
                <w:color w:val="auto"/>
                <w:sz w:val="24"/>
                <w:highlight w:val="none"/>
              </w:rPr>
            </w:pPr>
          </w:p>
        </w:tc>
      </w:tr>
    </w:tbl>
    <w:p w14:paraId="4BC3DBAE">
      <w:pPr>
        <w:spacing w:afterLines="30" w:line="400" w:lineRule="exact"/>
        <w:rPr>
          <w:rFonts w:asciiTheme="minorEastAsia" w:hAnsiTheme="minorEastAsia" w:eastAsiaTheme="minorEastAsia"/>
          <w:color w:val="auto"/>
          <w:sz w:val="24"/>
          <w:highlight w:val="none"/>
        </w:rPr>
      </w:pPr>
    </w:p>
    <w:p w14:paraId="36A5C62E">
      <w:pPr>
        <w:spacing w:afterLines="30"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附件三：发包人提供的材料和工程设备一览表</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75"/>
        <w:gridCol w:w="775"/>
        <w:gridCol w:w="720"/>
        <w:gridCol w:w="763"/>
        <w:gridCol w:w="677"/>
        <w:gridCol w:w="836"/>
        <w:gridCol w:w="900"/>
        <w:gridCol w:w="1144"/>
        <w:gridCol w:w="816"/>
      </w:tblGrid>
      <w:tr w14:paraId="19203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2" w:type="dxa"/>
            <w:vAlign w:val="center"/>
          </w:tcPr>
          <w:p w14:paraId="786ABBBC">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175" w:type="dxa"/>
            <w:vAlign w:val="center"/>
          </w:tcPr>
          <w:p w14:paraId="5726ECBE">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材料设备名称</w:t>
            </w:r>
          </w:p>
        </w:tc>
        <w:tc>
          <w:tcPr>
            <w:tcW w:w="775" w:type="dxa"/>
            <w:vAlign w:val="center"/>
          </w:tcPr>
          <w:p w14:paraId="0E8F654C">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规格</w:t>
            </w:r>
          </w:p>
          <w:p w14:paraId="06370FF8">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型号</w:t>
            </w:r>
          </w:p>
        </w:tc>
        <w:tc>
          <w:tcPr>
            <w:tcW w:w="720" w:type="dxa"/>
            <w:vAlign w:val="center"/>
          </w:tcPr>
          <w:p w14:paraId="4CE99949">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c>
          <w:tcPr>
            <w:tcW w:w="763" w:type="dxa"/>
            <w:vAlign w:val="center"/>
          </w:tcPr>
          <w:p w14:paraId="11C76254">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677" w:type="dxa"/>
            <w:vAlign w:val="center"/>
          </w:tcPr>
          <w:p w14:paraId="7EC927EC">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单价</w:t>
            </w:r>
          </w:p>
        </w:tc>
        <w:tc>
          <w:tcPr>
            <w:tcW w:w="836" w:type="dxa"/>
            <w:vAlign w:val="center"/>
          </w:tcPr>
          <w:p w14:paraId="2F856147">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w:t>
            </w:r>
          </w:p>
          <w:p w14:paraId="38A2E2CA">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方式</w:t>
            </w:r>
          </w:p>
        </w:tc>
        <w:tc>
          <w:tcPr>
            <w:tcW w:w="900" w:type="dxa"/>
            <w:vAlign w:val="center"/>
          </w:tcPr>
          <w:p w14:paraId="0FF04D1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w:t>
            </w:r>
          </w:p>
          <w:p w14:paraId="6BDB43B2">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w:t>
            </w:r>
          </w:p>
        </w:tc>
        <w:tc>
          <w:tcPr>
            <w:tcW w:w="1144" w:type="dxa"/>
            <w:vAlign w:val="center"/>
          </w:tcPr>
          <w:p w14:paraId="594FE5B2">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计划交货时间</w:t>
            </w:r>
          </w:p>
        </w:tc>
        <w:tc>
          <w:tcPr>
            <w:tcW w:w="816" w:type="dxa"/>
            <w:vAlign w:val="center"/>
          </w:tcPr>
          <w:p w14:paraId="7EC2C891">
            <w:pPr>
              <w:spacing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45F04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3A83CE6">
            <w:pPr>
              <w:spacing w:line="400" w:lineRule="exact"/>
              <w:rPr>
                <w:rFonts w:asciiTheme="minorEastAsia" w:hAnsiTheme="minorEastAsia" w:eastAsiaTheme="minorEastAsia"/>
                <w:color w:val="auto"/>
                <w:sz w:val="24"/>
                <w:highlight w:val="none"/>
              </w:rPr>
            </w:pPr>
          </w:p>
        </w:tc>
        <w:tc>
          <w:tcPr>
            <w:tcW w:w="1175" w:type="dxa"/>
          </w:tcPr>
          <w:p w14:paraId="2B33C928">
            <w:pPr>
              <w:spacing w:line="400" w:lineRule="exact"/>
              <w:rPr>
                <w:rFonts w:asciiTheme="minorEastAsia" w:hAnsiTheme="minorEastAsia" w:eastAsiaTheme="minorEastAsia"/>
                <w:color w:val="auto"/>
                <w:sz w:val="24"/>
                <w:highlight w:val="none"/>
              </w:rPr>
            </w:pPr>
          </w:p>
        </w:tc>
        <w:tc>
          <w:tcPr>
            <w:tcW w:w="775" w:type="dxa"/>
          </w:tcPr>
          <w:p w14:paraId="293880A1">
            <w:pPr>
              <w:spacing w:line="400" w:lineRule="exact"/>
              <w:rPr>
                <w:rFonts w:asciiTheme="minorEastAsia" w:hAnsiTheme="minorEastAsia" w:eastAsiaTheme="minorEastAsia"/>
                <w:color w:val="auto"/>
                <w:sz w:val="24"/>
                <w:highlight w:val="none"/>
              </w:rPr>
            </w:pPr>
          </w:p>
        </w:tc>
        <w:tc>
          <w:tcPr>
            <w:tcW w:w="720" w:type="dxa"/>
          </w:tcPr>
          <w:p w14:paraId="2D314B46">
            <w:pPr>
              <w:spacing w:line="400" w:lineRule="exact"/>
              <w:rPr>
                <w:rFonts w:asciiTheme="minorEastAsia" w:hAnsiTheme="minorEastAsia" w:eastAsiaTheme="minorEastAsia"/>
                <w:color w:val="auto"/>
                <w:sz w:val="24"/>
                <w:highlight w:val="none"/>
              </w:rPr>
            </w:pPr>
          </w:p>
        </w:tc>
        <w:tc>
          <w:tcPr>
            <w:tcW w:w="763" w:type="dxa"/>
          </w:tcPr>
          <w:p w14:paraId="75CFD342">
            <w:pPr>
              <w:spacing w:line="400" w:lineRule="exact"/>
              <w:rPr>
                <w:rFonts w:asciiTheme="minorEastAsia" w:hAnsiTheme="minorEastAsia" w:eastAsiaTheme="minorEastAsia"/>
                <w:color w:val="auto"/>
                <w:sz w:val="24"/>
                <w:highlight w:val="none"/>
              </w:rPr>
            </w:pPr>
          </w:p>
        </w:tc>
        <w:tc>
          <w:tcPr>
            <w:tcW w:w="677" w:type="dxa"/>
          </w:tcPr>
          <w:p w14:paraId="7C5F491A">
            <w:pPr>
              <w:spacing w:line="400" w:lineRule="exact"/>
              <w:rPr>
                <w:rFonts w:asciiTheme="minorEastAsia" w:hAnsiTheme="minorEastAsia" w:eastAsiaTheme="minorEastAsia"/>
                <w:color w:val="auto"/>
                <w:sz w:val="24"/>
                <w:highlight w:val="none"/>
              </w:rPr>
            </w:pPr>
          </w:p>
        </w:tc>
        <w:tc>
          <w:tcPr>
            <w:tcW w:w="836" w:type="dxa"/>
          </w:tcPr>
          <w:p w14:paraId="278F8903">
            <w:pPr>
              <w:spacing w:line="400" w:lineRule="exact"/>
              <w:rPr>
                <w:rFonts w:asciiTheme="minorEastAsia" w:hAnsiTheme="minorEastAsia" w:eastAsiaTheme="minorEastAsia"/>
                <w:color w:val="auto"/>
                <w:sz w:val="24"/>
                <w:highlight w:val="none"/>
              </w:rPr>
            </w:pPr>
          </w:p>
        </w:tc>
        <w:tc>
          <w:tcPr>
            <w:tcW w:w="900" w:type="dxa"/>
          </w:tcPr>
          <w:p w14:paraId="60293D32">
            <w:pPr>
              <w:spacing w:line="400" w:lineRule="exact"/>
              <w:rPr>
                <w:rFonts w:asciiTheme="minorEastAsia" w:hAnsiTheme="minorEastAsia" w:eastAsiaTheme="minorEastAsia"/>
                <w:color w:val="auto"/>
                <w:sz w:val="24"/>
                <w:highlight w:val="none"/>
              </w:rPr>
            </w:pPr>
          </w:p>
        </w:tc>
        <w:tc>
          <w:tcPr>
            <w:tcW w:w="1144" w:type="dxa"/>
          </w:tcPr>
          <w:p w14:paraId="13DBE1C9">
            <w:pPr>
              <w:spacing w:line="400" w:lineRule="exact"/>
              <w:rPr>
                <w:rFonts w:asciiTheme="minorEastAsia" w:hAnsiTheme="minorEastAsia" w:eastAsiaTheme="minorEastAsia"/>
                <w:color w:val="auto"/>
                <w:sz w:val="24"/>
                <w:highlight w:val="none"/>
              </w:rPr>
            </w:pPr>
          </w:p>
        </w:tc>
        <w:tc>
          <w:tcPr>
            <w:tcW w:w="816" w:type="dxa"/>
          </w:tcPr>
          <w:p w14:paraId="3DA7D3D1">
            <w:pPr>
              <w:spacing w:line="400" w:lineRule="exact"/>
              <w:rPr>
                <w:rFonts w:asciiTheme="minorEastAsia" w:hAnsiTheme="minorEastAsia" w:eastAsiaTheme="minorEastAsia"/>
                <w:color w:val="auto"/>
                <w:sz w:val="24"/>
                <w:highlight w:val="none"/>
              </w:rPr>
            </w:pPr>
          </w:p>
        </w:tc>
      </w:tr>
      <w:tr w14:paraId="08953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05A4E041">
            <w:pPr>
              <w:spacing w:line="400" w:lineRule="exact"/>
              <w:rPr>
                <w:rFonts w:asciiTheme="minorEastAsia" w:hAnsiTheme="minorEastAsia" w:eastAsiaTheme="minorEastAsia"/>
                <w:color w:val="auto"/>
                <w:sz w:val="24"/>
                <w:highlight w:val="none"/>
              </w:rPr>
            </w:pPr>
          </w:p>
        </w:tc>
        <w:tc>
          <w:tcPr>
            <w:tcW w:w="1175" w:type="dxa"/>
          </w:tcPr>
          <w:p w14:paraId="40980846">
            <w:pPr>
              <w:spacing w:line="400" w:lineRule="exact"/>
              <w:rPr>
                <w:rFonts w:asciiTheme="minorEastAsia" w:hAnsiTheme="minorEastAsia" w:eastAsiaTheme="minorEastAsia"/>
                <w:color w:val="auto"/>
                <w:sz w:val="24"/>
                <w:highlight w:val="none"/>
              </w:rPr>
            </w:pPr>
          </w:p>
        </w:tc>
        <w:tc>
          <w:tcPr>
            <w:tcW w:w="775" w:type="dxa"/>
          </w:tcPr>
          <w:p w14:paraId="3A7D0AD4">
            <w:pPr>
              <w:spacing w:line="400" w:lineRule="exact"/>
              <w:rPr>
                <w:rFonts w:asciiTheme="minorEastAsia" w:hAnsiTheme="minorEastAsia" w:eastAsiaTheme="minorEastAsia"/>
                <w:color w:val="auto"/>
                <w:sz w:val="24"/>
                <w:highlight w:val="none"/>
              </w:rPr>
            </w:pPr>
          </w:p>
        </w:tc>
        <w:tc>
          <w:tcPr>
            <w:tcW w:w="720" w:type="dxa"/>
          </w:tcPr>
          <w:p w14:paraId="7355364F">
            <w:pPr>
              <w:spacing w:line="400" w:lineRule="exact"/>
              <w:rPr>
                <w:rFonts w:asciiTheme="minorEastAsia" w:hAnsiTheme="minorEastAsia" w:eastAsiaTheme="minorEastAsia"/>
                <w:color w:val="auto"/>
                <w:sz w:val="24"/>
                <w:highlight w:val="none"/>
              </w:rPr>
            </w:pPr>
          </w:p>
        </w:tc>
        <w:tc>
          <w:tcPr>
            <w:tcW w:w="763" w:type="dxa"/>
          </w:tcPr>
          <w:p w14:paraId="332642C1">
            <w:pPr>
              <w:spacing w:line="400" w:lineRule="exact"/>
              <w:rPr>
                <w:rFonts w:asciiTheme="minorEastAsia" w:hAnsiTheme="minorEastAsia" w:eastAsiaTheme="minorEastAsia"/>
                <w:color w:val="auto"/>
                <w:sz w:val="24"/>
                <w:highlight w:val="none"/>
              </w:rPr>
            </w:pPr>
          </w:p>
        </w:tc>
        <w:tc>
          <w:tcPr>
            <w:tcW w:w="677" w:type="dxa"/>
          </w:tcPr>
          <w:p w14:paraId="5B5C935D">
            <w:pPr>
              <w:spacing w:line="400" w:lineRule="exact"/>
              <w:rPr>
                <w:rFonts w:asciiTheme="minorEastAsia" w:hAnsiTheme="minorEastAsia" w:eastAsiaTheme="minorEastAsia"/>
                <w:color w:val="auto"/>
                <w:sz w:val="24"/>
                <w:highlight w:val="none"/>
              </w:rPr>
            </w:pPr>
          </w:p>
        </w:tc>
        <w:tc>
          <w:tcPr>
            <w:tcW w:w="836" w:type="dxa"/>
          </w:tcPr>
          <w:p w14:paraId="24BCF4FC">
            <w:pPr>
              <w:spacing w:line="400" w:lineRule="exact"/>
              <w:rPr>
                <w:rFonts w:asciiTheme="minorEastAsia" w:hAnsiTheme="minorEastAsia" w:eastAsiaTheme="minorEastAsia"/>
                <w:color w:val="auto"/>
                <w:sz w:val="24"/>
                <w:highlight w:val="none"/>
              </w:rPr>
            </w:pPr>
          </w:p>
        </w:tc>
        <w:tc>
          <w:tcPr>
            <w:tcW w:w="900" w:type="dxa"/>
          </w:tcPr>
          <w:p w14:paraId="652134BC">
            <w:pPr>
              <w:spacing w:line="400" w:lineRule="exact"/>
              <w:rPr>
                <w:rFonts w:asciiTheme="minorEastAsia" w:hAnsiTheme="minorEastAsia" w:eastAsiaTheme="minorEastAsia"/>
                <w:color w:val="auto"/>
                <w:sz w:val="24"/>
                <w:highlight w:val="none"/>
              </w:rPr>
            </w:pPr>
          </w:p>
        </w:tc>
        <w:tc>
          <w:tcPr>
            <w:tcW w:w="1144" w:type="dxa"/>
          </w:tcPr>
          <w:p w14:paraId="64376015">
            <w:pPr>
              <w:spacing w:line="400" w:lineRule="exact"/>
              <w:rPr>
                <w:rFonts w:asciiTheme="minorEastAsia" w:hAnsiTheme="minorEastAsia" w:eastAsiaTheme="minorEastAsia"/>
                <w:color w:val="auto"/>
                <w:sz w:val="24"/>
                <w:highlight w:val="none"/>
              </w:rPr>
            </w:pPr>
          </w:p>
        </w:tc>
        <w:tc>
          <w:tcPr>
            <w:tcW w:w="816" w:type="dxa"/>
          </w:tcPr>
          <w:p w14:paraId="6A427712">
            <w:pPr>
              <w:spacing w:line="400" w:lineRule="exact"/>
              <w:rPr>
                <w:rFonts w:asciiTheme="minorEastAsia" w:hAnsiTheme="minorEastAsia" w:eastAsiaTheme="minorEastAsia"/>
                <w:color w:val="auto"/>
                <w:sz w:val="24"/>
                <w:highlight w:val="none"/>
              </w:rPr>
            </w:pPr>
          </w:p>
        </w:tc>
      </w:tr>
      <w:tr w14:paraId="49499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503CCE0F">
            <w:pPr>
              <w:spacing w:line="400" w:lineRule="exact"/>
              <w:rPr>
                <w:rFonts w:asciiTheme="minorEastAsia" w:hAnsiTheme="minorEastAsia" w:eastAsiaTheme="minorEastAsia"/>
                <w:color w:val="auto"/>
                <w:sz w:val="24"/>
                <w:highlight w:val="none"/>
              </w:rPr>
            </w:pPr>
          </w:p>
        </w:tc>
        <w:tc>
          <w:tcPr>
            <w:tcW w:w="1175" w:type="dxa"/>
          </w:tcPr>
          <w:p w14:paraId="15E8A7D1">
            <w:pPr>
              <w:spacing w:line="400" w:lineRule="exact"/>
              <w:rPr>
                <w:rFonts w:asciiTheme="minorEastAsia" w:hAnsiTheme="minorEastAsia" w:eastAsiaTheme="minorEastAsia"/>
                <w:color w:val="auto"/>
                <w:sz w:val="24"/>
                <w:highlight w:val="none"/>
              </w:rPr>
            </w:pPr>
          </w:p>
        </w:tc>
        <w:tc>
          <w:tcPr>
            <w:tcW w:w="775" w:type="dxa"/>
          </w:tcPr>
          <w:p w14:paraId="64DC68EB">
            <w:pPr>
              <w:spacing w:line="400" w:lineRule="exact"/>
              <w:rPr>
                <w:rFonts w:asciiTheme="minorEastAsia" w:hAnsiTheme="minorEastAsia" w:eastAsiaTheme="minorEastAsia"/>
                <w:color w:val="auto"/>
                <w:sz w:val="24"/>
                <w:highlight w:val="none"/>
              </w:rPr>
            </w:pPr>
          </w:p>
        </w:tc>
        <w:tc>
          <w:tcPr>
            <w:tcW w:w="720" w:type="dxa"/>
          </w:tcPr>
          <w:p w14:paraId="30D6BBE9">
            <w:pPr>
              <w:spacing w:line="400" w:lineRule="exact"/>
              <w:rPr>
                <w:rFonts w:asciiTheme="minorEastAsia" w:hAnsiTheme="minorEastAsia" w:eastAsiaTheme="minorEastAsia"/>
                <w:color w:val="auto"/>
                <w:sz w:val="24"/>
                <w:highlight w:val="none"/>
              </w:rPr>
            </w:pPr>
          </w:p>
        </w:tc>
        <w:tc>
          <w:tcPr>
            <w:tcW w:w="763" w:type="dxa"/>
          </w:tcPr>
          <w:p w14:paraId="3BAE9F7A">
            <w:pPr>
              <w:spacing w:line="400" w:lineRule="exact"/>
              <w:rPr>
                <w:rFonts w:asciiTheme="minorEastAsia" w:hAnsiTheme="minorEastAsia" w:eastAsiaTheme="minorEastAsia"/>
                <w:color w:val="auto"/>
                <w:sz w:val="24"/>
                <w:highlight w:val="none"/>
              </w:rPr>
            </w:pPr>
          </w:p>
        </w:tc>
        <w:tc>
          <w:tcPr>
            <w:tcW w:w="677" w:type="dxa"/>
          </w:tcPr>
          <w:p w14:paraId="205F38B2">
            <w:pPr>
              <w:spacing w:line="400" w:lineRule="exact"/>
              <w:rPr>
                <w:rFonts w:asciiTheme="minorEastAsia" w:hAnsiTheme="minorEastAsia" w:eastAsiaTheme="minorEastAsia"/>
                <w:color w:val="auto"/>
                <w:sz w:val="24"/>
                <w:highlight w:val="none"/>
              </w:rPr>
            </w:pPr>
          </w:p>
        </w:tc>
        <w:tc>
          <w:tcPr>
            <w:tcW w:w="836" w:type="dxa"/>
          </w:tcPr>
          <w:p w14:paraId="4DFD317F">
            <w:pPr>
              <w:spacing w:line="400" w:lineRule="exact"/>
              <w:rPr>
                <w:rFonts w:asciiTheme="minorEastAsia" w:hAnsiTheme="minorEastAsia" w:eastAsiaTheme="minorEastAsia"/>
                <w:color w:val="auto"/>
                <w:sz w:val="24"/>
                <w:highlight w:val="none"/>
              </w:rPr>
            </w:pPr>
          </w:p>
        </w:tc>
        <w:tc>
          <w:tcPr>
            <w:tcW w:w="900" w:type="dxa"/>
          </w:tcPr>
          <w:p w14:paraId="19821CFE">
            <w:pPr>
              <w:spacing w:line="400" w:lineRule="exact"/>
              <w:rPr>
                <w:rFonts w:asciiTheme="minorEastAsia" w:hAnsiTheme="minorEastAsia" w:eastAsiaTheme="minorEastAsia"/>
                <w:color w:val="auto"/>
                <w:sz w:val="24"/>
                <w:highlight w:val="none"/>
              </w:rPr>
            </w:pPr>
          </w:p>
        </w:tc>
        <w:tc>
          <w:tcPr>
            <w:tcW w:w="1144" w:type="dxa"/>
          </w:tcPr>
          <w:p w14:paraId="25943E6D">
            <w:pPr>
              <w:spacing w:line="400" w:lineRule="exact"/>
              <w:rPr>
                <w:rFonts w:asciiTheme="minorEastAsia" w:hAnsiTheme="minorEastAsia" w:eastAsiaTheme="minorEastAsia"/>
                <w:color w:val="auto"/>
                <w:sz w:val="24"/>
                <w:highlight w:val="none"/>
              </w:rPr>
            </w:pPr>
          </w:p>
        </w:tc>
        <w:tc>
          <w:tcPr>
            <w:tcW w:w="816" w:type="dxa"/>
          </w:tcPr>
          <w:p w14:paraId="27307D70">
            <w:pPr>
              <w:spacing w:line="400" w:lineRule="exact"/>
              <w:rPr>
                <w:rFonts w:asciiTheme="minorEastAsia" w:hAnsiTheme="minorEastAsia" w:eastAsiaTheme="minorEastAsia"/>
                <w:color w:val="auto"/>
                <w:sz w:val="24"/>
                <w:highlight w:val="none"/>
              </w:rPr>
            </w:pPr>
          </w:p>
        </w:tc>
      </w:tr>
      <w:tr w14:paraId="08979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167E3969">
            <w:pPr>
              <w:spacing w:line="400" w:lineRule="exact"/>
              <w:rPr>
                <w:rFonts w:asciiTheme="minorEastAsia" w:hAnsiTheme="minorEastAsia" w:eastAsiaTheme="minorEastAsia"/>
                <w:color w:val="auto"/>
                <w:sz w:val="24"/>
                <w:highlight w:val="none"/>
              </w:rPr>
            </w:pPr>
          </w:p>
        </w:tc>
        <w:tc>
          <w:tcPr>
            <w:tcW w:w="1175" w:type="dxa"/>
          </w:tcPr>
          <w:p w14:paraId="0235CCE0">
            <w:pPr>
              <w:spacing w:line="400" w:lineRule="exact"/>
              <w:rPr>
                <w:rFonts w:asciiTheme="minorEastAsia" w:hAnsiTheme="minorEastAsia" w:eastAsiaTheme="minorEastAsia"/>
                <w:color w:val="auto"/>
                <w:sz w:val="24"/>
                <w:highlight w:val="none"/>
              </w:rPr>
            </w:pPr>
          </w:p>
        </w:tc>
        <w:tc>
          <w:tcPr>
            <w:tcW w:w="775" w:type="dxa"/>
          </w:tcPr>
          <w:p w14:paraId="1DBC915A">
            <w:pPr>
              <w:spacing w:line="400" w:lineRule="exact"/>
              <w:rPr>
                <w:rFonts w:asciiTheme="minorEastAsia" w:hAnsiTheme="minorEastAsia" w:eastAsiaTheme="minorEastAsia"/>
                <w:color w:val="auto"/>
                <w:sz w:val="24"/>
                <w:highlight w:val="none"/>
              </w:rPr>
            </w:pPr>
          </w:p>
        </w:tc>
        <w:tc>
          <w:tcPr>
            <w:tcW w:w="720" w:type="dxa"/>
          </w:tcPr>
          <w:p w14:paraId="48D3E67A">
            <w:pPr>
              <w:spacing w:line="400" w:lineRule="exact"/>
              <w:rPr>
                <w:rFonts w:asciiTheme="minorEastAsia" w:hAnsiTheme="minorEastAsia" w:eastAsiaTheme="minorEastAsia"/>
                <w:color w:val="auto"/>
                <w:sz w:val="24"/>
                <w:highlight w:val="none"/>
              </w:rPr>
            </w:pPr>
          </w:p>
        </w:tc>
        <w:tc>
          <w:tcPr>
            <w:tcW w:w="763" w:type="dxa"/>
          </w:tcPr>
          <w:p w14:paraId="3AF5699D">
            <w:pPr>
              <w:spacing w:line="400" w:lineRule="exact"/>
              <w:rPr>
                <w:rFonts w:asciiTheme="minorEastAsia" w:hAnsiTheme="minorEastAsia" w:eastAsiaTheme="minorEastAsia"/>
                <w:color w:val="auto"/>
                <w:sz w:val="24"/>
                <w:highlight w:val="none"/>
              </w:rPr>
            </w:pPr>
          </w:p>
        </w:tc>
        <w:tc>
          <w:tcPr>
            <w:tcW w:w="677" w:type="dxa"/>
          </w:tcPr>
          <w:p w14:paraId="09AF8AC5">
            <w:pPr>
              <w:spacing w:line="400" w:lineRule="exact"/>
              <w:rPr>
                <w:rFonts w:asciiTheme="minorEastAsia" w:hAnsiTheme="minorEastAsia" w:eastAsiaTheme="minorEastAsia"/>
                <w:color w:val="auto"/>
                <w:sz w:val="24"/>
                <w:highlight w:val="none"/>
              </w:rPr>
            </w:pPr>
          </w:p>
        </w:tc>
        <w:tc>
          <w:tcPr>
            <w:tcW w:w="836" w:type="dxa"/>
          </w:tcPr>
          <w:p w14:paraId="6DF63D06">
            <w:pPr>
              <w:spacing w:line="400" w:lineRule="exact"/>
              <w:rPr>
                <w:rFonts w:asciiTheme="minorEastAsia" w:hAnsiTheme="minorEastAsia" w:eastAsiaTheme="minorEastAsia"/>
                <w:color w:val="auto"/>
                <w:sz w:val="24"/>
                <w:highlight w:val="none"/>
              </w:rPr>
            </w:pPr>
          </w:p>
        </w:tc>
        <w:tc>
          <w:tcPr>
            <w:tcW w:w="900" w:type="dxa"/>
          </w:tcPr>
          <w:p w14:paraId="0DD75639">
            <w:pPr>
              <w:spacing w:line="400" w:lineRule="exact"/>
              <w:rPr>
                <w:rFonts w:asciiTheme="minorEastAsia" w:hAnsiTheme="minorEastAsia" w:eastAsiaTheme="minorEastAsia"/>
                <w:color w:val="auto"/>
                <w:sz w:val="24"/>
                <w:highlight w:val="none"/>
              </w:rPr>
            </w:pPr>
          </w:p>
        </w:tc>
        <w:tc>
          <w:tcPr>
            <w:tcW w:w="1144" w:type="dxa"/>
          </w:tcPr>
          <w:p w14:paraId="34A22EAF">
            <w:pPr>
              <w:spacing w:line="400" w:lineRule="exact"/>
              <w:rPr>
                <w:rFonts w:asciiTheme="minorEastAsia" w:hAnsiTheme="minorEastAsia" w:eastAsiaTheme="minorEastAsia"/>
                <w:color w:val="auto"/>
                <w:sz w:val="24"/>
                <w:highlight w:val="none"/>
              </w:rPr>
            </w:pPr>
          </w:p>
        </w:tc>
        <w:tc>
          <w:tcPr>
            <w:tcW w:w="816" w:type="dxa"/>
          </w:tcPr>
          <w:p w14:paraId="3464E420">
            <w:pPr>
              <w:spacing w:line="400" w:lineRule="exact"/>
              <w:rPr>
                <w:rFonts w:asciiTheme="minorEastAsia" w:hAnsiTheme="minorEastAsia" w:eastAsiaTheme="minorEastAsia"/>
                <w:color w:val="auto"/>
                <w:sz w:val="24"/>
                <w:highlight w:val="none"/>
              </w:rPr>
            </w:pPr>
          </w:p>
        </w:tc>
      </w:tr>
      <w:tr w14:paraId="4271D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78B5C38D">
            <w:pPr>
              <w:spacing w:line="400" w:lineRule="exact"/>
              <w:rPr>
                <w:rFonts w:asciiTheme="minorEastAsia" w:hAnsiTheme="minorEastAsia" w:eastAsiaTheme="minorEastAsia"/>
                <w:color w:val="auto"/>
                <w:sz w:val="24"/>
                <w:highlight w:val="none"/>
              </w:rPr>
            </w:pPr>
          </w:p>
        </w:tc>
        <w:tc>
          <w:tcPr>
            <w:tcW w:w="1175" w:type="dxa"/>
          </w:tcPr>
          <w:p w14:paraId="63E26CC5">
            <w:pPr>
              <w:spacing w:line="400" w:lineRule="exact"/>
              <w:rPr>
                <w:rFonts w:asciiTheme="minorEastAsia" w:hAnsiTheme="minorEastAsia" w:eastAsiaTheme="minorEastAsia"/>
                <w:color w:val="auto"/>
                <w:sz w:val="24"/>
                <w:highlight w:val="none"/>
              </w:rPr>
            </w:pPr>
          </w:p>
        </w:tc>
        <w:tc>
          <w:tcPr>
            <w:tcW w:w="775" w:type="dxa"/>
          </w:tcPr>
          <w:p w14:paraId="2D6DC6AD">
            <w:pPr>
              <w:spacing w:line="400" w:lineRule="exact"/>
              <w:rPr>
                <w:rFonts w:asciiTheme="minorEastAsia" w:hAnsiTheme="minorEastAsia" w:eastAsiaTheme="minorEastAsia"/>
                <w:color w:val="auto"/>
                <w:sz w:val="24"/>
                <w:highlight w:val="none"/>
              </w:rPr>
            </w:pPr>
          </w:p>
        </w:tc>
        <w:tc>
          <w:tcPr>
            <w:tcW w:w="720" w:type="dxa"/>
          </w:tcPr>
          <w:p w14:paraId="24A3C396">
            <w:pPr>
              <w:spacing w:line="400" w:lineRule="exact"/>
              <w:rPr>
                <w:rFonts w:asciiTheme="minorEastAsia" w:hAnsiTheme="minorEastAsia" w:eastAsiaTheme="minorEastAsia"/>
                <w:color w:val="auto"/>
                <w:sz w:val="24"/>
                <w:highlight w:val="none"/>
              </w:rPr>
            </w:pPr>
          </w:p>
        </w:tc>
        <w:tc>
          <w:tcPr>
            <w:tcW w:w="763" w:type="dxa"/>
          </w:tcPr>
          <w:p w14:paraId="4C24E856">
            <w:pPr>
              <w:spacing w:line="400" w:lineRule="exact"/>
              <w:rPr>
                <w:rFonts w:asciiTheme="minorEastAsia" w:hAnsiTheme="minorEastAsia" w:eastAsiaTheme="minorEastAsia"/>
                <w:color w:val="auto"/>
                <w:sz w:val="24"/>
                <w:highlight w:val="none"/>
              </w:rPr>
            </w:pPr>
          </w:p>
        </w:tc>
        <w:tc>
          <w:tcPr>
            <w:tcW w:w="677" w:type="dxa"/>
          </w:tcPr>
          <w:p w14:paraId="10E84A9C">
            <w:pPr>
              <w:spacing w:line="400" w:lineRule="exact"/>
              <w:rPr>
                <w:rFonts w:asciiTheme="minorEastAsia" w:hAnsiTheme="minorEastAsia" w:eastAsiaTheme="minorEastAsia"/>
                <w:color w:val="auto"/>
                <w:sz w:val="24"/>
                <w:highlight w:val="none"/>
              </w:rPr>
            </w:pPr>
          </w:p>
        </w:tc>
        <w:tc>
          <w:tcPr>
            <w:tcW w:w="836" w:type="dxa"/>
          </w:tcPr>
          <w:p w14:paraId="34DEF505">
            <w:pPr>
              <w:spacing w:line="400" w:lineRule="exact"/>
              <w:rPr>
                <w:rFonts w:asciiTheme="minorEastAsia" w:hAnsiTheme="minorEastAsia" w:eastAsiaTheme="minorEastAsia"/>
                <w:color w:val="auto"/>
                <w:sz w:val="24"/>
                <w:highlight w:val="none"/>
              </w:rPr>
            </w:pPr>
          </w:p>
        </w:tc>
        <w:tc>
          <w:tcPr>
            <w:tcW w:w="900" w:type="dxa"/>
          </w:tcPr>
          <w:p w14:paraId="36360839">
            <w:pPr>
              <w:spacing w:line="400" w:lineRule="exact"/>
              <w:rPr>
                <w:rFonts w:asciiTheme="minorEastAsia" w:hAnsiTheme="minorEastAsia" w:eastAsiaTheme="minorEastAsia"/>
                <w:color w:val="auto"/>
                <w:sz w:val="24"/>
                <w:highlight w:val="none"/>
              </w:rPr>
            </w:pPr>
          </w:p>
        </w:tc>
        <w:tc>
          <w:tcPr>
            <w:tcW w:w="1144" w:type="dxa"/>
          </w:tcPr>
          <w:p w14:paraId="3765DCF8">
            <w:pPr>
              <w:spacing w:line="400" w:lineRule="exact"/>
              <w:rPr>
                <w:rFonts w:asciiTheme="minorEastAsia" w:hAnsiTheme="minorEastAsia" w:eastAsiaTheme="minorEastAsia"/>
                <w:color w:val="auto"/>
                <w:sz w:val="24"/>
                <w:highlight w:val="none"/>
              </w:rPr>
            </w:pPr>
          </w:p>
        </w:tc>
        <w:tc>
          <w:tcPr>
            <w:tcW w:w="816" w:type="dxa"/>
          </w:tcPr>
          <w:p w14:paraId="58B448D9">
            <w:pPr>
              <w:spacing w:line="400" w:lineRule="exact"/>
              <w:rPr>
                <w:rFonts w:asciiTheme="minorEastAsia" w:hAnsiTheme="minorEastAsia" w:eastAsiaTheme="minorEastAsia"/>
                <w:color w:val="auto"/>
                <w:sz w:val="24"/>
                <w:highlight w:val="none"/>
              </w:rPr>
            </w:pPr>
          </w:p>
        </w:tc>
      </w:tr>
      <w:tr w14:paraId="2B280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127D11D5">
            <w:pPr>
              <w:spacing w:line="400" w:lineRule="exact"/>
              <w:rPr>
                <w:rFonts w:asciiTheme="minorEastAsia" w:hAnsiTheme="minorEastAsia" w:eastAsiaTheme="minorEastAsia"/>
                <w:color w:val="auto"/>
                <w:sz w:val="24"/>
                <w:highlight w:val="none"/>
              </w:rPr>
            </w:pPr>
          </w:p>
        </w:tc>
        <w:tc>
          <w:tcPr>
            <w:tcW w:w="1175" w:type="dxa"/>
          </w:tcPr>
          <w:p w14:paraId="2DC8B8CD">
            <w:pPr>
              <w:spacing w:line="400" w:lineRule="exact"/>
              <w:rPr>
                <w:rFonts w:asciiTheme="minorEastAsia" w:hAnsiTheme="minorEastAsia" w:eastAsiaTheme="minorEastAsia"/>
                <w:color w:val="auto"/>
                <w:sz w:val="24"/>
                <w:highlight w:val="none"/>
              </w:rPr>
            </w:pPr>
          </w:p>
        </w:tc>
        <w:tc>
          <w:tcPr>
            <w:tcW w:w="775" w:type="dxa"/>
          </w:tcPr>
          <w:p w14:paraId="2D3E6159">
            <w:pPr>
              <w:spacing w:line="400" w:lineRule="exact"/>
              <w:rPr>
                <w:rFonts w:asciiTheme="minorEastAsia" w:hAnsiTheme="minorEastAsia" w:eastAsiaTheme="minorEastAsia"/>
                <w:color w:val="auto"/>
                <w:sz w:val="24"/>
                <w:highlight w:val="none"/>
              </w:rPr>
            </w:pPr>
          </w:p>
        </w:tc>
        <w:tc>
          <w:tcPr>
            <w:tcW w:w="720" w:type="dxa"/>
          </w:tcPr>
          <w:p w14:paraId="497017ED">
            <w:pPr>
              <w:spacing w:line="400" w:lineRule="exact"/>
              <w:rPr>
                <w:rFonts w:asciiTheme="minorEastAsia" w:hAnsiTheme="minorEastAsia" w:eastAsiaTheme="minorEastAsia"/>
                <w:color w:val="auto"/>
                <w:sz w:val="24"/>
                <w:highlight w:val="none"/>
              </w:rPr>
            </w:pPr>
          </w:p>
        </w:tc>
        <w:tc>
          <w:tcPr>
            <w:tcW w:w="763" w:type="dxa"/>
          </w:tcPr>
          <w:p w14:paraId="72452183">
            <w:pPr>
              <w:spacing w:line="400" w:lineRule="exact"/>
              <w:rPr>
                <w:rFonts w:asciiTheme="minorEastAsia" w:hAnsiTheme="minorEastAsia" w:eastAsiaTheme="minorEastAsia"/>
                <w:color w:val="auto"/>
                <w:sz w:val="24"/>
                <w:highlight w:val="none"/>
              </w:rPr>
            </w:pPr>
          </w:p>
        </w:tc>
        <w:tc>
          <w:tcPr>
            <w:tcW w:w="677" w:type="dxa"/>
          </w:tcPr>
          <w:p w14:paraId="1A957C64">
            <w:pPr>
              <w:spacing w:line="400" w:lineRule="exact"/>
              <w:rPr>
                <w:rFonts w:asciiTheme="minorEastAsia" w:hAnsiTheme="minorEastAsia" w:eastAsiaTheme="minorEastAsia"/>
                <w:color w:val="auto"/>
                <w:sz w:val="24"/>
                <w:highlight w:val="none"/>
              </w:rPr>
            </w:pPr>
          </w:p>
        </w:tc>
        <w:tc>
          <w:tcPr>
            <w:tcW w:w="836" w:type="dxa"/>
          </w:tcPr>
          <w:p w14:paraId="6AC5ACC8">
            <w:pPr>
              <w:spacing w:line="400" w:lineRule="exact"/>
              <w:rPr>
                <w:rFonts w:asciiTheme="minorEastAsia" w:hAnsiTheme="minorEastAsia" w:eastAsiaTheme="minorEastAsia"/>
                <w:color w:val="auto"/>
                <w:sz w:val="24"/>
                <w:highlight w:val="none"/>
              </w:rPr>
            </w:pPr>
          </w:p>
        </w:tc>
        <w:tc>
          <w:tcPr>
            <w:tcW w:w="900" w:type="dxa"/>
          </w:tcPr>
          <w:p w14:paraId="53C83528">
            <w:pPr>
              <w:spacing w:line="400" w:lineRule="exact"/>
              <w:rPr>
                <w:rFonts w:asciiTheme="minorEastAsia" w:hAnsiTheme="minorEastAsia" w:eastAsiaTheme="minorEastAsia"/>
                <w:color w:val="auto"/>
                <w:sz w:val="24"/>
                <w:highlight w:val="none"/>
              </w:rPr>
            </w:pPr>
          </w:p>
        </w:tc>
        <w:tc>
          <w:tcPr>
            <w:tcW w:w="1144" w:type="dxa"/>
          </w:tcPr>
          <w:p w14:paraId="3FCD1922">
            <w:pPr>
              <w:spacing w:line="400" w:lineRule="exact"/>
              <w:rPr>
                <w:rFonts w:asciiTheme="minorEastAsia" w:hAnsiTheme="minorEastAsia" w:eastAsiaTheme="minorEastAsia"/>
                <w:color w:val="auto"/>
                <w:sz w:val="24"/>
                <w:highlight w:val="none"/>
              </w:rPr>
            </w:pPr>
          </w:p>
        </w:tc>
        <w:tc>
          <w:tcPr>
            <w:tcW w:w="816" w:type="dxa"/>
          </w:tcPr>
          <w:p w14:paraId="2E2C1405">
            <w:pPr>
              <w:spacing w:line="400" w:lineRule="exact"/>
              <w:rPr>
                <w:rFonts w:asciiTheme="minorEastAsia" w:hAnsiTheme="minorEastAsia" w:eastAsiaTheme="minorEastAsia"/>
                <w:color w:val="auto"/>
                <w:sz w:val="24"/>
                <w:highlight w:val="none"/>
              </w:rPr>
            </w:pPr>
          </w:p>
        </w:tc>
      </w:tr>
      <w:tr w14:paraId="66619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8727155">
            <w:pPr>
              <w:spacing w:line="400" w:lineRule="exact"/>
              <w:rPr>
                <w:rFonts w:asciiTheme="minorEastAsia" w:hAnsiTheme="minorEastAsia" w:eastAsiaTheme="minorEastAsia"/>
                <w:color w:val="auto"/>
                <w:sz w:val="24"/>
                <w:highlight w:val="none"/>
              </w:rPr>
            </w:pPr>
          </w:p>
        </w:tc>
        <w:tc>
          <w:tcPr>
            <w:tcW w:w="1175" w:type="dxa"/>
          </w:tcPr>
          <w:p w14:paraId="3413E789">
            <w:pPr>
              <w:spacing w:line="400" w:lineRule="exact"/>
              <w:rPr>
                <w:rFonts w:asciiTheme="minorEastAsia" w:hAnsiTheme="minorEastAsia" w:eastAsiaTheme="minorEastAsia"/>
                <w:color w:val="auto"/>
                <w:sz w:val="24"/>
                <w:highlight w:val="none"/>
              </w:rPr>
            </w:pPr>
          </w:p>
        </w:tc>
        <w:tc>
          <w:tcPr>
            <w:tcW w:w="775" w:type="dxa"/>
          </w:tcPr>
          <w:p w14:paraId="3926DDC3">
            <w:pPr>
              <w:spacing w:line="400" w:lineRule="exact"/>
              <w:rPr>
                <w:rFonts w:asciiTheme="minorEastAsia" w:hAnsiTheme="minorEastAsia" w:eastAsiaTheme="minorEastAsia"/>
                <w:color w:val="auto"/>
                <w:sz w:val="24"/>
                <w:highlight w:val="none"/>
              </w:rPr>
            </w:pPr>
          </w:p>
        </w:tc>
        <w:tc>
          <w:tcPr>
            <w:tcW w:w="720" w:type="dxa"/>
          </w:tcPr>
          <w:p w14:paraId="6718638F">
            <w:pPr>
              <w:spacing w:line="400" w:lineRule="exact"/>
              <w:rPr>
                <w:rFonts w:asciiTheme="minorEastAsia" w:hAnsiTheme="minorEastAsia" w:eastAsiaTheme="minorEastAsia"/>
                <w:color w:val="auto"/>
                <w:sz w:val="24"/>
                <w:highlight w:val="none"/>
              </w:rPr>
            </w:pPr>
          </w:p>
        </w:tc>
        <w:tc>
          <w:tcPr>
            <w:tcW w:w="763" w:type="dxa"/>
          </w:tcPr>
          <w:p w14:paraId="2F302799">
            <w:pPr>
              <w:spacing w:line="400" w:lineRule="exact"/>
              <w:rPr>
                <w:rFonts w:asciiTheme="minorEastAsia" w:hAnsiTheme="minorEastAsia" w:eastAsiaTheme="minorEastAsia"/>
                <w:color w:val="auto"/>
                <w:sz w:val="24"/>
                <w:highlight w:val="none"/>
              </w:rPr>
            </w:pPr>
          </w:p>
        </w:tc>
        <w:tc>
          <w:tcPr>
            <w:tcW w:w="677" w:type="dxa"/>
          </w:tcPr>
          <w:p w14:paraId="1DD23E42">
            <w:pPr>
              <w:spacing w:line="400" w:lineRule="exact"/>
              <w:rPr>
                <w:rFonts w:asciiTheme="minorEastAsia" w:hAnsiTheme="minorEastAsia" w:eastAsiaTheme="minorEastAsia"/>
                <w:color w:val="auto"/>
                <w:sz w:val="24"/>
                <w:highlight w:val="none"/>
              </w:rPr>
            </w:pPr>
          </w:p>
        </w:tc>
        <w:tc>
          <w:tcPr>
            <w:tcW w:w="836" w:type="dxa"/>
          </w:tcPr>
          <w:p w14:paraId="468D6A74">
            <w:pPr>
              <w:spacing w:line="400" w:lineRule="exact"/>
              <w:rPr>
                <w:rFonts w:asciiTheme="minorEastAsia" w:hAnsiTheme="minorEastAsia" w:eastAsiaTheme="minorEastAsia"/>
                <w:color w:val="auto"/>
                <w:sz w:val="24"/>
                <w:highlight w:val="none"/>
              </w:rPr>
            </w:pPr>
          </w:p>
        </w:tc>
        <w:tc>
          <w:tcPr>
            <w:tcW w:w="900" w:type="dxa"/>
          </w:tcPr>
          <w:p w14:paraId="49D47221">
            <w:pPr>
              <w:spacing w:line="400" w:lineRule="exact"/>
              <w:rPr>
                <w:rFonts w:asciiTheme="minorEastAsia" w:hAnsiTheme="minorEastAsia" w:eastAsiaTheme="minorEastAsia"/>
                <w:color w:val="auto"/>
                <w:sz w:val="24"/>
                <w:highlight w:val="none"/>
              </w:rPr>
            </w:pPr>
          </w:p>
        </w:tc>
        <w:tc>
          <w:tcPr>
            <w:tcW w:w="1144" w:type="dxa"/>
          </w:tcPr>
          <w:p w14:paraId="2AD31272">
            <w:pPr>
              <w:spacing w:line="400" w:lineRule="exact"/>
              <w:rPr>
                <w:rFonts w:asciiTheme="minorEastAsia" w:hAnsiTheme="minorEastAsia" w:eastAsiaTheme="minorEastAsia"/>
                <w:color w:val="auto"/>
                <w:sz w:val="24"/>
                <w:highlight w:val="none"/>
              </w:rPr>
            </w:pPr>
          </w:p>
        </w:tc>
        <w:tc>
          <w:tcPr>
            <w:tcW w:w="816" w:type="dxa"/>
          </w:tcPr>
          <w:p w14:paraId="2B5688C9">
            <w:pPr>
              <w:spacing w:line="400" w:lineRule="exact"/>
              <w:rPr>
                <w:rFonts w:asciiTheme="minorEastAsia" w:hAnsiTheme="minorEastAsia" w:eastAsiaTheme="minorEastAsia"/>
                <w:color w:val="auto"/>
                <w:sz w:val="24"/>
                <w:highlight w:val="none"/>
              </w:rPr>
            </w:pPr>
          </w:p>
        </w:tc>
      </w:tr>
      <w:tr w14:paraId="1ABFB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306830BD">
            <w:pPr>
              <w:spacing w:line="400" w:lineRule="exact"/>
              <w:rPr>
                <w:rFonts w:asciiTheme="minorEastAsia" w:hAnsiTheme="minorEastAsia" w:eastAsiaTheme="minorEastAsia"/>
                <w:color w:val="auto"/>
                <w:sz w:val="24"/>
                <w:highlight w:val="none"/>
              </w:rPr>
            </w:pPr>
          </w:p>
        </w:tc>
        <w:tc>
          <w:tcPr>
            <w:tcW w:w="1175" w:type="dxa"/>
          </w:tcPr>
          <w:p w14:paraId="54F44C11">
            <w:pPr>
              <w:spacing w:line="400" w:lineRule="exact"/>
              <w:rPr>
                <w:rFonts w:asciiTheme="minorEastAsia" w:hAnsiTheme="minorEastAsia" w:eastAsiaTheme="minorEastAsia"/>
                <w:color w:val="auto"/>
                <w:sz w:val="24"/>
                <w:highlight w:val="none"/>
              </w:rPr>
            </w:pPr>
          </w:p>
        </w:tc>
        <w:tc>
          <w:tcPr>
            <w:tcW w:w="775" w:type="dxa"/>
          </w:tcPr>
          <w:p w14:paraId="7F6FC4B6">
            <w:pPr>
              <w:spacing w:line="400" w:lineRule="exact"/>
              <w:rPr>
                <w:rFonts w:asciiTheme="minorEastAsia" w:hAnsiTheme="minorEastAsia" w:eastAsiaTheme="minorEastAsia"/>
                <w:color w:val="auto"/>
                <w:sz w:val="24"/>
                <w:highlight w:val="none"/>
              </w:rPr>
            </w:pPr>
          </w:p>
        </w:tc>
        <w:tc>
          <w:tcPr>
            <w:tcW w:w="720" w:type="dxa"/>
          </w:tcPr>
          <w:p w14:paraId="1A179F7C">
            <w:pPr>
              <w:spacing w:line="400" w:lineRule="exact"/>
              <w:rPr>
                <w:rFonts w:asciiTheme="minorEastAsia" w:hAnsiTheme="minorEastAsia" w:eastAsiaTheme="minorEastAsia"/>
                <w:color w:val="auto"/>
                <w:sz w:val="24"/>
                <w:highlight w:val="none"/>
              </w:rPr>
            </w:pPr>
          </w:p>
        </w:tc>
        <w:tc>
          <w:tcPr>
            <w:tcW w:w="763" w:type="dxa"/>
          </w:tcPr>
          <w:p w14:paraId="28869731">
            <w:pPr>
              <w:spacing w:line="400" w:lineRule="exact"/>
              <w:rPr>
                <w:rFonts w:asciiTheme="minorEastAsia" w:hAnsiTheme="minorEastAsia" w:eastAsiaTheme="minorEastAsia"/>
                <w:color w:val="auto"/>
                <w:sz w:val="24"/>
                <w:highlight w:val="none"/>
              </w:rPr>
            </w:pPr>
          </w:p>
        </w:tc>
        <w:tc>
          <w:tcPr>
            <w:tcW w:w="677" w:type="dxa"/>
          </w:tcPr>
          <w:p w14:paraId="7BCAAC99">
            <w:pPr>
              <w:spacing w:line="400" w:lineRule="exact"/>
              <w:rPr>
                <w:rFonts w:asciiTheme="minorEastAsia" w:hAnsiTheme="minorEastAsia" w:eastAsiaTheme="minorEastAsia"/>
                <w:color w:val="auto"/>
                <w:sz w:val="24"/>
                <w:highlight w:val="none"/>
              </w:rPr>
            </w:pPr>
          </w:p>
        </w:tc>
        <w:tc>
          <w:tcPr>
            <w:tcW w:w="836" w:type="dxa"/>
          </w:tcPr>
          <w:p w14:paraId="3A9B76EB">
            <w:pPr>
              <w:spacing w:line="400" w:lineRule="exact"/>
              <w:rPr>
                <w:rFonts w:asciiTheme="minorEastAsia" w:hAnsiTheme="minorEastAsia" w:eastAsiaTheme="minorEastAsia"/>
                <w:color w:val="auto"/>
                <w:sz w:val="24"/>
                <w:highlight w:val="none"/>
              </w:rPr>
            </w:pPr>
          </w:p>
        </w:tc>
        <w:tc>
          <w:tcPr>
            <w:tcW w:w="900" w:type="dxa"/>
          </w:tcPr>
          <w:p w14:paraId="5CB9633E">
            <w:pPr>
              <w:spacing w:line="400" w:lineRule="exact"/>
              <w:rPr>
                <w:rFonts w:asciiTheme="minorEastAsia" w:hAnsiTheme="minorEastAsia" w:eastAsiaTheme="minorEastAsia"/>
                <w:color w:val="auto"/>
                <w:sz w:val="24"/>
                <w:highlight w:val="none"/>
              </w:rPr>
            </w:pPr>
          </w:p>
        </w:tc>
        <w:tc>
          <w:tcPr>
            <w:tcW w:w="1144" w:type="dxa"/>
          </w:tcPr>
          <w:p w14:paraId="2B5865F6">
            <w:pPr>
              <w:spacing w:line="400" w:lineRule="exact"/>
              <w:rPr>
                <w:rFonts w:asciiTheme="minorEastAsia" w:hAnsiTheme="minorEastAsia" w:eastAsiaTheme="minorEastAsia"/>
                <w:color w:val="auto"/>
                <w:sz w:val="24"/>
                <w:highlight w:val="none"/>
              </w:rPr>
            </w:pPr>
          </w:p>
        </w:tc>
        <w:tc>
          <w:tcPr>
            <w:tcW w:w="816" w:type="dxa"/>
          </w:tcPr>
          <w:p w14:paraId="061B2612">
            <w:pPr>
              <w:spacing w:line="400" w:lineRule="exact"/>
              <w:rPr>
                <w:rFonts w:asciiTheme="minorEastAsia" w:hAnsiTheme="minorEastAsia" w:eastAsiaTheme="minorEastAsia"/>
                <w:color w:val="auto"/>
                <w:sz w:val="24"/>
                <w:highlight w:val="none"/>
              </w:rPr>
            </w:pPr>
          </w:p>
        </w:tc>
      </w:tr>
      <w:tr w14:paraId="68959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593CF80E">
            <w:pPr>
              <w:spacing w:line="400" w:lineRule="exact"/>
              <w:rPr>
                <w:rFonts w:asciiTheme="minorEastAsia" w:hAnsiTheme="minorEastAsia" w:eastAsiaTheme="minorEastAsia"/>
                <w:color w:val="auto"/>
                <w:sz w:val="24"/>
                <w:highlight w:val="none"/>
              </w:rPr>
            </w:pPr>
          </w:p>
        </w:tc>
        <w:tc>
          <w:tcPr>
            <w:tcW w:w="1175" w:type="dxa"/>
          </w:tcPr>
          <w:p w14:paraId="31326382">
            <w:pPr>
              <w:spacing w:line="400" w:lineRule="exact"/>
              <w:rPr>
                <w:rFonts w:asciiTheme="minorEastAsia" w:hAnsiTheme="minorEastAsia" w:eastAsiaTheme="minorEastAsia"/>
                <w:color w:val="auto"/>
                <w:sz w:val="24"/>
                <w:highlight w:val="none"/>
              </w:rPr>
            </w:pPr>
          </w:p>
        </w:tc>
        <w:tc>
          <w:tcPr>
            <w:tcW w:w="775" w:type="dxa"/>
          </w:tcPr>
          <w:p w14:paraId="738D7777">
            <w:pPr>
              <w:spacing w:line="400" w:lineRule="exact"/>
              <w:rPr>
                <w:rFonts w:asciiTheme="minorEastAsia" w:hAnsiTheme="minorEastAsia" w:eastAsiaTheme="minorEastAsia"/>
                <w:color w:val="auto"/>
                <w:sz w:val="24"/>
                <w:highlight w:val="none"/>
              </w:rPr>
            </w:pPr>
          </w:p>
        </w:tc>
        <w:tc>
          <w:tcPr>
            <w:tcW w:w="720" w:type="dxa"/>
          </w:tcPr>
          <w:p w14:paraId="1796AD33">
            <w:pPr>
              <w:spacing w:line="400" w:lineRule="exact"/>
              <w:rPr>
                <w:rFonts w:asciiTheme="minorEastAsia" w:hAnsiTheme="minorEastAsia" w:eastAsiaTheme="minorEastAsia"/>
                <w:color w:val="auto"/>
                <w:sz w:val="24"/>
                <w:highlight w:val="none"/>
              </w:rPr>
            </w:pPr>
          </w:p>
        </w:tc>
        <w:tc>
          <w:tcPr>
            <w:tcW w:w="763" w:type="dxa"/>
          </w:tcPr>
          <w:p w14:paraId="42287860">
            <w:pPr>
              <w:spacing w:line="400" w:lineRule="exact"/>
              <w:rPr>
                <w:rFonts w:asciiTheme="minorEastAsia" w:hAnsiTheme="minorEastAsia" w:eastAsiaTheme="minorEastAsia"/>
                <w:color w:val="auto"/>
                <w:sz w:val="24"/>
                <w:highlight w:val="none"/>
              </w:rPr>
            </w:pPr>
          </w:p>
        </w:tc>
        <w:tc>
          <w:tcPr>
            <w:tcW w:w="677" w:type="dxa"/>
          </w:tcPr>
          <w:p w14:paraId="0CAD16A7">
            <w:pPr>
              <w:spacing w:line="400" w:lineRule="exact"/>
              <w:rPr>
                <w:rFonts w:asciiTheme="minorEastAsia" w:hAnsiTheme="minorEastAsia" w:eastAsiaTheme="minorEastAsia"/>
                <w:color w:val="auto"/>
                <w:sz w:val="24"/>
                <w:highlight w:val="none"/>
              </w:rPr>
            </w:pPr>
          </w:p>
        </w:tc>
        <w:tc>
          <w:tcPr>
            <w:tcW w:w="836" w:type="dxa"/>
          </w:tcPr>
          <w:p w14:paraId="657BEAE8">
            <w:pPr>
              <w:spacing w:line="400" w:lineRule="exact"/>
              <w:rPr>
                <w:rFonts w:asciiTheme="minorEastAsia" w:hAnsiTheme="minorEastAsia" w:eastAsiaTheme="minorEastAsia"/>
                <w:color w:val="auto"/>
                <w:sz w:val="24"/>
                <w:highlight w:val="none"/>
              </w:rPr>
            </w:pPr>
          </w:p>
        </w:tc>
        <w:tc>
          <w:tcPr>
            <w:tcW w:w="900" w:type="dxa"/>
          </w:tcPr>
          <w:p w14:paraId="7168DDC2">
            <w:pPr>
              <w:spacing w:line="400" w:lineRule="exact"/>
              <w:rPr>
                <w:rFonts w:asciiTheme="minorEastAsia" w:hAnsiTheme="minorEastAsia" w:eastAsiaTheme="minorEastAsia"/>
                <w:color w:val="auto"/>
                <w:sz w:val="24"/>
                <w:highlight w:val="none"/>
              </w:rPr>
            </w:pPr>
          </w:p>
        </w:tc>
        <w:tc>
          <w:tcPr>
            <w:tcW w:w="1144" w:type="dxa"/>
          </w:tcPr>
          <w:p w14:paraId="2028404E">
            <w:pPr>
              <w:spacing w:line="400" w:lineRule="exact"/>
              <w:rPr>
                <w:rFonts w:asciiTheme="minorEastAsia" w:hAnsiTheme="minorEastAsia" w:eastAsiaTheme="minorEastAsia"/>
                <w:color w:val="auto"/>
                <w:sz w:val="24"/>
                <w:highlight w:val="none"/>
              </w:rPr>
            </w:pPr>
          </w:p>
        </w:tc>
        <w:tc>
          <w:tcPr>
            <w:tcW w:w="816" w:type="dxa"/>
          </w:tcPr>
          <w:p w14:paraId="01AD6EAE">
            <w:pPr>
              <w:spacing w:line="400" w:lineRule="exact"/>
              <w:rPr>
                <w:rFonts w:asciiTheme="minorEastAsia" w:hAnsiTheme="minorEastAsia" w:eastAsiaTheme="minorEastAsia"/>
                <w:color w:val="auto"/>
                <w:sz w:val="24"/>
                <w:highlight w:val="none"/>
              </w:rPr>
            </w:pPr>
          </w:p>
        </w:tc>
      </w:tr>
      <w:tr w14:paraId="446FD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08F5C617">
            <w:pPr>
              <w:spacing w:line="400" w:lineRule="exact"/>
              <w:rPr>
                <w:rFonts w:asciiTheme="minorEastAsia" w:hAnsiTheme="minorEastAsia" w:eastAsiaTheme="minorEastAsia"/>
                <w:color w:val="auto"/>
                <w:sz w:val="24"/>
                <w:highlight w:val="none"/>
              </w:rPr>
            </w:pPr>
          </w:p>
        </w:tc>
        <w:tc>
          <w:tcPr>
            <w:tcW w:w="1175" w:type="dxa"/>
          </w:tcPr>
          <w:p w14:paraId="1268E5E7">
            <w:pPr>
              <w:spacing w:line="400" w:lineRule="exact"/>
              <w:rPr>
                <w:rFonts w:asciiTheme="minorEastAsia" w:hAnsiTheme="minorEastAsia" w:eastAsiaTheme="minorEastAsia"/>
                <w:color w:val="auto"/>
                <w:sz w:val="24"/>
                <w:highlight w:val="none"/>
              </w:rPr>
            </w:pPr>
          </w:p>
        </w:tc>
        <w:tc>
          <w:tcPr>
            <w:tcW w:w="775" w:type="dxa"/>
          </w:tcPr>
          <w:p w14:paraId="1ED952D6">
            <w:pPr>
              <w:spacing w:line="400" w:lineRule="exact"/>
              <w:rPr>
                <w:rFonts w:asciiTheme="minorEastAsia" w:hAnsiTheme="minorEastAsia" w:eastAsiaTheme="minorEastAsia"/>
                <w:color w:val="auto"/>
                <w:sz w:val="24"/>
                <w:highlight w:val="none"/>
              </w:rPr>
            </w:pPr>
          </w:p>
        </w:tc>
        <w:tc>
          <w:tcPr>
            <w:tcW w:w="720" w:type="dxa"/>
          </w:tcPr>
          <w:p w14:paraId="1E5DB3E2">
            <w:pPr>
              <w:spacing w:line="400" w:lineRule="exact"/>
              <w:rPr>
                <w:rFonts w:asciiTheme="minorEastAsia" w:hAnsiTheme="minorEastAsia" w:eastAsiaTheme="minorEastAsia"/>
                <w:color w:val="auto"/>
                <w:sz w:val="24"/>
                <w:highlight w:val="none"/>
              </w:rPr>
            </w:pPr>
          </w:p>
        </w:tc>
        <w:tc>
          <w:tcPr>
            <w:tcW w:w="763" w:type="dxa"/>
          </w:tcPr>
          <w:p w14:paraId="70823C93">
            <w:pPr>
              <w:spacing w:line="400" w:lineRule="exact"/>
              <w:rPr>
                <w:rFonts w:asciiTheme="minorEastAsia" w:hAnsiTheme="minorEastAsia" w:eastAsiaTheme="minorEastAsia"/>
                <w:color w:val="auto"/>
                <w:sz w:val="24"/>
                <w:highlight w:val="none"/>
              </w:rPr>
            </w:pPr>
          </w:p>
        </w:tc>
        <w:tc>
          <w:tcPr>
            <w:tcW w:w="677" w:type="dxa"/>
          </w:tcPr>
          <w:p w14:paraId="0F20859A">
            <w:pPr>
              <w:spacing w:line="400" w:lineRule="exact"/>
              <w:rPr>
                <w:rFonts w:asciiTheme="minorEastAsia" w:hAnsiTheme="minorEastAsia" w:eastAsiaTheme="minorEastAsia"/>
                <w:color w:val="auto"/>
                <w:sz w:val="24"/>
                <w:highlight w:val="none"/>
              </w:rPr>
            </w:pPr>
          </w:p>
        </w:tc>
        <w:tc>
          <w:tcPr>
            <w:tcW w:w="836" w:type="dxa"/>
          </w:tcPr>
          <w:p w14:paraId="0E6A6FB1">
            <w:pPr>
              <w:spacing w:line="400" w:lineRule="exact"/>
              <w:rPr>
                <w:rFonts w:asciiTheme="minorEastAsia" w:hAnsiTheme="minorEastAsia" w:eastAsiaTheme="minorEastAsia"/>
                <w:color w:val="auto"/>
                <w:sz w:val="24"/>
                <w:highlight w:val="none"/>
              </w:rPr>
            </w:pPr>
          </w:p>
        </w:tc>
        <w:tc>
          <w:tcPr>
            <w:tcW w:w="900" w:type="dxa"/>
          </w:tcPr>
          <w:p w14:paraId="74C9D278">
            <w:pPr>
              <w:spacing w:line="400" w:lineRule="exact"/>
              <w:rPr>
                <w:rFonts w:asciiTheme="minorEastAsia" w:hAnsiTheme="minorEastAsia" w:eastAsiaTheme="minorEastAsia"/>
                <w:color w:val="auto"/>
                <w:sz w:val="24"/>
                <w:highlight w:val="none"/>
              </w:rPr>
            </w:pPr>
          </w:p>
        </w:tc>
        <w:tc>
          <w:tcPr>
            <w:tcW w:w="1144" w:type="dxa"/>
          </w:tcPr>
          <w:p w14:paraId="088FAD79">
            <w:pPr>
              <w:spacing w:line="400" w:lineRule="exact"/>
              <w:rPr>
                <w:rFonts w:asciiTheme="minorEastAsia" w:hAnsiTheme="minorEastAsia" w:eastAsiaTheme="minorEastAsia"/>
                <w:color w:val="auto"/>
                <w:sz w:val="24"/>
                <w:highlight w:val="none"/>
              </w:rPr>
            </w:pPr>
          </w:p>
        </w:tc>
        <w:tc>
          <w:tcPr>
            <w:tcW w:w="816" w:type="dxa"/>
          </w:tcPr>
          <w:p w14:paraId="6597BC2F">
            <w:pPr>
              <w:spacing w:line="400" w:lineRule="exact"/>
              <w:rPr>
                <w:rFonts w:asciiTheme="minorEastAsia" w:hAnsiTheme="minorEastAsia" w:eastAsiaTheme="minorEastAsia"/>
                <w:color w:val="auto"/>
                <w:sz w:val="24"/>
                <w:highlight w:val="none"/>
              </w:rPr>
            </w:pPr>
          </w:p>
        </w:tc>
      </w:tr>
      <w:tr w14:paraId="1BD25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2C0915EB">
            <w:pPr>
              <w:spacing w:line="400" w:lineRule="exact"/>
              <w:rPr>
                <w:rFonts w:asciiTheme="minorEastAsia" w:hAnsiTheme="minorEastAsia" w:eastAsiaTheme="minorEastAsia"/>
                <w:color w:val="auto"/>
                <w:sz w:val="24"/>
                <w:highlight w:val="none"/>
              </w:rPr>
            </w:pPr>
          </w:p>
        </w:tc>
        <w:tc>
          <w:tcPr>
            <w:tcW w:w="1175" w:type="dxa"/>
          </w:tcPr>
          <w:p w14:paraId="721784C1">
            <w:pPr>
              <w:spacing w:line="400" w:lineRule="exact"/>
              <w:rPr>
                <w:rFonts w:asciiTheme="minorEastAsia" w:hAnsiTheme="minorEastAsia" w:eastAsiaTheme="minorEastAsia"/>
                <w:color w:val="auto"/>
                <w:sz w:val="24"/>
                <w:highlight w:val="none"/>
              </w:rPr>
            </w:pPr>
          </w:p>
        </w:tc>
        <w:tc>
          <w:tcPr>
            <w:tcW w:w="775" w:type="dxa"/>
          </w:tcPr>
          <w:p w14:paraId="435104F2">
            <w:pPr>
              <w:spacing w:line="400" w:lineRule="exact"/>
              <w:rPr>
                <w:rFonts w:asciiTheme="minorEastAsia" w:hAnsiTheme="minorEastAsia" w:eastAsiaTheme="minorEastAsia"/>
                <w:color w:val="auto"/>
                <w:sz w:val="24"/>
                <w:highlight w:val="none"/>
              </w:rPr>
            </w:pPr>
          </w:p>
        </w:tc>
        <w:tc>
          <w:tcPr>
            <w:tcW w:w="720" w:type="dxa"/>
          </w:tcPr>
          <w:p w14:paraId="40687E33">
            <w:pPr>
              <w:spacing w:line="400" w:lineRule="exact"/>
              <w:rPr>
                <w:rFonts w:asciiTheme="minorEastAsia" w:hAnsiTheme="minorEastAsia" w:eastAsiaTheme="minorEastAsia"/>
                <w:color w:val="auto"/>
                <w:sz w:val="24"/>
                <w:highlight w:val="none"/>
              </w:rPr>
            </w:pPr>
          </w:p>
        </w:tc>
        <w:tc>
          <w:tcPr>
            <w:tcW w:w="763" w:type="dxa"/>
          </w:tcPr>
          <w:p w14:paraId="1DA68636">
            <w:pPr>
              <w:spacing w:line="400" w:lineRule="exact"/>
              <w:rPr>
                <w:rFonts w:asciiTheme="minorEastAsia" w:hAnsiTheme="minorEastAsia" w:eastAsiaTheme="minorEastAsia"/>
                <w:color w:val="auto"/>
                <w:sz w:val="24"/>
                <w:highlight w:val="none"/>
              </w:rPr>
            </w:pPr>
          </w:p>
        </w:tc>
        <w:tc>
          <w:tcPr>
            <w:tcW w:w="677" w:type="dxa"/>
          </w:tcPr>
          <w:p w14:paraId="4715BB71">
            <w:pPr>
              <w:spacing w:line="400" w:lineRule="exact"/>
              <w:rPr>
                <w:rFonts w:asciiTheme="minorEastAsia" w:hAnsiTheme="minorEastAsia" w:eastAsiaTheme="minorEastAsia"/>
                <w:color w:val="auto"/>
                <w:sz w:val="24"/>
                <w:highlight w:val="none"/>
              </w:rPr>
            </w:pPr>
          </w:p>
        </w:tc>
        <w:tc>
          <w:tcPr>
            <w:tcW w:w="836" w:type="dxa"/>
          </w:tcPr>
          <w:p w14:paraId="52006FFC">
            <w:pPr>
              <w:spacing w:line="400" w:lineRule="exact"/>
              <w:rPr>
                <w:rFonts w:asciiTheme="minorEastAsia" w:hAnsiTheme="minorEastAsia" w:eastAsiaTheme="minorEastAsia"/>
                <w:color w:val="auto"/>
                <w:sz w:val="24"/>
                <w:highlight w:val="none"/>
              </w:rPr>
            </w:pPr>
          </w:p>
        </w:tc>
        <w:tc>
          <w:tcPr>
            <w:tcW w:w="900" w:type="dxa"/>
          </w:tcPr>
          <w:p w14:paraId="239770A1">
            <w:pPr>
              <w:spacing w:line="400" w:lineRule="exact"/>
              <w:rPr>
                <w:rFonts w:asciiTheme="minorEastAsia" w:hAnsiTheme="minorEastAsia" w:eastAsiaTheme="minorEastAsia"/>
                <w:color w:val="auto"/>
                <w:sz w:val="24"/>
                <w:highlight w:val="none"/>
              </w:rPr>
            </w:pPr>
          </w:p>
        </w:tc>
        <w:tc>
          <w:tcPr>
            <w:tcW w:w="1144" w:type="dxa"/>
          </w:tcPr>
          <w:p w14:paraId="3170CC71">
            <w:pPr>
              <w:spacing w:line="400" w:lineRule="exact"/>
              <w:rPr>
                <w:rFonts w:asciiTheme="minorEastAsia" w:hAnsiTheme="minorEastAsia" w:eastAsiaTheme="minorEastAsia"/>
                <w:color w:val="auto"/>
                <w:sz w:val="24"/>
                <w:highlight w:val="none"/>
              </w:rPr>
            </w:pPr>
          </w:p>
        </w:tc>
        <w:tc>
          <w:tcPr>
            <w:tcW w:w="816" w:type="dxa"/>
          </w:tcPr>
          <w:p w14:paraId="0BEF865D">
            <w:pPr>
              <w:spacing w:line="400" w:lineRule="exact"/>
              <w:rPr>
                <w:rFonts w:asciiTheme="minorEastAsia" w:hAnsiTheme="minorEastAsia" w:eastAsiaTheme="minorEastAsia"/>
                <w:color w:val="auto"/>
                <w:sz w:val="24"/>
                <w:highlight w:val="none"/>
              </w:rPr>
            </w:pPr>
          </w:p>
        </w:tc>
      </w:tr>
      <w:tr w14:paraId="582DC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50A2A821">
            <w:pPr>
              <w:spacing w:line="400" w:lineRule="exact"/>
              <w:rPr>
                <w:rFonts w:asciiTheme="minorEastAsia" w:hAnsiTheme="minorEastAsia" w:eastAsiaTheme="minorEastAsia"/>
                <w:color w:val="auto"/>
                <w:sz w:val="24"/>
                <w:highlight w:val="none"/>
              </w:rPr>
            </w:pPr>
          </w:p>
        </w:tc>
        <w:tc>
          <w:tcPr>
            <w:tcW w:w="1175" w:type="dxa"/>
          </w:tcPr>
          <w:p w14:paraId="0C9F6FFC">
            <w:pPr>
              <w:spacing w:line="400" w:lineRule="exact"/>
              <w:rPr>
                <w:rFonts w:asciiTheme="minorEastAsia" w:hAnsiTheme="minorEastAsia" w:eastAsiaTheme="minorEastAsia"/>
                <w:color w:val="auto"/>
                <w:sz w:val="24"/>
                <w:highlight w:val="none"/>
              </w:rPr>
            </w:pPr>
          </w:p>
        </w:tc>
        <w:tc>
          <w:tcPr>
            <w:tcW w:w="775" w:type="dxa"/>
          </w:tcPr>
          <w:p w14:paraId="23386FA4">
            <w:pPr>
              <w:spacing w:line="400" w:lineRule="exact"/>
              <w:rPr>
                <w:rFonts w:asciiTheme="minorEastAsia" w:hAnsiTheme="minorEastAsia" w:eastAsiaTheme="minorEastAsia"/>
                <w:color w:val="auto"/>
                <w:sz w:val="24"/>
                <w:highlight w:val="none"/>
              </w:rPr>
            </w:pPr>
          </w:p>
        </w:tc>
        <w:tc>
          <w:tcPr>
            <w:tcW w:w="720" w:type="dxa"/>
          </w:tcPr>
          <w:p w14:paraId="37A83D8D">
            <w:pPr>
              <w:spacing w:line="400" w:lineRule="exact"/>
              <w:rPr>
                <w:rFonts w:asciiTheme="minorEastAsia" w:hAnsiTheme="minorEastAsia" w:eastAsiaTheme="minorEastAsia"/>
                <w:color w:val="auto"/>
                <w:sz w:val="24"/>
                <w:highlight w:val="none"/>
              </w:rPr>
            </w:pPr>
          </w:p>
        </w:tc>
        <w:tc>
          <w:tcPr>
            <w:tcW w:w="763" w:type="dxa"/>
          </w:tcPr>
          <w:p w14:paraId="63BF3DAC">
            <w:pPr>
              <w:spacing w:line="400" w:lineRule="exact"/>
              <w:rPr>
                <w:rFonts w:asciiTheme="minorEastAsia" w:hAnsiTheme="minorEastAsia" w:eastAsiaTheme="minorEastAsia"/>
                <w:color w:val="auto"/>
                <w:sz w:val="24"/>
                <w:highlight w:val="none"/>
              </w:rPr>
            </w:pPr>
          </w:p>
        </w:tc>
        <w:tc>
          <w:tcPr>
            <w:tcW w:w="677" w:type="dxa"/>
          </w:tcPr>
          <w:p w14:paraId="398205BB">
            <w:pPr>
              <w:spacing w:line="400" w:lineRule="exact"/>
              <w:rPr>
                <w:rFonts w:asciiTheme="minorEastAsia" w:hAnsiTheme="minorEastAsia" w:eastAsiaTheme="minorEastAsia"/>
                <w:color w:val="auto"/>
                <w:sz w:val="24"/>
                <w:highlight w:val="none"/>
              </w:rPr>
            </w:pPr>
          </w:p>
        </w:tc>
        <w:tc>
          <w:tcPr>
            <w:tcW w:w="836" w:type="dxa"/>
          </w:tcPr>
          <w:p w14:paraId="049C581E">
            <w:pPr>
              <w:spacing w:line="400" w:lineRule="exact"/>
              <w:rPr>
                <w:rFonts w:asciiTheme="minorEastAsia" w:hAnsiTheme="minorEastAsia" w:eastAsiaTheme="minorEastAsia"/>
                <w:color w:val="auto"/>
                <w:sz w:val="24"/>
                <w:highlight w:val="none"/>
              </w:rPr>
            </w:pPr>
          </w:p>
        </w:tc>
        <w:tc>
          <w:tcPr>
            <w:tcW w:w="900" w:type="dxa"/>
          </w:tcPr>
          <w:p w14:paraId="794986C5">
            <w:pPr>
              <w:spacing w:line="400" w:lineRule="exact"/>
              <w:rPr>
                <w:rFonts w:asciiTheme="minorEastAsia" w:hAnsiTheme="minorEastAsia" w:eastAsiaTheme="minorEastAsia"/>
                <w:color w:val="auto"/>
                <w:sz w:val="24"/>
                <w:highlight w:val="none"/>
              </w:rPr>
            </w:pPr>
          </w:p>
        </w:tc>
        <w:tc>
          <w:tcPr>
            <w:tcW w:w="1144" w:type="dxa"/>
          </w:tcPr>
          <w:p w14:paraId="4EE1174A">
            <w:pPr>
              <w:spacing w:line="400" w:lineRule="exact"/>
              <w:rPr>
                <w:rFonts w:asciiTheme="minorEastAsia" w:hAnsiTheme="minorEastAsia" w:eastAsiaTheme="minorEastAsia"/>
                <w:color w:val="auto"/>
                <w:sz w:val="24"/>
                <w:highlight w:val="none"/>
              </w:rPr>
            </w:pPr>
          </w:p>
        </w:tc>
        <w:tc>
          <w:tcPr>
            <w:tcW w:w="816" w:type="dxa"/>
          </w:tcPr>
          <w:p w14:paraId="23AD84CB">
            <w:pPr>
              <w:spacing w:line="400" w:lineRule="exact"/>
              <w:rPr>
                <w:rFonts w:asciiTheme="minorEastAsia" w:hAnsiTheme="minorEastAsia" w:eastAsiaTheme="minorEastAsia"/>
                <w:color w:val="auto"/>
                <w:sz w:val="24"/>
                <w:highlight w:val="none"/>
              </w:rPr>
            </w:pPr>
          </w:p>
        </w:tc>
      </w:tr>
      <w:tr w14:paraId="425AC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049627D">
            <w:pPr>
              <w:spacing w:line="400" w:lineRule="exact"/>
              <w:rPr>
                <w:rFonts w:asciiTheme="minorEastAsia" w:hAnsiTheme="minorEastAsia" w:eastAsiaTheme="minorEastAsia"/>
                <w:color w:val="auto"/>
                <w:sz w:val="24"/>
                <w:highlight w:val="none"/>
              </w:rPr>
            </w:pPr>
          </w:p>
        </w:tc>
        <w:tc>
          <w:tcPr>
            <w:tcW w:w="1175" w:type="dxa"/>
          </w:tcPr>
          <w:p w14:paraId="1ABEBA67">
            <w:pPr>
              <w:spacing w:line="400" w:lineRule="exact"/>
              <w:rPr>
                <w:rFonts w:asciiTheme="minorEastAsia" w:hAnsiTheme="minorEastAsia" w:eastAsiaTheme="minorEastAsia"/>
                <w:color w:val="auto"/>
                <w:sz w:val="24"/>
                <w:highlight w:val="none"/>
              </w:rPr>
            </w:pPr>
          </w:p>
        </w:tc>
        <w:tc>
          <w:tcPr>
            <w:tcW w:w="775" w:type="dxa"/>
          </w:tcPr>
          <w:p w14:paraId="79F7230B">
            <w:pPr>
              <w:spacing w:line="400" w:lineRule="exact"/>
              <w:rPr>
                <w:rFonts w:asciiTheme="minorEastAsia" w:hAnsiTheme="minorEastAsia" w:eastAsiaTheme="minorEastAsia"/>
                <w:color w:val="auto"/>
                <w:sz w:val="24"/>
                <w:highlight w:val="none"/>
              </w:rPr>
            </w:pPr>
          </w:p>
        </w:tc>
        <w:tc>
          <w:tcPr>
            <w:tcW w:w="720" w:type="dxa"/>
          </w:tcPr>
          <w:p w14:paraId="390F05B8">
            <w:pPr>
              <w:spacing w:line="400" w:lineRule="exact"/>
              <w:rPr>
                <w:rFonts w:asciiTheme="minorEastAsia" w:hAnsiTheme="minorEastAsia" w:eastAsiaTheme="minorEastAsia"/>
                <w:color w:val="auto"/>
                <w:sz w:val="24"/>
                <w:highlight w:val="none"/>
              </w:rPr>
            </w:pPr>
          </w:p>
        </w:tc>
        <w:tc>
          <w:tcPr>
            <w:tcW w:w="763" w:type="dxa"/>
          </w:tcPr>
          <w:p w14:paraId="61914447">
            <w:pPr>
              <w:spacing w:line="400" w:lineRule="exact"/>
              <w:rPr>
                <w:rFonts w:asciiTheme="minorEastAsia" w:hAnsiTheme="minorEastAsia" w:eastAsiaTheme="minorEastAsia"/>
                <w:color w:val="auto"/>
                <w:sz w:val="24"/>
                <w:highlight w:val="none"/>
              </w:rPr>
            </w:pPr>
          </w:p>
        </w:tc>
        <w:tc>
          <w:tcPr>
            <w:tcW w:w="677" w:type="dxa"/>
          </w:tcPr>
          <w:p w14:paraId="7964EABD">
            <w:pPr>
              <w:spacing w:line="400" w:lineRule="exact"/>
              <w:rPr>
                <w:rFonts w:asciiTheme="minorEastAsia" w:hAnsiTheme="minorEastAsia" w:eastAsiaTheme="minorEastAsia"/>
                <w:color w:val="auto"/>
                <w:sz w:val="24"/>
                <w:highlight w:val="none"/>
              </w:rPr>
            </w:pPr>
          </w:p>
        </w:tc>
        <w:tc>
          <w:tcPr>
            <w:tcW w:w="836" w:type="dxa"/>
          </w:tcPr>
          <w:p w14:paraId="773878A0">
            <w:pPr>
              <w:spacing w:line="400" w:lineRule="exact"/>
              <w:rPr>
                <w:rFonts w:asciiTheme="minorEastAsia" w:hAnsiTheme="minorEastAsia" w:eastAsiaTheme="minorEastAsia"/>
                <w:color w:val="auto"/>
                <w:sz w:val="24"/>
                <w:highlight w:val="none"/>
              </w:rPr>
            </w:pPr>
          </w:p>
        </w:tc>
        <w:tc>
          <w:tcPr>
            <w:tcW w:w="900" w:type="dxa"/>
          </w:tcPr>
          <w:p w14:paraId="08525EC3">
            <w:pPr>
              <w:spacing w:line="400" w:lineRule="exact"/>
              <w:rPr>
                <w:rFonts w:asciiTheme="minorEastAsia" w:hAnsiTheme="minorEastAsia" w:eastAsiaTheme="minorEastAsia"/>
                <w:color w:val="auto"/>
                <w:sz w:val="24"/>
                <w:highlight w:val="none"/>
              </w:rPr>
            </w:pPr>
          </w:p>
        </w:tc>
        <w:tc>
          <w:tcPr>
            <w:tcW w:w="1144" w:type="dxa"/>
          </w:tcPr>
          <w:p w14:paraId="62EF3F3E">
            <w:pPr>
              <w:spacing w:line="400" w:lineRule="exact"/>
              <w:rPr>
                <w:rFonts w:asciiTheme="minorEastAsia" w:hAnsiTheme="minorEastAsia" w:eastAsiaTheme="minorEastAsia"/>
                <w:color w:val="auto"/>
                <w:sz w:val="24"/>
                <w:highlight w:val="none"/>
              </w:rPr>
            </w:pPr>
          </w:p>
        </w:tc>
        <w:tc>
          <w:tcPr>
            <w:tcW w:w="816" w:type="dxa"/>
          </w:tcPr>
          <w:p w14:paraId="7E64E2A3">
            <w:pPr>
              <w:spacing w:line="400" w:lineRule="exact"/>
              <w:rPr>
                <w:rFonts w:asciiTheme="minorEastAsia" w:hAnsiTheme="minorEastAsia" w:eastAsiaTheme="minorEastAsia"/>
                <w:color w:val="auto"/>
                <w:sz w:val="24"/>
                <w:highlight w:val="none"/>
              </w:rPr>
            </w:pPr>
          </w:p>
        </w:tc>
      </w:tr>
      <w:tr w14:paraId="5C72C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195ED5A">
            <w:pPr>
              <w:spacing w:line="400" w:lineRule="exact"/>
              <w:rPr>
                <w:rFonts w:asciiTheme="minorEastAsia" w:hAnsiTheme="minorEastAsia" w:eastAsiaTheme="minorEastAsia"/>
                <w:color w:val="auto"/>
                <w:sz w:val="24"/>
                <w:highlight w:val="none"/>
              </w:rPr>
            </w:pPr>
          </w:p>
        </w:tc>
        <w:tc>
          <w:tcPr>
            <w:tcW w:w="1175" w:type="dxa"/>
          </w:tcPr>
          <w:p w14:paraId="1ABEAE1F">
            <w:pPr>
              <w:spacing w:line="400" w:lineRule="exact"/>
              <w:rPr>
                <w:rFonts w:asciiTheme="minorEastAsia" w:hAnsiTheme="minorEastAsia" w:eastAsiaTheme="minorEastAsia"/>
                <w:color w:val="auto"/>
                <w:sz w:val="24"/>
                <w:highlight w:val="none"/>
              </w:rPr>
            </w:pPr>
          </w:p>
        </w:tc>
        <w:tc>
          <w:tcPr>
            <w:tcW w:w="775" w:type="dxa"/>
          </w:tcPr>
          <w:p w14:paraId="48BB2ADF">
            <w:pPr>
              <w:spacing w:line="400" w:lineRule="exact"/>
              <w:rPr>
                <w:rFonts w:asciiTheme="minorEastAsia" w:hAnsiTheme="minorEastAsia" w:eastAsiaTheme="minorEastAsia"/>
                <w:color w:val="auto"/>
                <w:sz w:val="24"/>
                <w:highlight w:val="none"/>
              </w:rPr>
            </w:pPr>
          </w:p>
        </w:tc>
        <w:tc>
          <w:tcPr>
            <w:tcW w:w="720" w:type="dxa"/>
          </w:tcPr>
          <w:p w14:paraId="13B3A534">
            <w:pPr>
              <w:spacing w:line="400" w:lineRule="exact"/>
              <w:rPr>
                <w:rFonts w:asciiTheme="minorEastAsia" w:hAnsiTheme="minorEastAsia" w:eastAsiaTheme="minorEastAsia"/>
                <w:color w:val="auto"/>
                <w:sz w:val="24"/>
                <w:highlight w:val="none"/>
              </w:rPr>
            </w:pPr>
          </w:p>
        </w:tc>
        <w:tc>
          <w:tcPr>
            <w:tcW w:w="763" w:type="dxa"/>
          </w:tcPr>
          <w:p w14:paraId="780A8601">
            <w:pPr>
              <w:spacing w:line="400" w:lineRule="exact"/>
              <w:rPr>
                <w:rFonts w:asciiTheme="minorEastAsia" w:hAnsiTheme="minorEastAsia" w:eastAsiaTheme="minorEastAsia"/>
                <w:color w:val="auto"/>
                <w:sz w:val="24"/>
                <w:highlight w:val="none"/>
              </w:rPr>
            </w:pPr>
          </w:p>
        </w:tc>
        <w:tc>
          <w:tcPr>
            <w:tcW w:w="677" w:type="dxa"/>
          </w:tcPr>
          <w:p w14:paraId="7B773D2E">
            <w:pPr>
              <w:spacing w:line="400" w:lineRule="exact"/>
              <w:rPr>
                <w:rFonts w:asciiTheme="minorEastAsia" w:hAnsiTheme="minorEastAsia" w:eastAsiaTheme="minorEastAsia"/>
                <w:color w:val="auto"/>
                <w:sz w:val="24"/>
                <w:highlight w:val="none"/>
              </w:rPr>
            </w:pPr>
          </w:p>
        </w:tc>
        <w:tc>
          <w:tcPr>
            <w:tcW w:w="836" w:type="dxa"/>
          </w:tcPr>
          <w:p w14:paraId="0541A643">
            <w:pPr>
              <w:spacing w:line="400" w:lineRule="exact"/>
              <w:rPr>
                <w:rFonts w:asciiTheme="minorEastAsia" w:hAnsiTheme="minorEastAsia" w:eastAsiaTheme="minorEastAsia"/>
                <w:color w:val="auto"/>
                <w:sz w:val="24"/>
                <w:highlight w:val="none"/>
              </w:rPr>
            </w:pPr>
          </w:p>
        </w:tc>
        <w:tc>
          <w:tcPr>
            <w:tcW w:w="900" w:type="dxa"/>
          </w:tcPr>
          <w:p w14:paraId="5892BB10">
            <w:pPr>
              <w:spacing w:line="400" w:lineRule="exact"/>
              <w:rPr>
                <w:rFonts w:asciiTheme="minorEastAsia" w:hAnsiTheme="minorEastAsia" w:eastAsiaTheme="minorEastAsia"/>
                <w:color w:val="auto"/>
                <w:sz w:val="24"/>
                <w:highlight w:val="none"/>
              </w:rPr>
            </w:pPr>
          </w:p>
        </w:tc>
        <w:tc>
          <w:tcPr>
            <w:tcW w:w="1144" w:type="dxa"/>
          </w:tcPr>
          <w:p w14:paraId="550B0F0C">
            <w:pPr>
              <w:spacing w:line="400" w:lineRule="exact"/>
              <w:rPr>
                <w:rFonts w:asciiTheme="minorEastAsia" w:hAnsiTheme="minorEastAsia" w:eastAsiaTheme="minorEastAsia"/>
                <w:color w:val="auto"/>
                <w:sz w:val="24"/>
                <w:highlight w:val="none"/>
              </w:rPr>
            </w:pPr>
          </w:p>
        </w:tc>
        <w:tc>
          <w:tcPr>
            <w:tcW w:w="816" w:type="dxa"/>
          </w:tcPr>
          <w:p w14:paraId="46ADA309">
            <w:pPr>
              <w:spacing w:line="400" w:lineRule="exact"/>
              <w:rPr>
                <w:rFonts w:asciiTheme="minorEastAsia" w:hAnsiTheme="minorEastAsia" w:eastAsiaTheme="minorEastAsia"/>
                <w:color w:val="auto"/>
                <w:sz w:val="24"/>
                <w:highlight w:val="none"/>
              </w:rPr>
            </w:pPr>
          </w:p>
        </w:tc>
      </w:tr>
      <w:tr w14:paraId="17193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7C19CDC1">
            <w:pPr>
              <w:spacing w:line="400" w:lineRule="exact"/>
              <w:rPr>
                <w:rFonts w:asciiTheme="minorEastAsia" w:hAnsiTheme="minorEastAsia" w:eastAsiaTheme="minorEastAsia"/>
                <w:color w:val="auto"/>
                <w:sz w:val="24"/>
                <w:highlight w:val="none"/>
              </w:rPr>
            </w:pPr>
          </w:p>
        </w:tc>
        <w:tc>
          <w:tcPr>
            <w:tcW w:w="1175" w:type="dxa"/>
          </w:tcPr>
          <w:p w14:paraId="566F7176">
            <w:pPr>
              <w:spacing w:line="400" w:lineRule="exact"/>
              <w:rPr>
                <w:rFonts w:asciiTheme="minorEastAsia" w:hAnsiTheme="minorEastAsia" w:eastAsiaTheme="minorEastAsia"/>
                <w:color w:val="auto"/>
                <w:sz w:val="24"/>
                <w:highlight w:val="none"/>
              </w:rPr>
            </w:pPr>
          </w:p>
        </w:tc>
        <w:tc>
          <w:tcPr>
            <w:tcW w:w="775" w:type="dxa"/>
          </w:tcPr>
          <w:p w14:paraId="2C21024D">
            <w:pPr>
              <w:spacing w:line="400" w:lineRule="exact"/>
              <w:rPr>
                <w:rFonts w:asciiTheme="minorEastAsia" w:hAnsiTheme="minorEastAsia" w:eastAsiaTheme="minorEastAsia"/>
                <w:color w:val="auto"/>
                <w:sz w:val="24"/>
                <w:highlight w:val="none"/>
              </w:rPr>
            </w:pPr>
          </w:p>
        </w:tc>
        <w:tc>
          <w:tcPr>
            <w:tcW w:w="720" w:type="dxa"/>
          </w:tcPr>
          <w:p w14:paraId="4014D59B">
            <w:pPr>
              <w:spacing w:line="400" w:lineRule="exact"/>
              <w:rPr>
                <w:rFonts w:asciiTheme="minorEastAsia" w:hAnsiTheme="minorEastAsia" w:eastAsiaTheme="minorEastAsia"/>
                <w:color w:val="auto"/>
                <w:sz w:val="24"/>
                <w:highlight w:val="none"/>
              </w:rPr>
            </w:pPr>
          </w:p>
        </w:tc>
        <w:tc>
          <w:tcPr>
            <w:tcW w:w="763" w:type="dxa"/>
          </w:tcPr>
          <w:p w14:paraId="3980ED5C">
            <w:pPr>
              <w:spacing w:line="400" w:lineRule="exact"/>
              <w:rPr>
                <w:rFonts w:asciiTheme="minorEastAsia" w:hAnsiTheme="minorEastAsia" w:eastAsiaTheme="minorEastAsia"/>
                <w:color w:val="auto"/>
                <w:sz w:val="24"/>
                <w:highlight w:val="none"/>
              </w:rPr>
            </w:pPr>
          </w:p>
        </w:tc>
        <w:tc>
          <w:tcPr>
            <w:tcW w:w="677" w:type="dxa"/>
          </w:tcPr>
          <w:p w14:paraId="37479F77">
            <w:pPr>
              <w:spacing w:line="400" w:lineRule="exact"/>
              <w:rPr>
                <w:rFonts w:asciiTheme="minorEastAsia" w:hAnsiTheme="minorEastAsia" w:eastAsiaTheme="minorEastAsia"/>
                <w:color w:val="auto"/>
                <w:sz w:val="24"/>
                <w:highlight w:val="none"/>
              </w:rPr>
            </w:pPr>
          </w:p>
        </w:tc>
        <w:tc>
          <w:tcPr>
            <w:tcW w:w="836" w:type="dxa"/>
          </w:tcPr>
          <w:p w14:paraId="2F1DF368">
            <w:pPr>
              <w:spacing w:line="400" w:lineRule="exact"/>
              <w:rPr>
                <w:rFonts w:asciiTheme="minorEastAsia" w:hAnsiTheme="minorEastAsia" w:eastAsiaTheme="minorEastAsia"/>
                <w:color w:val="auto"/>
                <w:sz w:val="24"/>
                <w:highlight w:val="none"/>
              </w:rPr>
            </w:pPr>
          </w:p>
        </w:tc>
        <w:tc>
          <w:tcPr>
            <w:tcW w:w="900" w:type="dxa"/>
          </w:tcPr>
          <w:p w14:paraId="04F99C04">
            <w:pPr>
              <w:spacing w:line="400" w:lineRule="exact"/>
              <w:rPr>
                <w:rFonts w:asciiTheme="minorEastAsia" w:hAnsiTheme="minorEastAsia" w:eastAsiaTheme="minorEastAsia"/>
                <w:color w:val="auto"/>
                <w:sz w:val="24"/>
                <w:highlight w:val="none"/>
              </w:rPr>
            </w:pPr>
          </w:p>
        </w:tc>
        <w:tc>
          <w:tcPr>
            <w:tcW w:w="1144" w:type="dxa"/>
          </w:tcPr>
          <w:p w14:paraId="429E92FD">
            <w:pPr>
              <w:spacing w:line="400" w:lineRule="exact"/>
              <w:rPr>
                <w:rFonts w:asciiTheme="minorEastAsia" w:hAnsiTheme="minorEastAsia" w:eastAsiaTheme="minorEastAsia"/>
                <w:color w:val="auto"/>
                <w:sz w:val="24"/>
                <w:highlight w:val="none"/>
              </w:rPr>
            </w:pPr>
          </w:p>
        </w:tc>
        <w:tc>
          <w:tcPr>
            <w:tcW w:w="816" w:type="dxa"/>
          </w:tcPr>
          <w:p w14:paraId="2B343E82">
            <w:pPr>
              <w:spacing w:line="400" w:lineRule="exact"/>
              <w:rPr>
                <w:rFonts w:asciiTheme="minorEastAsia" w:hAnsiTheme="minorEastAsia" w:eastAsiaTheme="minorEastAsia"/>
                <w:color w:val="auto"/>
                <w:sz w:val="24"/>
                <w:highlight w:val="none"/>
              </w:rPr>
            </w:pPr>
          </w:p>
        </w:tc>
      </w:tr>
      <w:tr w14:paraId="1FEAE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7E05FDF6">
            <w:pPr>
              <w:spacing w:line="400" w:lineRule="exact"/>
              <w:rPr>
                <w:rFonts w:asciiTheme="minorEastAsia" w:hAnsiTheme="minorEastAsia" w:eastAsiaTheme="minorEastAsia"/>
                <w:color w:val="auto"/>
                <w:sz w:val="24"/>
                <w:highlight w:val="none"/>
              </w:rPr>
            </w:pPr>
          </w:p>
        </w:tc>
        <w:tc>
          <w:tcPr>
            <w:tcW w:w="1175" w:type="dxa"/>
          </w:tcPr>
          <w:p w14:paraId="0A461329">
            <w:pPr>
              <w:spacing w:line="400" w:lineRule="exact"/>
              <w:rPr>
                <w:rFonts w:asciiTheme="minorEastAsia" w:hAnsiTheme="minorEastAsia" w:eastAsiaTheme="minorEastAsia"/>
                <w:color w:val="auto"/>
                <w:sz w:val="24"/>
                <w:highlight w:val="none"/>
              </w:rPr>
            </w:pPr>
          </w:p>
        </w:tc>
        <w:tc>
          <w:tcPr>
            <w:tcW w:w="775" w:type="dxa"/>
          </w:tcPr>
          <w:p w14:paraId="0D0736BC">
            <w:pPr>
              <w:spacing w:line="400" w:lineRule="exact"/>
              <w:rPr>
                <w:rFonts w:asciiTheme="minorEastAsia" w:hAnsiTheme="minorEastAsia" w:eastAsiaTheme="minorEastAsia"/>
                <w:color w:val="auto"/>
                <w:sz w:val="24"/>
                <w:highlight w:val="none"/>
              </w:rPr>
            </w:pPr>
          </w:p>
        </w:tc>
        <w:tc>
          <w:tcPr>
            <w:tcW w:w="720" w:type="dxa"/>
          </w:tcPr>
          <w:p w14:paraId="5BB304E2">
            <w:pPr>
              <w:spacing w:line="400" w:lineRule="exact"/>
              <w:rPr>
                <w:rFonts w:asciiTheme="minorEastAsia" w:hAnsiTheme="minorEastAsia" w:eastAsiaTheme="minorEastAsia"/>
                <w:color w:val="auto"/>
                <w:sz w:val="24"/>
                <w:highlight w:val="none"/>
              </w:rPr>
            </w:pPr>
          </w:p>
        </w:tc>
        <w:tc>
          <w:tcPr>
            <w:tcW w:w="763" w:type="dxa"/>
          </w:tcPr>
          <w:p w14:paraId="0AA6EB33">
            <w:pPr>
              <w:spacing w:line="400" w:lineRule="exact"/>
              <w:rPr>
                <w:rFonts w:asciiTheme="minorEastAsia" w:hAnsiTheme="minorEastAsia" w:eastAsiaTheme="minorEastAsia"/>
                <w:color w:val="auto"/>
                <w:sz w:val="24"/>
                <w:highlight w:val="none"/>
              </w:rPr>
            </w:pPr>
          </w:p>
        </w:tc>
        <w:tc>
          <w:tcPr>
            <w:tcW w:w="677" w:type="dxa"/>
          </w:tcPr>
          <w:p w14:paraId="2AEB5C5F">
            <w:pPr>
              <w:spacing w:line="400" w:lineRule="exact"/>
              <w:rPr>
                <w:rFonts w:asciiTheme="minorEastAsia" w:hAnsiTheme="minorEastAsia" w:eastAsiaTheme="minorEastAsia"/>
                <w:color w:val="auto"/>
                <w:sz w:val="24"/>
                <w:highlight w:val="none"/>
              </w:rPr>
            </w:pPr>
          </w:p>
        </w:tc>
        <w:tc>
          <w:tcPr>
            <w:tcW w:w="836" w:type="dxa"/>
          </w:tcPr>
          <w:p w14:paraId="7A6AAB94">
            <w:pPr>
              <w:spacing w:line="400" w:lineRule="exact"/>
              <w:rPr>
                <w:rFonts w:asciiTheme="minorEastAsia" w:hAnsiTheme="minorEastAsia" w:eastAsiaTheme="minorEastAsia"/>
                <w:color w:val="auto"/>
                <w:sz w:val="24"/>
                <w:highlight w:val="none"/>
              </w:rPr>
            </w:pPr>
          </w:p>
        </w:tc>
        <w:tc>
          <w:tcPr>
            <w:tcW w:w="900" w:type="dxa"/>
          </w:tcPr>
          <w:p w14:paraId="10127E8A">
            <w:pPr>
              <w:spacing w:line="400" w:lineRule="exact"/>
              <w:rPr>
                <w:rFonts w:asciiTheme="minorEastAsia" w:hAnsiTheme="minorEastAsia" w:eastAsiaTheme="minorEastAsia"/>
                <w:color w:val="auto"/>
                <w:sz w:val="24"/>
                <w:highlight w:val="none"/>
              </w:rPr>
            </w:pPr>
          </w:p>
        </w:tc>
        <w:tc>
          <w:tcPr>
            <w:tcW w:w="1144" w:type="dxa"/>
          </w:tcPr>
          <w:p w14:paraId="5F197CE9">
            <w:pPr>
              <w:spacing w:line="400" w:lineRule="exact"/>
              <w:rPr>
                <w:rFonts w:asciiTheme="minorEastAsia" w:hAnsiTheme="minorEastAsia" w:eastAsiaTheme="minorEastAsia"/>
                <w:color w:val="auto"/>
                <w:sz w:val="24"/>
                <w:highlight w:val="none"/>
              </w:rPr>
            </w:pPr>
          </w:p>
        </w:tc>
        <w:tc>
          <w:tcPr>
            <w:tcW w:w="816" w:type="dxa"/>
          </w:tcPr>
          <w:p w14:paraId="449FE8BD">
            <w:pPr>
              <w:spacing w:line="400" w:lineRule="exact"/>
              <w:rPr>
                <w:rFonts w:asciiTheme="minorEastAsia" w:hAnsiTheme="minorEastAsia" w:eastAsiaTheme="minorEastAsia"/>
                <w:color w:val="auto"/>
                <w:sz w:val="24"/>
                <w:highlight w:val="none"/>
              </w:rPr>
            </w:pPr>
          </w:p>
        </w:tc>
      </w:tr>
      <w:tr w14:paraId="7EC68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7847C42F">
            <w:pPr>
              <w:spacing w:line="400" w:lineRule="exact"/>
              <w:rPr>
                <w:rFonts w:asciiTheme="minorEastAsia" w:hAnsiTheme="minorEastAsia" w:eastAsiaTheme="minorEastAsia"/>
                <w:color w:val="auto"/>
                <w:sz w:val="24"/>
                <w:highlight w:val="none"/>
              </w:rPr>
            </w:pPr>
          </w:p>
        </w:tc>
        <w:tc>
          <w:tcPr>
            <w:tcW w:w="1175" w:type="dxa"/>
          </w:tcPr>
          <w:p w14:paraId="102581CE">
            <w:pPr>
              <w:spacing w:line="400" w:lineRule="exact"/>
              <w:rPr>
                <w:rFonts w:asciiTheme="minorEastAsia" w:hAnsiTheme="minorEastAsia" w:eastAsiaTheme="minorEastAsia"/>
                <w:color w:val="auto"/>
                <w:sz w:val="24"/>
                <w:highlight w:val="none"/>
              </w:rPr>
            </w:pPr>
          </w:p>
        </w:tc>
        <w:tc>
          <w:tcPr>
            <w:tcW w:w="775" w:type="dxa"/>
          </w:tcPr>
          <w:p w14:paraId="740FD73A">
            <w:pPr>
              <w:spacing w:line="400" w:lineRule="exact"/>
              <w:rPr>
                <w:rFonts w:asciiTheme="minorEastAsia" w:hAnsiTheme="minorEastAsia" w:eastAsiaTheme="minorEastAsia"/>
                <w:color w:val="auto"/>
                <w:sz w:val="24"/>
                <w:highlight w:val="none"/>
              </w:rPr>
            </w:pPr>
          </w:p>
        </w:tc>
        <w:tc>
          <w:tcPr>
            <w:tcW w:w="720" w:type="dxa"/>
          </w:tcPr>
          <w:p w14:paraId="221B8D7D">
            <w:pPr>
              <w:spacing w:line="400" w:lineRule="exact"/>
              <w:rPr>
                <w:rFonts w:asciiTheme="minorEastAsia" w:hAnsiTheme="minorEastAsia" w:eastAsiaTheme="minorEastAsia"/>
                <w:color w:val="auto"/>
                <w:sz w:val="24"/>
                <w:highlight w:val="none"/>
              </w:rPr>
            </w:pPr>
          </w:p>
        </w:tc>
        <w:tc>
          <w:tcPr>
            <w:tcW w:w="763" w:type="dxa"/>
          </w:tcPr>
          <w:p w14:paraId="5C18D775">
            <w:pPr>
              <w:spacing w:line="400" w:lineRule="exact"/>
              <w:rPr>
                <w:rFonts w:asciiTheme="minorEastAsia" w:hAnsiTheme="minorEastAsia" w:eastAsiaTheme="minorEastAsia"/>
                <w:color w:val="auto"/>
                <w:sz w:val="24"/>
                <w:highlight w:val="none"/>
              </w:rPr>
            </w:pPr>
          </w:p>
        </w:tc>
        <w:tc>
          <w:tcPr>
            <w:tcW w:w="677" w:type="dxa"/>
          </w:tcPr>
          <w:p w14:paraId="1AC84837">
            <w:pPr>
              <w:spacing w:line="400" w:lineRule="exact"/>
              <w:rPr>
                <w:rFonts w:asciiTheme="minorEastAsia" w:hAnsiTheme="minorEastAsia" w:eastAsiaTheme="minorEastAsia"/>
                <w:color w:val="auto"/>
                <w:sz w:val="24"/>
                <w:highlight w:val="none"/>
              </w:rPr>
            </w:pPr>
          </w:p>
        </w:tc>
        <w:tc>
          <w:tcPr>
            <w:tcW w:w="836" w:type="dxa"/>
          </w:tcPr>
          <w:p w14:paraId="4F65CD4B">
            <w:pPr>
              <w:spacing w:line="400" w:lineRule="exact"/>
              <w:rPr>
                <w:rFonts w:asciiTheme="minorEastAsia" w:hAnsiTheme="minorEastAsia" w:eastAsiaTheme="minorEastAsia"/>
                <w:color w:val="auto"/>
                <w:sz w:val="24"/>
                <w:highlight w:val="none"/>
              </w:rPr>
            </w:pPr>
          </w:p>
        </w:tc>
        <w:tc>
          <w:tcPr>
            <w:tcW w:w="900" w:type="dxa"/>
          </w:tcPr>
          <w:p w14:paraId="668DAD95">
            <w:pPr>
              <w:spacing w:line="400" w:lineRule="exact"/>
              <w:rPr>
                <w:rFonts w:asciiTheme="minorEastAsia" w:hAnsiTheme="minorEastAsia" w:eastAsiaTheme="minorEastAsia"/>
                <w:color w:val="auto"/>
                <w:sz w:val="24"/>
                <w:highlight w:val="none"/>
              </w:rPr>
            </w:pPr>
          </w:p>
        </w:tc>
        <w:tc>
          <w:tcPr>
            <w:tcW w:w="1144" w:type="dxa"/>
          </w:tcPr>
          <w:p w14:paraId="35FED36A">
            <w:pPr>
              <w:spacing w:line="400" w:lineRule="exact"/>
              <w:rPr>
                <w:rFonts w:asciiTheme="minorEastAsia" w:hAnsiTheme="minorEastAsia" w:eastAsiaTheme="minorEastAsia"/>
                <w:color w:val="auto"/>
                <w:sz w:val="24"/>
                <w:highlight w:val="none"/>
              </w:rPr>
            </w:pPr>
          </w:p>
        </w:tc>
        <w:tc>
          <w:tcPr>
            <w:tcW w:w="816" w:type="dxa"/>
          </w:tcPr>
          <w:p w14:paraId="479F8517">
            <w:pPr>
              <w:spacing w:line="400" w:lineRule="exact"/>
              <w:rPr>
                <w:rFonts w:asciiTheme="minorEastAsia" w:hAnsiTheme="minorEastAsia" w:eastAsiaTheme="minorEastAsia"/>
                <w:color w:val="auto"/>
                <w:sz w:val="24"/>
                <w:highlight w:val="none"/>
              </w:rPr>
            </w:pPr>
          </w:p>
        </w:tc>
      </w:tr>
      <w:tr w14:paraId="65D74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EA50310">
            <w:pPr>
              <w:spacing w:line="400" w:lineRule="exact"/>
              <w:rPr>
                <w:rFonts w:asciiTheme="minorEastAsia" w:hAnsiTheme="minorEastAsia" w:eastAsiaTheme="minorEastAsia"/>
                <w:color w:val="auto"/>
                <w:sz w:val="24"/>
                <w:highlight w:val="none"/>
              </w:rPr>
            </w:pPr>
          </w:p>
        </w:tc>
        <w:tc>
          <w:tcPr>
            <w:tcW w:w="1175" w:type="dxa"/>
          </w:tcPr>
          <w:p w14:paraId="11DFD08A">
            <w:pPr>
              <w:spacing w:line="400" w:lineRule="exact"/>
              <w:rPr>
                <w:rFonts w:asciiTheme="minorEastAsia" w:hAnsiTheme="minorEastAsia" w:eastAsiaTheme="minorEastAsia"/>
                <w:color w:val="auto"/>
                <w:sz w:val="24"/>
                <w:highlight w:val="none"/>
              </w:rPr>
            </w:pPr>
          </w:p>
        </w:tc>
        <w:tc>
          <w:tcPr>
            <w:tcW w:w="775" w:type="dxa"/>
          </w:tcPr>
          <w:p w14:paraId="34C2F46D">
            <w:pPr>
              <w:spacing w:line="400" w:lineRule="exact"/>
              <w:rPr>
                <w:rFonts w:asciiTheme="minorEastAsia" w:hAnsiTheme="minorEastAsia" w:eastAsiaTheme="minorEastAsia"/>
                <w:color w:val="auto"/>
                <w:sz w:val="24"/>
                <w:highlight w:val="none"/>
              </w:rPr>
            </w:pPr>
          </w:p>
        </w:tc>
        <w:tc>
          <w:tcPr>
            <w:tcW w:w="720" w:type="dxa"/>
          </w:tcPr>
          <w:p w14:paraId="6CAD6B4B">
            <w:pPr>
              <w:spacing w:line="400" w:lineRule="exact"/>
              <w:rPr>
                <w:rFonts w:asciiTheme="minorEastAsia" w:hAnsiTheme="minorEastAsia" w:eastAsiaTheme="minorEastAsia"/>
                <w:color w:val="auto"/>
                <w:sz w:val="24"/>
                <w:highlight w:val="none"/>
              </w:rPr>
            </w:pPr>
          </w:p>
        </w:tc>
        <w:tc>
          <w:tcPr>
            <w:tcW w:w="763" w:type="dxa"/>
          </w:tcPr>
          <w:p w14:paraId="1578B4F7">
            <w:pPr>
              <w:spacing w:line="400" w:lineRule="exact"/>
              <w:rPr>
                <w:rFonts w:asciiTheme="minorEastAsia" w:hAnsiTheme="minorEastAsia" w:eastAsiaTheme="minorEastAsia"/>
                <w:color w:val="auto"/>
                <w:sz w:val="24"/>
                <w:highlight w:val="none"/>
              </w:rPr>
            </w:pPr>
          </w:p>
        </w:tc>
        <w:tc>
          <w:tcPr>
            <w:tcW w:w="677" w:type="dxa"/>
          </w:tcPr>
          <w:p w14:paraId="50BF45CC">
            <w:pPr>
              <w:spacing w:line="400" w:lineRule="exact"/>
              <w:rPr>
                <w:rFonts w:asciiTheme="minorEastAsia" w:hAnsiTheme="minorEastAsia" w:eastAsiaTheme="minorEastAsia"/>
                <w:color w:val="auto"/>
                <w:sz w:val="24"/>
                <w:highlight w:val="none"/>
              </w:rPr>
            </w:pPr>
          </w:p>
        </w:tc>
        <w:tc>
          <w:tcPr>
            <w:tcW w:w="836" w:type="dxa"/>
          </w:tcPr>
          <w:p w14:paraId="2BA230E6">
            <w:pPr>
              <w:spacing w:line="400" w:lineRule="exact"/>
              <w:rPr>
                <w:rFonts w:asciiTheme="minorEastAsia" w:hAnsiTheme="minorEastAsia" w:eastAsiaTheme="minorEastAsia"/>
                <w:color w:val="auto"/>
                <w:sz w:val="24"/>
                <w:highlight w:val="none"/>
              </w:rPr>
            </w:pPr>
          </w:p>
        </w:tc>
        <w:tc>
          <w:tcPr>
            <w:tcW w:w="900" w:type="dxa"/>
          </w:tcPr>
          <w:p w14:paraId="4C2C8405">
            <w:pPr>
              <w:spacing w:line="400" w:lineRule="exact"/>
              <w:rPr>
                <w:rFonts w:asciiTheme="minorEastAsia" w:hAnsiTheme="minorEastAsia" w:eastAsiaTheme="minorEastAsia"/>
                <w:color w:val="auto"/>
                <w:sz w:val="24"/>
                <w:highlight w:val="none"/>
              </w:rPr>
            </w:pPr>
          </w:p>
        </w:tc>
        <w:tc>
          <w:tcPr>
            <w:tcW w:w="1144" w:type="dxa"/>
          </w:tcPr>
          <w:p w14:paraId="29D855BA">
            <w:pPr>
              <w:spacing w:line="400" w:lineRule="exact"/>
              <w:rPr>
                <w:rFonts w:asciiTheme="minorEastAsia" w:hAnsiTheme="minorEastAsia" w:eastAsiaTheme="minorEastAsia"/>
                <w:color w:val="auto"/>
                <w:sz w:val="24"/>
                <w:highlight w:val="none"/>
              </w:rPr>
            </w:pPr>
          </w:p>
        </w:tc>
        <w:tc>
          <w:tcPr>
            <w:tcW w:w="816" w:type="dxa"/>
          </w:tcPr>
          <w:p w14:paraId="31B1FBF5">
            <w:pPr>
              <w:spacing w:line="400" w:lineRule="exact"/>
              <w:rPr>
                <w:rFonts w:asciiTheme="minorEastAsia" w:hAnsiTheme="minorEastAsia" w:eastAsiaTheme="minorEastAsia"/>
                <w:color w:val="auto"/>
                <w:sz w:val="24"/>
                <w:highlight w:val="none"/>
              </w:rPr>
            </w:pPr>
          </w:p>
        </w:tc>
      </w:tr>
      <w:tr w14:paraId="63CDF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F26C874">
            <w:pPr>
              <w:spacing w:line="400" w:lineRule="exact"/>
              <w:rPr>
                <w:rFonts w:asciiTheme="minorEastAsia" w:hAnsiTheme="minorEastAsia" w:eastAsiaTheme="minorEastAsia"/>
                <w:color w:val="auto"/>
                <w:sz w:val="24"/>
                <w:highlight w:val="none"/>
              </w:rPr>
            </w:pPr>
          </w:p>
        </w:tc>
        <w:tc>
          <w:tcPr>
            <w:tcW w:w="1175" w:type="dxa"/>
          </w:tcPr>
          <w:p w14:paraId="1D4F23B7">
            <w:pPr>
              <w:spacing w:line="400" w:lineRule="exact"/>
              <w:rPr>
                <w:rFonts w:asciiTheme="minorEastAsia" w:hAnsiTheme="minorEastAsia" w:eastAsiaTheme="minorEastAsia"/>
                <w:color w:val="auto"/>
                <w:sz w:val="24"/>
                <w:highlight w:val="none"/>
              </w:rPr>
            </w:pPr>
          </w:p>
        </w:tc>
        <w:tc>
          <w:tcPr>
            <w:tcW w:w="775" w:type="dxa"/>
          </w:tcPr>
          <w:p w14:paraId="315DC2C6">
            <w:pPr>
              <w:spacing w:line="400" w:lineRule="exact"/>
              <w:rPr>
                <w:rFonts w:asciiTheme="minorEastAsia" w:hAnsiTheme="minorEastAsia" w:eastAsiaTheme="minorEastAsia"/>
                <w:color w:val="auto"/>
                <w:sz w:val="24"/>
                <w:highlight w:val="none"/>
              </w:rPr>
            </w:pPr>
          </w:p>
        </w:tc>
        <w:tc>
          <w:tcPr>
            <w:tcW w:w="720" w:type="dxa"/>
          </w:tcPr>
          <w:p w14:paraId="24B4D659">
            <w:pPr>
              <w:spacing w:line="400" w:lineRule="exact"/>
              <w:rPr>
                <w:rFonts w:asciiTheme="minorEastAsia" w:hAnsiTheme="minorEastAsia" w:eastAsiaTheme="minorEastAsia"/>
                <w:color w:val="auto"/>
                <w:sz w:val="24"/>
                <w:highlight w:val="none"/>
              </w:rPr>
            </w:pPr>
          </w:p>
        </w:tc>
        <w:tc>
          <w:tcPr>
            <w:tcW w:w="763" w:type="dxa"/>
          </w:tcPr>
          <w:p w14:paraId="53B021EA">
            <w:pPr>
              <w:spacing w:line="400" w:lineRule="exact"/>
              <w:rPr>
                <w:rFonts w:asciiTheme="minorEastAsia" w:hAnsiTheme="minorEastAsia" w:eastAsiaTheme="minorEastAsia"/>
                <w:color w:val="auto"/>
                <w:sz w:val="24"/>
                <w:highlight w:val="none"/>
              </w:rPr>
            </w:pPr>
          </w:p>
        </w:tc>
        <w:tc>
          <w:tcPr>
            <w:tcW w:w="677" w:type="dxa"/>
          </w:tcPr>
          <w:p w14:paraId="21272E31">
            <w:pPr>
              <w:spacing w:line="400" w:lineRule="exact"/>
              <w:rPr>
                <w:rFonts w:asciiTheme="minorEastAsia" w:hAnsiTheme="minorEastAsia" w:eastAsiaTheme="minorEastAsia"/>
                <w:color w:val="auto"/>
                <w:sz w:val="24"/>
                <w:highlight w:val="none"/>
              </w:rPr>
            </w:pPr>
          </w:p>
        </w:tc>
        <w:tc>
          <w:tcPr>
            <w:tcW w:w="836" w:type="dxa"/>
          </w:tcPr>
          <w:p w14:paraId="5031EC56">
            <w:pPr>
              <w:spacing w:line="400" w:lineRule="exact"/>
              <w:rPr>
                <w:rFonts w:asciiTheme="minorEastAsia" w:hAnsiTheme="minorEastAsia" w:eastAsiaTheme="minorEastAsia"/>
                <w:color w:val="auto"/>
                <w:sz w:val="24"/>
                <w:highlight w:val="none"/>
              </w:rPr>
            </w:pPr>
          </w:p>
        </w:tc>
        <w:tc>
          <w:tcPr>
            <w:tcW w:w="900" w:type="dxa"/>
          </w:tcPr>
          <w:p w14:paraId="2737D7C8">
            <w:pPr>
              <w:spacing w:line="400" w:lineRule="exact"/>
              <w:rPr>
                <w:rFonts w:asciiTheme="minorEastAsia" w:hAnsiTheme="minorEastAsia" w:eastAsiaTheme="minorEastAsia"/>
                <w:color w:val="auto"/>
                <w:sz w:val="24"/>
                <w:highlight w:val="none"/>
              </w:rPr>
            </w:pPr>
          </w:p>
        </w:tc>
        <w:tc>
          <w:tcPr>
            <w:tcW w:w="1144" w:type="dxa"/>
          </w:tcPr>
          <w:p w14:paraId="176F3DF3">
            <w:pPr>
              <w:spacing w:line="400" w:lineRule="exact"/>
              <w:rPr>
                <w:rFonts w:asciiTheme="minorEastAsia" w:hAnsiTheme="minorEastAsia" w:eastAsiaTheme="minorEastAsia"/>
                <w:color w:val="auto"/>
                <w:sz w:val="24"/>
                <w:highlight w:val="none"/>
              </w:rPr>
            </w:pPr>
          </w:p>
        </w:tc>
        <w:tc>
          <w:tcPr>
            <w:tcW w:w="816" w:type="dxa"/>
          </w:tcPr>
          <w:p w14:paraId="0CC0A9E8">
            <w:pPr>
              <w:spacing w:line="400" w:lineRule="exact"/>
              <w:rPr>
                <w:rFonts w:asciiTheme="minorEastAsia" w:hAnsiTheme="minorEastAsia" w:eastAsiaTheme="minorEastAsia"/>
                <w:color w:val="auto"/>
                <w:sz w:val="24"/>
                <w:highlight w:val="none"/>
              </w:rPr>
            </w:pPr>
          </w:p>
        </w:tc>
      </w:tr>
      <w:tr w14:paraId="4A74E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64C5A378">
            <w:pPr>
              <w:spacing w:line="400" w:lineRule="exact"/>
              <w:rPr>
                <w:rFonts w:asciiTheme="minorEastAsia" w:hAnsiTheme="minorEastAsia" w:eastAsiaTheme="minorEastAsia"/>
                <w:color w:val="auto"/>
                <w:sz w:val="24"/>
                <w:highlight w:val="none"/>
              </w:rPr>
            </w:pPr>
          </w:p>
        </w:tc>
        <w:tc>
          <w:tcPr>
            <w:tcW w:w="1175" w:type="dxa"/>
          </w:tcPr>
          <w:p w14:paraId="1A5B2029">
            <w:pPr>
              <w:spacing w:line="400" w:lineRule="exact"/>
              <w:rPr>
                <w:rFonts w:asciiTheme="minorEastAsia" w:hAnsiTheme="minorEastAsia" w:eastAsiaTheme="minorEastAsia"/>
                <w:color w:val="auto"/>
                <w:sz w:val="24"/>
                <w:highlight w:val="none"/>
              </w:rPr>
            </w:pPr>
          </w:p>
        </w:tc>
        <w:tc>
          <w:tcPr>
            <w:tcW w:w="775" w:type="dxa"/>
          </w:tcPr>
          <w:p w14:paraId="2C3AF0D9">
            <w:pPr>
              <w:spacing w:line="400" w:lineRule="exact"/>
              <w:rPr>
                <w:rFonts w:asciiTheme="minorEastAsia" w:hAnsiTheme="minorEastAsia" w:eastAsiaTheme="minorEastAsia"/>
                <w:color w:val="auto"/>
                <w:sz w:val="24"/>
                <w:highlight w:val="none"/>
              </w:rPr>
            </w:pPr>
          </w:p>
        </w:tc>
        <w:tc>
          <w:tcPr>
            <w:tcW w:w="720" w:type="dxa"/>
          </w:tcPr>
          <w:p w14:paraId="20D61640">
            <w:pPr>
              <w:spacing w:line="400" w:lineRule="exact"/>
              <w:rPr>
                <w:rFonts w:asciiTheme="minorEastAsia" w:hAnsiTheme="minorEastAsia" w:eastAsiaTheme="minorEastAsia"/>
                <w:color w:val="auto"/>
                <w:sz w:val="24"/>
                <w:highlight w:val="none"/>
              </w:rPr>
            </w:pPr>
          </w:p>
        </w:tc>
        <w:tc>
          <w:tcPr>
            <w:tcW w:w="763" w:type="dxa"/>
          </w:tcPr>
          <w:p w14:paraId="5621AA82">
            <w:pPr>
              <w:spacing w:line="400" w:lineRule="exact"/>
              <w:rPr>
                <w:rFonts w:asciiTheme="minorEastAsia" w:hAnsiTheme="minorEastAsia" w:eastAsiaTheme="minorEastAsia"/>
                <w:color w:val="auto"/>
                <w:sz w:val="24"/>
                <w:highlight w:val="none"/>
              </w:rPr>
            </w:pPr>
          </w:p>
        </w:tc>
        <w:tc>
          <w:tcPr>
            <w:tcW w:w="677" w:type="dxa"/>
          </w:tcPr>
          <w:p w14:paraId="3D5EF5D8">
            <w:pPr>
              <w:spacing w:line="400" w:lineRule="exact"/>
              <w:rPr>
                <w:rFonts w:asciiTheme="minorEastAsia" w:hAnsiTheme="minorEastAsia" w:eastAsiaTheme="minorEastAsia"/>
                <w:color w:val="auto"/>
                <w:sz w:val="24"/>
                <w:highlight w:val="none"/>
              </w:rPr>
            </w:pPr>
          </w:p>
        </w:tc>
        <w:tc>
          <w:tcPr>
            <w:tcW w:w="836" w:type="dxa"/>
          </w:tcPr>
          <w:p w14:paraId="05A54716">
            <w:pPr>
              <w:spacing w:line="400" w:lineRule="exact"/>
              <w:rPr>
                <w:rFonts w:asciiTheme="minorEastAsia" w:hAnsiTheme="minorEastAsia" w:eastAsiaTheme="minorEastAsia"/>
                <w:color w:val="auto"/>
                <w:sz w:val="24"/>
                <w:highlight w:val="none"/>
              </w:rPr>
            </w:pPr>
          </w:p>
        </w:tc>
        <w:tc>
          <w:tcPr>
            <w:tcW w:w="900" w:type="dxa"/>
          </w:tcPr>
          <w:p w14:paraId="1014B466">
            <w:pPr>
              <w:spacing w:line="400" w:lineRule="exact"/>
              <w:rPr>
                <w:rFonts w:asciiTheme="minorEastAsia" w:hAnsiTheme="minorEastAsia" w:eastAsiaTheme="minorEastAsia"/>
                <w:color w:val="auto"/>
                <w:sz w:val="24"/>
                <w:highlight w:val="none"/>
              </w:rPr>
            </w:pPr>
          </w:p>
        </w:tc>
        <w:tc>
          <w:tcPr>
            <w:tcW w:w="1144" w:type="dxa"/>
          </w:tcPr>
          <w:p w14:paraId="53CCE2C2">
            <w:pPr>
              <w:spacing w:line="400" w:lineRule="exact"/>
              <w:rPr>
                <w:rFonts w:asciiTheme="minorEastAsia" w:hAnsiTheme="minorEastAsia" w:eastAsiaTheme="minorEastAsia"/>
                <w:color w:val="auto"/>
                <w:sz w:val="24"/>
                <w:highlight w:val="none"/>
              </w:rPr>
            </w:pPr>
          </w:p>
        </w:tc>
        <w:tc>
          <w:tcPr>
            <w:tcW w:w="816" w:type="dxa"/>
          </w:tcPr>
          <w:p w14:paraId="419273B1">
            <w:pPr>
              <w:spacing w:line="400" w:lineRule="exact"/>
              <w:rPr>
                <w:rFonts w:asciiTheme="minorEastAsia" w:hAnsiTheme="minorEastAsia" w:eastAsiaTheme="minorEastAsia"/>
                <w:color w:val="auto"/>
                <w:sz w:val="24"/>
                <w:highlight w:val="none"/>
              </w:rPr>
            </w:pPr>
          </w:p>
        </w:tc>
      </w:tr>
      <w:tr w14:paraId="4BE48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0F8557A4">
            <w:pPr>
              <w:spacing w:line="400" w:lineRule="exact"/>
              <w:rPr>
                <w:rFonts w:asciiTheme="minorEastAsia" w:hAnsiTheme="minorEastAsia" w:eastAsiaTheme="minorEastAsia"/>
                <w:color w:val="auto"/>
                <w:sz w:val="24"/>
                <w:highlight w:val="none"/>
              </w:rPr>
            </w:pPr>
          </w:p>
        </w:tc>
        <w:tc>
          <w:tcPr>
            <w:tcW w:w="1175" w:type="dxa"/>
          </w:tcPr>
          <w:p w14:paraId="7F73921A">
            <w:pPr>
              <w:spacing w:line="400" w:lineRule="exact"/>
              <w:rPr>
                <w:rFonts w:asciiTheme="minorEastAsia" w:hAnsiTheme="minorEastAsia" w:eastAsiaTheme="minorEastAsia"/>
                <w:color w:val="auto"/>
                <w:sz w:val="24"/>
                <w:highlight w:val="none"/>
              </w:rPr>
            </w:pPr>
          </w:p>
        </w:tc>
        <w:tc>
          <w:tcPr>
            <w:tcW w:w="775" w:type="dxa"/>
          </w:tcPr>
          <w:p w14:paraId="76EA0FA9">
            <w:pPr>
              <w:spacing w:line="400" w:lineRule="exact"/>
              <w:rPr>
                <w:rFonts w:asciiTheme="minorEastAsia" w:hAnsiTheme="minorEastAsia" w:eastAsiaTheme="minorEastAsia"/>
                <w:color w:val="auto"/>
                <w:sz w:val="24"/>
                <w:highlight w:val="none"/>
              </w:rPr>
            </w:pPr>
          </w:p>
        </w:tc>
        <w:tc>
          <w:tcPr>
            <w:tcW w:w="720" w:type="dxa"/>
          </w:tcPr>
          <w:p w14:paraId="434693F0">
            <w:pPr>
              <w:spacing w:line="400" w:lineRule="exact"/>
              <w:rPr>
                <w:rFonts w:asciiTheme="minorEastAsia" w:hAnsiTheme="minorEastAsia" w:eastAsiaTheme="minorEastAsia"/>
                <w:color w:val="auto"/>
                <w:sz w:val="24"/>
                <w:highlight w:val="none"/>
              </w:rPr>
            </w:pPr>
          </w:p>
        </w:tc>
        <w:tc>
          <w:tcPr>
            <w:tcW w:w="763" w:type="dxa"/>
          </w:tcPr>
          <w:p w14:paraId="39F64D89">
            <w:pPr>
              <w:spacing w:line="400" w:lineRule="exact"/>
              <w:rPr>
                <w:rFonts w:asciiTheme="minorEastAsia" w:hAnsiTheme="minorEastAsia" w:eastAsiaTheme="minorEastAsia"/>
                <w:color w:val="auto"/>
                <w:sz w:val="24"/>
                <w:highlight w:val="none"/>
              </w:rPr>
            </w:pPr>
          </w:p>
        </w:tc>
        <w:tc>
          <w:tcPr>
            <w:tcW w:w="677" w:type="dxa"/>
          </w:tcPr>
          <w:p w14:paraId="411E8F5A">
            <w:pPr>
              <w:spacing w:line="400" w:lineRule="exact"/>
              <w:rPr>
                <w:rFonts w:asciiTheme="minorEastAsia" w:hAnsiTheme="minorEastAsia" w:eastAsiaTheme="minorEastAsia"/>
                <w:color w:val="auto"/>
                <w:sz w:val="24"/>
                <w:highlight w:val="none"/>
              </w:rPr>
            </w:pPr>
          </w:p>
        </w:tc>
        <w:tc>
          <w:tcPr>
            <w:tcW w:w="836" w:type="dxa"/>
          </w:tcPr>
          <w:p w14:paraId="3E6B0756">
            <w:pPr>
              <w:spacing w:line="400" w:lineRule="exact"/>
              <w:rPr>
                <w:rFonts w:asciiTheme="minorEastAsia" w:hAnsiTheme="minorEastAsia" w:eastAsiaTheme="minorEastAsia"/>
                <w:color w:val="auto"/>
                <w:sz w:val="24"/>
                <w:highlight w:val="none"/>
              </w:rPr>
            </w:pPr>
          </w:p>
        </w:tc>
        <w:tc>
          <w:tcPr>
            <w:tcW w:w="900" w:type="dxa"/>
          </w:tcPr>
          <w:p w14:paraId="7CD1707F">
            <w:pPr>
              <w:spacing w:line="400" w:lineRule="exact"/>
              <w:rPr>
                <w:rFonts w:asciiTheme="minorEastAsia" w:hAnsiTheme="minorEastAsia" w:eastAsiaTheme="minorEastAsia"/>
                <w:color w:val="auto"/>
                <w:sz w:val="24"/>
                <w:highlight w:val="none"/>
              </w:rPr>
            </w:pPr>
          </w:p>
        </w:tc>
        <w:tc>
          <w:tcPr>
            <w:tcW w:w="1144" w:type="dxa"/>
          </w:tcPr>
          <w:p w14:paraId="42D315F5">
            <w:pPr>
              <w:spacing w:line="400" w:lineRule="exact"/>
              <w:rPr>
                <w:rFonts w:asciiTheme="minorEastAsia" w:hAnsiTheme="minorEastAsia" w:eastAsiaTheme="minorEastAsia"/>
                <w:color w:val="auto"/>
                <w:sz w:val="24"/>
                <w:highlight w:val="none"/>
              </w:rPr>
            </w:pPr>
          </w:p>
        </w:tc>
        <w:tc>
          <w:tcPr>
            <w:tcW w:w="816" w:type="dxa"/>
          </w:tcPr>
          <w:p w14:paraId="5408A243">
            <w:pPr>
              <w:spacing w:line="400" w:lineRule="exact"/>
              <w:rPr>
                <w:rFonts w:asciiTheme="minorEastAsia" w:hAnsiTheme="minorEastAsia" w:eastAsiaTheme="minorEastAsia"/>
                <w:color w:val="auto"/>
                <w:sz w:val="24"/>
                <w:highlight w:val="none"/>
              </w:rPr>
            </w:pPr>
          </w:p>
        </w:tc>
      </w:tr>
      <w:tr w14:paraId="026CB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4BA1EDBD">
            <w:pPr>
              <w:spacing w:line="400" w:lineRule="exact"/>
              <w:rPr>
                <w:rFonts w:asciiTheme="minorEastAsia" w:hAnsiTheme="minorEastAsia" w:eastAsiaTheme="minorEastAsia"/>
                <w:color w:val="auto"/>
                <w:sz w:val="24"/>
                <w:highlight w:val="none"/>
              </w:rPr>
            </w:pPr>
          </w:p>
        </w:tc>
        <w:tc>
          <w:tcPr>
            <w:tcW w:w="1175" w:type="dxa"/>
          </w:tcPr>
          <w:p w14:paraId="57BB144D">
            <w:pPr>
              <w:spacing w:line="400" w:lineRule="exact"/>
              <w:rPr>
                <w:rFonts w:asciiTheme="minorEastAsia" w:hAnsiTheme="minorEastAsia" w:eastAsiaTheme="minorEastAsia"/>
                <w:color w:val="auto"/>
                <w:sz w:val="24"/>
                <w:highlight w:val="none"/>
              </w:rPr>
            </w:pPr>
          </w:p>
        </w:tc>
        <w:tc>
          <w:tcPr>
            <w:tcW w:w="775" w:type="dxa"/>
          </w:tcPr>
          <w:p w14:paraId="4E7573C7">
            <w:pPr>
              <w:spacing w:line="400" w:lineRule="exact"/>
              <w:rPr>
                <w:rFonts w:asciiTheme="minorEastAsia" w:hAnsiTheme="minorEastAsia" w:eastAsiaTheme="minorEastAsia"/>
                <w:color w:val="auto"/>
                <w:sz w:val="24"/>
                <w:highlight w:val="none"/>
              </w:rPr>
            </w:pPr>
          </w:p>
        </w:tc>
        <w:tc>
          <w:tcPr>
            <w:tcW w:w="720" w:type="dxa"/>
          </w:tcPr>
          <w:p w14:paraId="74FF3ABE">
            <w:pPr>
              <w:spacing w:line="400" w:lineRule="exact"/>
              <w:rPr>
                <w:rFonts w:asciiTheme="minorEastAsia" w:hAnsiTheme="minorEastAsia" w:eastAsiaTheme="minorEastAsia"/>
                <w:color w:val="auto"/>
                <w:sz w:val="24"/>
                <w:highlight w:val="none"/>
              </w:rPr>
            </w:pPr>
          </w:p>
        </w:tc>
        <w:tc>
          <w:tcPr>
            <w:tcW w:w="763" w:type="dxa"/>
          </w:tcPr>
          <w:p w14:paraId="71C36B10">
            <w:pPr>
              <w:spacing w:line="400" w:lineRule="exact"/>
              <w:rPr>
                <w:rFonts w:asciiTheme="minorEastAsia" w:hAnsiTheme="minorEastAsia" w:eastAsiaTheme="minorEastAsia"/>
                <w:color w:val="auto"/>
                <w:sz w:val="24"/>
                <w:highlight w:val="none"/>
              </w:rPr>
            </w:pPr>
          </w:p>
        </w:tc>
        <w:tc>
          <w:tcPr>
            <w:tcW w:w="677" w:type="dxa"/>
          </w:tcPr>
          <w:p w14:paraId="22C03C88">
            <w:pPr>
              <w:spacing w:line="400" w:lineRule="exact"/>
              <w:rPr>
                <w:rFonts w:asciiTheme="minorEastAsia" w:hAnsiTheme="minorEastAsia" w:eastAsiaTheme="minorEastAsia"/>
                <w:color w:val="auto"/>
                <w:sz w:val="24"/>
                <w:highlight w:val="none"/>
              </w:rPr>
            </w:pPr>
          </w:p>
        </w:tc>
        <w:tc>
          <w:tcPr>
            <w:tcW w:w="836" w:type="dxa"/>
          </w:tcPr>
          <w:p w14:paraId="5501ECC3">
            <w:pPr>
              <w:spacing w:line="400" w:lineRule="exact"/>
              <w:rPr>
                <w:rFonts w:asciiTheme="minorEastAsia" w:hAnsiTheme="minorEastAsia" w:eastAsiaTheme="minorEastAsia"/>
                <w:color w:val="auto"/>
                <w:sz w:val="24"/>
                <w:highlight w:val="none"/>
              </w:rPr>
            </w:pPr>
          </w:p>
        </w:tc>
        <w:tc>
          <w:tcPr>
            <w:tcW w:w="900" w:type="dxa"/>
          </w:tcPr>
          <w:p w14:paraId="03B11808">
            <w:pPr>
              <w:spacing w:line="400" w:lineRule="exact"/>
              <w:rPr>
                <w:rFonts w:asciiTheme="minorEastAsia" w:hAnsiTheme="minorEastAsia" w:eastAsiaTheme="minorEastAsia"/>
                <w:color w:val="auto"/>
                <w:sz w:val="24"/>
                <w:highlight w:val="none"/>
              </w:rPr>
            </w:pPr>
          </w:p>
        </w:tc>
        <w:tc>
          <w:tcPr>
            <w:tcW w:w="1144" w:type="dxa"/>
          </w:tcPr>
          <w:p w14:paraId="017F0708">
            <w:pPr>
              <w:spacing w:line="400" w:lineRule="exact"/>
              <w:rPr>
                <w:rFonts w:asciiTheme="minorEastAsia" w:hAnsiTheme="minorEastAsia" w:eastAsiaTheme="minorEastAsia"/>
                <w:color w:val="auto"/>
                <w:sz w:val="24"/>
                <w:highlight w:val="none"/>
              </w:rPr>
            </w:pPr>
          </w:p>
        </w:tc>
        <w:tc>
          <w:tcPr>
            <w:tcW w:w="816" w:type="dxa"/>
          </w:tcPr>
          <w:p w14:paraId="5B001F75">
            <w:pPr>
              <w:spacing w:line="400" w:lineRule="exact"/>
              <w:rPr>
                <w:rFonts w:asciiTheme="minorEastAsia" w:hAnsiTheme="minorEastAsia" w:eastAsiaTheme="minorEastAsia"/>
                <w:color w:val="auto"/>
                <w:sz w:val="24"/>
                <w:highlight w:val="none"/>
              </w:rPr>
            </w:pPr>
          </w:p>
        </w:tc>
      </w:tr>
      <w:tr w14:paraId="66C8E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3F654493">
            <w:pPr>
              <w:spacing w:line="400" w:lineRule="exact"/>
              <w:rPr>
                <w:rFonts w:asciiTheme="minorEastAsia" w:hAnsiTheme="minorEastAsia" w:eastAsiaTheme="minorEastAsia"/>
                <w:color w:val="auto"/>
                <w:sz w:val="24"/>
                <w:highlight w:val="none"/>
              </w:rPr>
            </w:pPr>
          </w:p>
        </w:tc>
        <w:tc>
          <w:tcPr>
            <w:tcW w:w="1175" w:type="dxa"/>
          </w:tcPr>
          <w:p w14:paraId="62758C97">
            <w:pPr>
              <w:spacing w:line="400" w:lineRule="exact"/>
              <w:rPr>
                <w:rFonts w:asciiTheme="minorEastAsia" w:hAnsiTheme="minorEastAsia" w:eastAsiaTheme="minorEastAsia"/>
                <w:color w:val="auto"/>
                <w:sz w:val="24"/>
                <w:highlight w:val="none"/>
              </w:rPr>
            </w:pPr>
          </w:p>
        </w:tc>
        <w:tc>
          <w:tcPr>
            <w:tcW w:w="775" w:type="dxa"/>
          </w:tcPr>
          <w:p w14:paraId="2557C8EB">
            <w:pPr>
              <w:spacing w:line="400" w:lineRule="exact"/>
              <w:rPr>
                <w:rFonts w:asciiTheme="minorEastAsia" w:hAnsiTheme="minorEastAsia" w:eastAsiaTheme="minorEastAsia"/>
                <w:color w:val="auto"/>
                <w:sz w:val="24"/>
                <w:highlight w:val="none"/>
              </w:rPr>
            </w:pPr>
          </w:p>
        </w:tc>
        <w:tc>
          <w:tcPr>
            <w:tcW w:w="720" w:type="dxa"/>
          </w:tcPr>
          <w:p w14:paraId="2FA2E8B1">
            <w:pPr>
              <w:spacing w:line="400" w:lineRule="exact"/>
              <w:rPr>
                <w:rFonts w:asciiTheme="minorEastAsia" w:hAnsiTheme="minorEastAsia" w:eastAsiaTheme="minorEastAsia"/>
                <w:color w:val="auto"/>
                <w:sz w:val="24"/>
                <w:highlight w:val="none"/>
              </w:rPr>
            </w:pPr>
          </w:p>
        </w:tc>
        <w:tc>
          <w:tcPr>
            <w:tcW w:w="763" w:type="dxa"/>
          </w:tcPr>
          <w:p w14:paraId="0A9CDBF4">
            <w:pPr>
              <w:spacing w:line="400" w:lineRule="exact"/>
              <w:rPr>
                <w:rFonts w:asciiTheme="minorEastAsia" w:hAnsiTheme="minorEastAsia" w:eastAsiaTheme="minorEastAsia"/>
                <w:color w:val="auto"/>
                <w:sz w:val="24"/>
                <w:highlight w:val="none"/>
              </w:rPr>
            </w:pPr>
          </w:p>
        </w:tc>
        <w:tc>
          <w:tcPr>
            <w:tcW w:w="677" w:type="dxa"/>
          </w:tcPr>
          <w:p w14:paraId="322C0987">
            <w:pPr>
              <w:spacing w:line="400" w:lineRule="exact"/>
              <w:rPr>
                <w:rFonts w:asciiTheme="minorEastAsia" w:hAnsiTheme="minorEastAsia" w:eastAsiaTheme="minorEastAsia"/>
                <w:color w:val="auto"/>
                <w:sz w:val="24"/>
                <w:highlight w:val="none"/>
              </w:rPr>
            </w:pPr>
          </w:p>
        </w:tc>
        <w:tc>
          <w:tcPr>
            <w:tcW w:w="836" w:type="dxa"/>
          </w:tcPr>
          <w:p w14:paraId="70159F4A">
            <w:pPr>
              <w:spacing w:line="400" w:lineRule="exact"/>
              <w:rPr>
                <w:rFonts w:asciiTheme="minorEastAsia" w:hAnsiTheme="minorEastAsia" w:eastAsiaTheme="minorEastAsia"/>
                <w:color w:val="auto"/>
                <w:sz w:val="24"/>
                <w:highlight w:val="none"/>
              </w:rPr>
            </w:pPr>
          </w:p>
        </w:tc>
        <w:tc>
          <w:tcPr>
            <w:tcW w:w="900" w:type="dxa"/>
          </w:tcPr>
          <w:p w14:paraId="444AECD3">
            <w:pPr>
              <w:spacing w:line="400" w:lineRule="exact"/>
              <w:rPr>
                <w:rFonts w:asciiTheme="minorEastAsia" w:hAnsiTheme="minorEastAsia" w:eastAsiaTheme="minorEastAsia"/>
                <w:color w:val="auto"/>
                <w:sz w:val="24"/>
                <w:highlight w:val="none"/>
              </w:rPr>
            </w:pPr>
          </w:p>
        </w:tc>
        <w:tc>
          <w:tcPr>
            <w:tcW w:w="1144" w:type="dxa"/>
          </w:tcPr>
          <w:p w14:paraId="00E103F0">
            <w:pPr>
              <w:spacing w:line="400" w:lineRule="exact"/>
              <w:rPr>
                <w:rFonts w:asciiTheme="minorEastAsia" w:hAnsiTheme="minorEastAsia" w:eastAsiaTheme="minorEastAsia"/>
                <w:color w:val="auto"/>
                <w:sz w:val="24"/>
                <w:highlight w:val="none"/>
              </w:rPr>
            </w:pPr>
          </w:p>
        </w:tc>
        <w:tc>
          <w:tcPr>
            <w:tcW w:w="816" w:type="dxa"/>
          </w:tcPr>
          <w:p w14:paraId="262F0300">
            <w:pPr>
              <w:spacing w:line="400" w:lineRule="exact"/>
              <w:rPr>
                <w:rFonts w:asciiTheme="minorEastAsia" w:hAnsiTheme="minorEastAsia" w:eastAsiaTheme="minorEastAsia"/>
                <w:color w:val="auto"/>
                <w:sz w:val="24"/>
                <w:highlight w:val="none"/>
              </w:rPr>
            </w:pPr>
          </w:p>
        </w:tc>
      </w:tr>
      <w:tr w14:paraId="6FFC2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470AF47E">
            <w:pPr>
              <w:spacing w:line="400" w:lineRule="exact"/>
              <w:rPr>
                <w:rFonts w:asciiTheme="minorEastAsia" w:hAnsiTheme="minorEastAsia" w:eastAsiaTheme="minorEastAsia"/>
                <w:color w:val="auto"/>
                <w:sz w:val="24"/>
                <w:highlight w:val="none"/>
              </w:rPr>
            </w:pPr>
          </w:p>
        </w:tc>
        <w:tc>
          <w:tcPr>
            <w:tcW w:w="1175" w:type="dxa"/>
          </w:tcPr>
          <w:p w14:paraId="07CB6FE9">
            <w:pPr>
              <w:spacing w:line="400" w:lineRule="exact"/>
              <w:rPr>
                <w:rFonts w:asciiTheme="minorEastAsia" w:hAnsiTheme="minorEastAsia" w:eastAsiaTheme="minorEastAsia"/>
                <w:color w:val="auto"/>
                <w:sz w:val="24"/>
                <w:highlight w:val="none"/>
              </w:rPr>
            </w:pPr>
          </w:p>
        </w:tc>
        <w:tc>
          <w:tcPr>
            <w:tcW w:w="775" w:type="dxa"/>
          </w:tcPr>
          <w:p w14:paraId="4BFACAE3">
            <w:pPr>
              <w:spacing w:line="400" w:lineRule="exact"/>
              <w:rPr>
                <w:rFonts w:asciiTheme="minorEastAsia" w:hAnsiTheme="minorEastAsia" w:eastAsiaTheme="minorEastAsia"/>
                <w:color w:val="auto"/>
                <w:sz w:val="24"/>
                <w:highlight w:val="none"/>
              </w:rPr>
            </w:pPr>
          </w:p>
        </w:tc>
        <w:tc>
          <w:tcPr>
            <w:tcW w:w="720" w:type="dxa"/>
          </w:tcPr>
          <w:p w14:paraId="7D3E8A40">
            <w:pPr>
              <w:spacing w:line="400" w:lineRule="exact"/>
              <w:rPr>
                <w:rFonts w:asciiTheme="minorEastAsia" w:hAnsiTheme="minorEastAsia" w:eastAsiaTheme="minorEastAsia"/>
                <w:color w:val="auto"/>
                <w:sz w:val="24"/>
                <w:highlight w:val="none"/>
              </w:rPr>
            </w:pPr>
          </w:p>
        </w:tc>
        <w:tc>
          <w:tcPr>
            <w:tcW w:w="763" w:type="dxa"/>
          </w:tcPr>
          <w:p w14:paraId="27E0621C">
            <w:pPr>
              <w:spacing w:line="400" w:lineRule="exact"/>
              <w:rPr>
                <w:rFonts w:asciiTheme="minorEastAsia" w:hAnsiTheme="minorEastAsia" w:eastAsiaTheme="minorEastAsia"/>
                <w:color w:val="auto"/>
                <w:sz w:val="24"/>
                <w:highlight w:val="none"/>
              </w:rPr>
            </w:pPr>
          </w:p>
        </w:tc>
        <w:tc>
          <w:tcPr>
            <w:tcW w:w="677" w:type="dxa"/>
          </w:tcPr>
          <w:p w14:paraId="192E4F8C">
            <w:pPr>
              <w:spacing w:line="400" w:lineRule="exact"/>
              <w:rPr>
                <w:rFonts w:asciiTheme="minorEastAsia" w:hAnsiTheme="minorEastAsia" w:eastAsiaTheme="minorEastAsia"/>
                <w:color w:val="auto"/>
                <w:sz w:val="24"/>
                <w:highlight w:val="none"/>
              </w:rPr>
            </w:pPr>
          </w:p>
        </w:tc>
        <w:tc>
          <w:tcPr>
            <w:tcW w:w="836" w:type="dxa"/>
          </w:tcPr>
          <w:p w14:paraId="5A5E481E">
            <w:pPr>
              <w:spacing w:line="400" w:lineRule="exact"/>
              <w:rPr>
                <w:rFonts w:asciiTheme="minorEastAsia" w:hAnsiTheme="minorEastAsia" w:eastAsiaTheme="minorEastAsia"/>
                <w:color w:val="auto"/>
                <w:sz w:val="24"/>
                <w:highlight w:val="none"/>
              </w:rPr>
            </w:pPr>
          </w:p>
        </w:tc>
        <w:tc>
          <w:tcPr>
            <w:tcW w:w="900" w:type="dxa"/>
          </w:tcPr>
          <w:p w14:paraId="6EFAED81">
            <w:pPr>
              <w:spacing w:line="400" w:lineRule="exact"/>
              <w:rPr>
                <w:rFonts w:asciiTheme="minorEastAsia" w:hAnsiTheme="minorEastAsia" w:eastAsiaTheme="minorEastAsia"/>
                <w:color w:val="auto"/>
                <w:sz w:val="24"/>
                <w:highlight w:val="none"/>
              </w:rPr>
            </w:pPr>
          </w:p>
        </w:tc>
        <w:tc>
          <w:tcPr>
            <w:tcW w:w="1144" w:type="dxa"/>
          </w:tcPr>
          <w:p w14:paraId="3C1762F1">
            <w:pPr>
              <w:spacing w:line="400" w:lineRule="exact"/>
              <w:rPr>
                <w:rFonts w:asciiTheme="minorEastAsia" w:hAnsiTheme="minorEastAsia" w:eastAsiaTheme="minorEastAsia"/>
                <w:color w:val="auto"/>
                <w:sz w:val="24"/>
                <w:highlight w:val="none"/>
              </w:rPr>
            </w:pPr>
          </w:p>
        </w:tc>
        <w:tc>
          <w:tcPr>
            <w:tcW w:w="816" w:type="dxa"/>
          </w:tcPr>
          <w:p w14:paraId="5EE63FED">
            <w:pPr>
              <w:spacing w:line="400" w:lineRule="exact"/>
              <w:rPr>
                <w:rFonts w:asciiTheme="minorEastAsia" w:hAnsiTheme="minorEastAsia" w:eastAsiaTheme="minorEastAsia"/>
                <w:color w:val="auto"/>
                <w:sz w:val="24"/>
                <w:highlight w:val="none"/>
              </w:rPr>
            </w:pPr>
          </w:p>
        </w:tc>
      </w:tr>
      <w:tr w14:paraId="797D6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434847B4">
            <w:pPr>
              <w:spacing w:line="400" w:lineRule="exact"/>
              <w:rPr>
                <w:rFonts w:asciiTheme="minorEastAsia" w:hAnsiTheme="minorEastAsia" w:eastAsiaTheme="minorEastAsia"/>
                <w:color w:val="auto"/>
                <w:sz w:val="24"/>
                <w:highlight w:val="none"/>
              </w:rPr>
            </w:pPr>
          </w:p>
        </w:tc>
        <w:tc>
          <w:tcPr>
            <w:tcW w:w="1175" w:type="dxa"/>
          </w:tcPr>
          <w:p w14:paraId="4C4576F6">
            <w:pPr>
              <w:spacing w:line="400" w:lineRule="exact"/>
              <w:rPr>
                <w:rFonts w:asciiTheme="minorEastAsia" w:hAnsiTheme="minorEastAsia" w:eastAsiaTheme="minorEastAsia"/>
                <w:color w:val="auto"/>
                <w:sz w:val="24"/>
                <w:highlight w:val="none"/>
              </w:rPr>
            </w:pPr>
          </w:p>
        </w:tc>
        <w:tc>
          <w:tcPr>
            <w:tcW w:w="775" w:type="dxa"/>
          </w:tcPr>
          <w:p w14:paraId="1CBCA0FD">
            <w:pPr>
              <w:spacing w:line="400" w:lineRule="exact"/>
              <w:rPr>
                <w:rFonts w:asciiTheme="minorEastAsia" w:hAnsiTheme="minorEastAsia" w:eastAsiaTheme="minorEastAsia"/>
                <w:color w:val="auto"/>
                <w:sz w:val="24"/>
                <w:highlight w:val="none"/>
              </w:rPr>
            </w:pPr>
          </w:p>
        </w:tc>
        <w:tc>
          <w:tcPr>
            <w:tcW w:w="720" w:type="dxa"/>
          </w:tcPr>
          <w:p w14:paraId="652C379C">
            <w:pPr>
              <w:spacing w:line="400" w:lineRule="exact"/>
              <w:rPr>
                <w:rFonts w:asciiTheme="minorEastAsia" w:hAnsiTheme="minorEastAsia" w:eastAsiaTheme="minorEastAsia"/>
                <w:color w:val="auto"/>
                <w:sz w:val="24"/>
                <w:highlight w:val="none"/>
              </w:rPr>
            </w:pPr>
          </w:p>
        </w:tc>
        <w:tc>
          <w:tcPr>
            <w:tcW w:w="763" w:type="dxa"/>
          </w:tcPr>
          <w:p w14:paraId="2F20C7C1">
            <w:pPr>
              <w:spacing w:line="400" w:lineRule="exact"/>
              <w:rPr>
                <w:rFonts w:asciiTheme="minorEastAsia" w:hAnsiTheme="minorEastAsia" w:eastAsiaTheme="minorEastAsia"/>
                <w:color w:val="auto"/>
                <w:sz w:val="24"/>
                <w:highlight w:val="none"/>
              </w:rPr>
            </w:pPr>
          </w:p>
        </w:tc>
        <w:tc>
          <w:tcPr>
            <w:tcW w:w="677" w:type="dxa"/>
          </w:tcPr>
          <w:p w14:paraId="6F8B6122">
            <w:pPr>
              <w:spacing w:line="400" w:lineRule="exact"/>
              <w:rPr>
                <w:rFonts w:asciiTheme="minorEastAsia" w:hAnsiTheme="minorEastAsia" w:eastAsiaTheme="minorEastAsia"/>
                <w:color w:val="auto"/>
                <w:sz w:val="24"/>
                <w:highlight w:val="none"/>
              </w:rPr>
            </w:pPr>
          </w:p>
        </w:tc>
        <w:tc>
          <w:tcPr>
            <w:tcW w:w="836" w:type="dxa"/>
          </w:tcPr>
          <w:p w14:paraId="2C336D23">
            <w:pPr>
              <w:spacing w:line="400" w:lineRule="exact"/>
              <w:rPr>
                <w:rFonts w:asciiTheme="minorEastAsia" w:hAnsiTheme="minorEastAsia" w:eastAsiaTheme="minorEastAsia"/>
                <w:color w:val="auto"/>
                <w:sz w:val="24"/>
                <w:highlight w:val="none"/>
              </w:rPr>
            </w:pPr>
          </w:p>
        </w:tc>
        <w:tc>
          <w:tcPr>
            <w:tcW w:w="900" w:type="dxa"/>
          </w:tcPr>
          <w:p w14:paraId="155221DA">
            <w:pPr>
              <w:spacing w:line="400" w:lineRule="exact"/>
              <w:rPr>
                <w:rFonts w:asciiTheme="minorEastAsia" w:hAnsiTheme="minorEastAsia" w:eastAsiaTheme="minorEastAsia"/>
                <w:color w:val="auto"/>
                <w:sz w:val="24"/>
                <w:highlight w:val="none"/>
              </w:rPr>
            </w:pPr>
          </w:p>
        </w:tc>
        <w:tc>
          <w:tcPr>
            <w:tcW w:w="1144" w:type="dxa"/>
          </w:tcPr>
          <w:p w14:paraId="54F993BE">
            <w:pPr>
              <w:spacing w:line="400" w:lineRule="exact"/>
              <w:rPr>
                <w:rFonts w:asciiTheme="minorEastAsia" w:hAnsiTheme="minorEastAsia" w:eastAsiaTheme="minorEastAsia"/>
                <w:color w:val="auto"/>
                <w:sz w:val="24"/>
                <w:highlight w:val="none"/>
              </w:rPr>
            </w:pPr>
          </w:p>
        </w:tc>
        <w:tc>
          <w:tcPr>
            <w:tcW w:w="816" w:type="dxa"/>
          </w:tcPr>
          <w:p w14:paraId="617F5035">
            <w:pPr>
              <w:spacing w:line="400" w:lineRule="exact"/>
              <w:rPr>
                <w:rFonts w:asciiTheme="minorEastAsia" w:hAnsiTheme="minorEastAsia" w:eastAsiaTheme="minorEastAsia"/>
                <w:color w:val="auto"/>
                <w:sz w:val="24"/>
                <w:highlight w:val="none"/>
              </w:rPr>
            </w:pPr>
          </w:p>
        </w:tc>
      </w:tr>
      <w:tr w14:paraId="273A4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232FB850">
            <w:pPr>
              <w:spacing w:line="400" w:lineRule="exact"/>
              <w:rPr>
                <w:rFonts w:asciiTheme="minorEastAsia" w:hAnsiTheme="minorEastAsia" w:eastAsiaTheme="minorEastAsia"/>
                <w:color w:val="auto"/>
                <w:sz w:val="24"/>
                <w:highlight w:val="none"/>
              </w:rPr>
            </w:pPr>
          </w:p>
        </w:tc>
        <w:tc>
          <w:tcPr>
            <w:tcW w:w="1175" w:type="dxa"/>
          </w:tcPr>
          <w:p w14:paraId="5EDD600E">
            <w:pPr>
              <w:spacing w:line="400" w:lineRule="exact"/>
              <w:rPr>
                <w:rFonts w:asciiTheme="minorEastAsia" w:hAnsiTheme="minorEastAsia" w:eastAsiaTheme="minorEastAsia"/>
                <w:color w:val="auto"/>
                <w:sz w:val="24"/>
                <w:highlight w:val="none"/>
              </w:rPr>
            </w:pPr>
          </w:p>
        </w:tc>
        <w:tc>
          <w:tcPr>
            <w:tcW w:w="775" w:type="dxa"/>
          </w:tcPr>
          <w:p w14:paraId="00A079F3">
            <w:pPr>
              <w:spacing w:line="400" w:lineRule="exact"/>
              <w:rPr>
                <w:rFonts w:asciiTheme="minorEastAsia" w:hAnsiTheme="minorEastAsia" w:eastAsiaTheme="minorEastAsia"/>
                <w:color w:val="auto"/>
                <w:sz w:val="24"/>
                <w:highlight w:val="none"/>
              </w:rPr>
            </w:pPr>
          </w:p>
        </w:tc>
        <w:tc>
          <w:tcPr>
            <w:tcW w:w="720" w:type="dxa"/>
          </w:tcPr>
          <w:p w14:paraId="6C64500D">
            <w:pPr>
              <w:spacing w:line="400" w:lineRule="exact"/>
              <w:rPr>
                <w:rFonts w:asciiTheme="minorEastAsia" w:hAnsiTheme="minorEastAsia" w:eastAsiaTheme="minorEastAsia"/>
                <w:color w:val="auto"/>
                <w:sz w:val="24"/>
                <w:highlight w:val="none"/>
              </w:rPr>
            </w:pPr>
          </w:p>
        </w:tc>
        <w:tc>
          <w:tcPr>
            <w:tcW w:w="763" w:type="dxa"/>
          </w:tcPr>
          <w:p w14:paraId="7EE22BAA">
            <w:pPr>
              <w:spacing w:line="400" w:lineRule="exact"/>
              <w:rPr>
                <w:rFonts w:asciiTheme="minorEastAsia" w:hAnsiTheme="minorEastAsia" w:eastAsiaTheme="minorEastAsia"/>
                <w:color w:val="auto"/>
                <w:sz w:val="24"/>
                <w:highlight w:val="none"/>
              </w:rPr>
            </w:pPr>
          </w:p>
        </w:tc>
        <w:tc>
          <w:tcPr>
            <w:tcW w:w="677" w:type="dxa"/>
          </w:tcPr>
          <w:p w14:paraId="25916B7A">
            <w:pPr>
              <w:spacing w:line="400" w:lineRule="exact"/>
              <w:rPr>
                <w:rFonts w:asciiTheme="minorEastAsia" w:hAnsiTheme="minorEastAsia" w:eastAsiaTheme="minorEastAsia"/>
                <w:color w:val="auto"/>
                <w:sz w:val="24"/>
                <w:highlight w:val="none"/>
              </w:rPr>
            </w:pPr>
          </w:p>
        </w:tc>
        <w:tc>
          <w:tcPr>
            <w:tcW w:w="836" w:type="dxa"/>
          </w:tcPr>
          <w:p w14:paraId="7A80FFC9">
            <w:pPr>
              <w:spacing w:line="400" w:lineRule="exact"/>
              <w:rPr>
                <w:rFonts w:asciiTheme="minorEastAsia" w:hAnsiTheme="minorEastAsia" w:eastAsiaTheme="minorEastAsia"/>
                <w:color w:val="auto"/>
                <w:sz w:val="24"/>
                <w:highlight w:val="none"/>
              </w:rPr>
            </w:pPr>
          </w:p>
        </w:tc>
        <w:tc>
          <w:tcPr>
            <w:tcW w:w="900" w:type="dxa"/>
          </w:tcPr>
          <w:p w14:paraId="7935652F">
            <w:pPr>
              <w:spacing w:line="400" w:lineRule="exact"/>
              <w:rPr>
                <w:rFonts w:asciiTheme="minorEastAsia" w:hAnsiTheme="minorEastAsia" w:eastAsiaTheme="minorEastAsia"/>
                <w:color w:val="auto"/>
                <w:sz w:val="24"/>
                <w:highlight w:val="none"/>
              </w:rPr>
            </w:pPr>
          </w:p>
        </w:tc>
        <w:tc>
          <w:tcPr>
            <w:tcW w:w="1144" w:type="dxa"/>
          </w:tcPr>
          <w:p w14:paraId="503C1F67">
            <w:pPr>
              <w:spacing w:line="400" w:lineRule="exact"/>
              <w:rPr>
                <w:rFonts w:asciiTheme="minorEastAsia" w:hAnsiTheme="minorEastAsia" w:eastAsiaTheme="minorEastAsia"/>
                <w:color w:val="auto"/>
                <w:sz w:val="24"/>
                <w:highlight w:val="none"/>
              </w:rPr>
            </w:pPr>
          </w:p>
        </w:tc>
        <w:tc>
          <w:tcPr>
            <w:tcW w:w="816" w:type="dxa"/>
          </w:tcPr>
          <w:p w14:paraId="35591315">
            <w:pPr>
              <w:spacing w:line="400" w:lineRule="exact"/>
              <w:rPr>
                <w:rFonts w:asciiTheme="minorEastAsia" w:hAnsiTheme="minorEastAsia" w:eastAsiaTheme="minorEastAsia"/>
                <w:color w:val="auto"/>
                <w:sz w:val="24"/>
                <w:highlight w:val="none"/>
              </w:rPr>
            </w:pPr>
          </w:p>
        </w:tc>
      </w:tr>
      <w:tr w14:paraId="66BD9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4F914C45">
            <w:pPr>
              <w:spacing w:line="400" w:lineRule="exact"/>
              <w:rPr>
                <w:rFonts w:asciiTheme="minorEastAsia" w:hAnsiTheme="minorEastAsia" w:eastAsiaTheme="minorEastAsia"/>
                <w:color w:val="auto"/>
                <w:sz w:val="24"/>
                <w:highlight w:val="none"/>
              </w:rPr>
            </w:pPr>
          </w:p>
        </w:tc>
        <w:tc>
          <w:tcPr>
            <w:tcW w:w="1175" w:type="dxa"/>
          </w:tcPr>
          <w:p w14:paraId="3B39723C">
            <w:pPr>
              <w:spacing w:line="400" w:lineRule="exact"/>
              <w:rPr>
                <w:rFonts w:asciiTheme="minorEastAsia" w:hAnsiTheme="minorEastAsia" w:eastAsiaTheme="minorEastAsia"/>
                <w:color w:val="auto"/>
                <w:sz w:val="24"/>
                <w:highlight w:val="none"/>
              </w:rPr>
            </w:pPr>
          </w:p>
        </w:tc>
        <w:tc>
          <w:tcPr>
            <w:tcW w:w="775" w:type="dxa"/>
          </w:tcPr>
          <w:p w14:paraId="55B60989">
            <w:pPr>
              <w:spacing w:line="400" w:lineRule="exact"/>
              <w:rPr>
                <w:rFonts w:asciiTheme="minorEastAsia" w:hAnsiTheme="minorEastAsia" w:eastAsiaTheme="minorEastAsia"/>
                <w:color w:val="auto"/>
                <w:sz w:val="24"/>
                <w:highlight w:val="none"/>
              </w:rPr>
            </w:pPr>
          </w:p>
        </w:tc>
        <w:tc>
          <w:tcPr>
            <w:tcW w:w="720" w:type="dxa"/>
          </w:tcPr>
          <w:p w14:paraId="1DE9231E">
            <w:pPr>
              <w:spacing w:line="400" w:lineRule="exact"/>
              <w:rPr>
                <w:rFonts w:asciiTheme="minorEastAsia" w:hAnsiTheme="minorEastAsia" w:eastAsiaTheme="minorEastAsia"/>
                <w:color w:val="auto"/>
                <w:sz w:val="24"/>
                <w:highlight w:val="none"/>
              </w:rPr>
            </w:pPr>
          </w:p>
        </w:tc>
        <w:tc>
          <w:tcPr>
            <w:tcW w:w="763" w:type="dxa"/>
          </w:tcPr>
          <w:p w14:paraId="5E4E9AA7">
            <w:pPr>
              <w:spacing w:line="400" w:lineRule="exact"/>
              <w:rPr>
                <w:rFonts w:asciiTheme="minorEastAsia" w:hAnsiTheme="minorEastAsia" w:eastAsiaTheme="minorEastAsia"/>
                <w:color w:val="auto"/>
                <w:sz w:val="24"/>
                <w:highlight w:val="none"/>
              </w:rPr>
            </w:pPr>
          </w:p>
        </w:tc>
        <w:tc>
          <w:tcPr>
            <w:tcW w:w="677" w:type="dxa"/>
          </w:tcPr>
          <w:p w14:paraId="6948EE22">
            <w:pPr>
              <w:spacing w:line="400" w:lineRule="exact"/>
              <w:rPr>
                <w:rFonts w:asciiTheme="minorEastAsia" w:hAnsiTheme="minorEastAsia" w:eastAsiaTheme="minorEastAsia"/>
                <w:color w:val="auto"/>
                <w:sz w:val="24"/>
                <w:highlight w:val="none"/>
              </w:rPr>
            </w:pPr>
          </w:p>
        </w:tc>
        <w:tc>
          <w:tcPr>
            <w:tcW w:w="836" w:type="dxa"/>
          </w:tcPr>
          <w:p w14:paraId="6D8410C9">
            <w:pPr>
              <w:spacing w:line="400" w:lineRule="exact"/>
              <w:rPr>
                <w:rFonts w:asciiTheme="minorEastAsia" w:hAnsiTheme="minorEastAsia" w:eastAsiaTheme="minorEastAsia"/>
                <w:color w:val="auto"/>
                <w:sz w:val="24"/>
                <w:highlight w:val="none"/>
              </w:rPr>
            </w:pPr>
          </w:p>
        </w:tc>
        <w:tc>
          <w:tcPr>
            <w:tcW w:w="900" w:type="dxa"/>
          </w:tcPr>
          <w:p w14:paraId="721C5779">
            <w:pPr>
              <w:spacing w:line="400" w:lineRule="exact"/>
              <w:rPr>
                <w:rFonts w:asciiTheme="minorEastAsia" w:hAnsiTheme="minorEastAsia" w:eastAsiaTheme="minorEastAsia"/>
                <w:color w:val="auto"/>
                <w:sz w:val="24"/>
                <w:highlight w:val="none"/>
              </w:rPr>
            </w:pPr>
          </w:p>
        </w:tc>
        <w:tc>
          <w:tcPr>
            <w:tcW w:w="1144" w:type="dxa"/>
          </w:tcPr>
          <w:p w14:paraId="397EEF99">
            <w:pPr>
              <w:spacing w:line="400" w:lineRule="exact"/>
              <w:rPr>
                <w:rFonts w:asciiTheme="minorEastAsia" w:hAnsiTheme="minorEastAsia" w:eastAsiaTheme="minorEastAsia"/>
                <w:color w:val="auto"/>
                <w:sz w:val="24"/>
                <w:highlight w:val="none"/>
              </w:rPr>
            </w:pPr>
          </w:p>
        </w:tc>
        <w:tc>
          <w:tcPr>
            <w:tcW w:w="816" w:type="dxa"/>
          </w:tcPr>
          <w:p w14:paraId="05ABFEBE">
            <w:pPr>
              <w:spacing w:line="400" w:lineRule="exact"/>
              <w:rPr>
                <w:rFonts w:asciiTheme="minorEastAsia" w:hAnsiTheme="minorEastAsia" w:eastAsiaTheme="minorEastAsia"/>
                <w:color w:val="auto"/>
                <w:sz w:val="24"/>
                <w:highlight w:val="none"/>
              </w:rPr>
            </w:pPr>
          </w:p>
        </w:tc>
      </w:tr>
      <w:tr w14:paraId="5FD3E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1D612600">
            <w:pPr>
              <w:spacing w:line="400" w:lineRule="exact"/>
              <w:rPr>
                <w:rFonts w:asciiTheme="minorEastAsia" w:hAnsiTheme="minorEastAsia" w:eastAsiaTheme="minorEastAsia"/>
                <w:color w:val="auto"/>
                <w:sz w:val="24"/>
                <w:highlight w:val="none"/>
              </w:rPr>
            </w:pPr>
          </w:p>
        </w:tc>
        <w:tc>
          <w:tcPr>
            <w:tcW w:w="1175" w:type="dxa"/>
          </w:tcPr>
          <w:p w14:paraId="57294D37">
            <w:pPr>
              <w:spacing w:line="400" w:lineRule="exact"/>
              <w:rPr>
                <w:rFonts w:asciiTheme="minorEastAsia" w:hAnsiTheme="minorEastAsia" w:eastAsiaTheme="minorEastAsia"/>
                <w:color w:val="auto"/>
                <w:sz w:val="24"/>
                <w:highlight w:val="none"/>
              </w:rPr>
            </w:pPr>
          </w:p>
        </w:tc>
        <w:tc>
          <w:tcPr>
            <w:tcW w:w="775" w:type="dxa"/>
          </w:tcPr>
          <w:p w14:paraId="0ACC6131">
            <w:pPr>
              <w:spacing w:line="400" w:lineRule="exact"/>
              <w:rPr>
                <w:rFonts w:asciiTheme="minorEastAsia" w:hAnsiTheme="minorEastAsia" w:eastAsiaTheme="minorEastAsia"/>
                <w:color w:val="auto"/>
                <w:sz w:val="24"/>
                <w:highlight w:val="none"/>
              </w:rPr>
            </w:pPr>
          </w:p>
        </w:tc>
        <w:tc>
          <w:tcPr>
            <w:tcW w:w="720" w:type="dxa"/>
          </w:tcPr>
          <w:p w14:paraId="002C64F7">
            <w:pPr>
              <w:spacing w:line="400" w:lineRule="exact"/>
              <w:rPr>
                <w:rFonts w:asciiTheme="minorEastAsia" w:hAnsiTheme="minorEastAsia" w:eastAsiaTheme="minorEastAsia"/>
                <w:color w:val="auto"/>
                <w:sz w:val="24"/>
                <w:highlight w:val="none"/>
              </w:rPr>
            </w:pPr>
          </w:p>
        </w:tc>
        <w:tc>
          <w:tcPr>
            <w:tcW w:w="763" w:type="dxa"/>
          </w:tcPr>
          <w:p w14:paraId="69B84D50">
            <w:pPr>
              <w:spacing w:line="400" w:lineRule="exact"/>
              <w:rPr>
                <w:rFonts w:asciiTheme="minorEastAsia" w:hAnsiTheme="minorEastAsia" w:eastAsiaTheme="minorEastAsia"/>
                <w:color w:val="auto"/>
                <w:sz w:val="24"/>
                <w:highlight w:val="none"/>
              </w:rPr>
            </w:pPr>
          </w:p>
        </w:tc>
        <w:tc>
          <w:tcPr>
            <w:tcW w:w="677" w:type="dxa"/>
          </w:tcPr>
          <w:p w14:paraId="074E127B">
            <w:pPr>
              <w:spacing w:line="400" w:lineRule="exact"/>
              <w:rPr>
                <w:rFonts w:asciiTheme="minorEastAsia" w:hAnsiTheme="minorEastAsia" w:eastAsiaTheme="minorEastAsia"/>
                <w:color w:val="auto"/>
                <w:sz w:val="24"/>
                <w:highlight w:val="none"/>
              </w:rPr>
            </w:pPr>
          </w:p>
        </w:tc>
        <w:tc>
          <w:tcPr>
            <w:tcW w:w="836" w:type="dxa"/>
          </w:tcPr>
          <w:p w14:paraId="083E4A3A">
            <w:pPr>
              <w:spacing w:line="400" w:lineRule="exact"/>
              <w:rPr>
                <w:rFonts w:asciiTheme="minorEastAsia" w:hAnsiTheme="minorEastAsia" w:eastAsiaTheme="minorEastAsia"/>
                <w:color w:val="auto"/>
                <w:sz w:val="24"/>
                <w:highlight w:val="none"/>
              </w:rPr>
            </w:pPr>
          </w:p>
        </w:tc>
        <w:tc>
          <w:tcPr>
            <w:tcW w:w="900" w:type="dxa"/>
          </w:tcPr>
          <w:p w14:paraId="525090B3">
            <w:pPr>
              <w:spacing w:line="400" w:lineRule="exact"/>
              <w:rPr>
                <w:rFonts w:asciiTheme="minorEastAsia" w:hAnsiTheme="minorEastAsia" w:eastAsiaTheme="minorEastAsia"/>
                <w:color w:val="auto"/>
                <w:sz w:val="24"/>
                <w:highlight w:val="none"/>
              </w:rPr>
            </w:pPr>
          </w:p>
        </w:tc>
        <w:tc>
          <w:tcPr>
            <w:tcW w:w="1144" w:type="dxa"/>
          </w:tcPr>
          <w:p w14:paraId="1B7734D6">
            <w:pPr>
              <w:spacing w:line="400" w:lineRule="exact"/>
              <w:rPr>
                <w:rFonts w:asciiTheme="minorEastAsia" w:hAnsiTheme="minorEastAsia" w:eastAsiaTheme="minorEastAsia"/>
                <w:color w:val="auto"/>
                <w:sz w:val="24"/>
                <w:highlight w:val="none"/>
              </w:rPr>
            </w:pPr>
          </w:p>
        </w:tc>
        <w:tc>
          <w:tcPr>
            <w:tcW w:w="816" w:type="dxa"/>
          </w:tcPr>
          <w:p w14:paraId="4A85F9FA">
            <w:pPr>
              <w:spacing w:line="400" w:lineRule="exact"/>
              <w:rPr>
                <w:rFonts w:asciiTheme="minorEastAsia" w:hAnsiTheme="minorEastAsia" w:eastAsiaTheme="minorEastAsia"/>
                <w:color w:val="auto"/>
                <w:sz w:val="24"/>
                <w:highlight w:val="none"/>
              </w:rPr>
            </w:pPr>
          </w:p>
        </w:tc>
      </w:tr>
      <w:tr w14:paraId="12480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29384F60">
            <w:pPr>
              <w:spacing w:line="400" w:lineRule="exact"/>
              <w:rPr>
                <w:rFonts w:asciiTheme="minorEastAsia" w:hAnsiTheme="minorEastAsia" w:eastAsiaTheme="minorEastAsia"/>
                <w:color w:val="auto"/>
                <w:sz w:val="24"/>
                <w:highlight w:val="none"/>
              </w:rPr>
            </w:pPr>
          </w:p>
        </w:tc>
        <w:tc>
          <w:tcPr>
            <w:tcW w:w="1175" w:type="dxa"/>
          </w:tcPr>
          <w:p w14:paraId="148CE366">
            <w:pPr>
              <w:spacing w:line="400" w:lineRule="exact"/>
              <w:rPr>
                <w:rFonts w:asciiTheme="minorEastAsia" w:hAnsiTheme="minorEastAsia" w:eastAsiaTheme="minorEastAsia"/>
                <w:color w:val="auto"/>
                <w:sz w:val="24"/>
                <w:highlight w:val="none"/>
              </w:rPr>
            </w:pPr>
          </w:p>
        </w:tc>
        <w:tc>
          <w:tcPr>
            <w:tcW w:w="775" w:type="dxa"/>
          </w:tcPr>
          <w:p w14:paraId="299D4A39">
            <w:pPr>
              <w:spacing w:line="400" w:lineRule="exact"/>
              <w:rPr>
                <w:rFonts w:asciiTheme="minorEastAsia" w:hAnsiTheme="minorEastAsia" w:eastAsiaTheme="minorEastAsia"/>
                <w:color w:val="auto"/>
                <w:sz w:val="24"/>
                <w:highlight w:val="none"/>
              </w:rPr>
            </w:pPr>
          </w:p>
        </w:tc>
        <w:tc>
          <w:tcPr>
            <w:tcW w:w="720" w:type="dxa"/>
          </w:tcPr>
          <w:p w14:paraId="6CD44541">
            <w:pPr>
              <w:spacing w:line="400" w:lineRule="exact"/>
              <w:rPr>
                <w:rFonts w:asciiTheme="minorEastAsia" w:hAnsiTheme="minorEastAsia" w:eastAsiaTheme="minorEastAsia"/>
                <w:color w:val="auto"/>
                <w:sz w:val="24"/>
                <w:highlight w:val="none"/>
              </w:rPr>
            </w:pPr>
          </w:p>
        </w:tc>
        <w:tc>
          <w:tcPr>
            <w:tcW w:w="763" w:type="dxa"/>
          </w:tcPr>
          <w:p w14:paraId="250F9AC1">
            <w:pPr>
              <w:spacing w:line="400" w:lineRule="exact"/>
              <w:rPr>
                <w:rFonts w:asciiTheme="minorEastAsia" w:hAnsiTheme="minorEastAsia" w:eastAsiaTheme="minorEastAsia"/>
                <w:color w:val="auto"/>
                <w:sz w:val="24"/>
                <w:highlight w:val="none"/>
              </w:rPr>
            </w:pPr>
          </w:p>
        </w:tc>
        <w:tc>
          <w:tcPr>
            <w:tcW w:w="677" w:type="dxa"/>
          </w:tcPr>
          <w:p w14:paraId="6306228B">
            <w:pPr>
              <w:spacing w:line="400" w:lineRule="exact"/>
              <w:rPr>
                <w:rFonts w:asciiTheme="minorEastAsia" w:hAnsiTheme="minorEastAsia" w:eastAsiaTheme="minorEastAsia"/>
                <w:color w:val="auto"/>
                <w:sz w:val="24"/>
                <w:highlight w:val="none"/>
              </w:rPr>
            </w:pPr>
          </w:p>
        </w:tc>
        <w:tc>
          <w:tcPr>
            <w:tcW w:w="836" w:type="dxa"/>
          </w:tcPr>
          <w:p w14:paraId="4790B54C">
            <w:pPr>
              <w:spacing w:line="400" w:lineRule="exact"/>
              <w:rPr>
                <w:rFonts w:asciiTheme="minorEastAsia" w:hAnsiTheme="minorEastAsia" w:eastAsiaTheme="minorEastAsia"/>
                <w:color w:val="auto"/>
                <w:sz w:val="24"/>
                <w:highlight w:val="none"/>
              </w:rPr>
            </w:pPr>
          </w:p>
        </w:tc>
        <w:tc>
          <w:tcPr>
            <w:tcW w:w="900" w:type="dxa"/>
          </w:tcPr>
          <w:p w14:paraId="4AFA7511">
            <w:pPr>
              <w:spacing w:line="400" w:lineRule="exact"/>
              <w:rPr>
                <w:rFonts w:asciiTheme="minorEastAsia" w:hAnsiTheme="minorEastAsia" w:eastAsiaTheme="minorEastAsia"/>
                <w:color w:val="auto"/>
                <w:sz w:val="24"/>
                <w:highlight w:val="none"/>
              </w:rPr>
            </w:pPr>
          </w:p>
        </w:tc>
        <w:tc>
          <w:tcPr>
            <w:tcW w:w="1144" w:type="dxa"/>
          </w:tcPr>
          <w:p w14:paraId="0745C9E5">
            <w:pPr>
              <w:spacing w:line="400" w:lineRule="exact"/>
              <w:rPr>
                <w:rFonts w:asciiTheme="minorEastAsia" w:hAnsiTheme="minorEastAsia" w:eastAsiaTheme="minorEastAsia"/>
                <w:color w:val="auto"/>
                <w:sz w:val="24"/>
                <w:highlight w:val="none"/>
              </w:rPr>
            </w:pPr>
          </w:p>
        </w:tc>
        <w:tc>
          <w:tcPr>
            <w:tcW w:w="816" w:type="dxa"/>
          </w:tcPr>
          <w:p w14:paraId="18E0E275">
            <w:pPr>
              <w:spacing w:line="400" w:lineRule="exact"/>
              <w:rPr>
                <w:rFonts w:asciiTheme="minorEastAsia" w:hAnsiTheme="minorEastAsia" w:eastAsiaTheme="minorEastAsia"/>
                <w:color w:val="auto"/>
                <w:sz w:val="24"/>
                <w:highlight w:val="none"/>
              </w:rPr>
            </w:pPr>
          </w:p>
        </w:tc>
      </w:tr>
      <w:tr w14:paraId="27D7A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42" w:type="dxa"/>
          </w:tcPr>
          <w:p w14:paraId="163A735C">
            <w:pPr>
              <w:spacing w:line="400" w:lineRule="exact"/>
              <w:rPr>
                <w:rFonts w:asciiTheme="minorEastAsia" w:hAnsiTheme="minorEastAsia" w:eastAsiaTheme="minorEastAsia"/>
                <w:color w:val="auto"/>
                <w:sz w:val="24"/>
                <w:highlight w:val="none"/>
              </w:rPr>
            </w:pPr>
          </w:p>
        </w:tc>
        <w:tc>
          <w:tcPr>
            <w:tcW w:w="1175" w:type="dxa"/>
          </w:tcPr>
          <w:p w14:paraId="20ED33D7">
            <w:pPr>
              <w:spacing w:line="400" w:lineRule="exact"/>
              <w:rPr>
                <w:rFonts w:asciiTheme="minorEastAsia" w:hAnsiTheme="minorEastAsia" w:eastAsiaTheme="minorEastAsia"/>
                <w:color w:val="auto"/>
                <w:sz w:val="24"/>
                <w:highlight w:val="none"/>
              </w:rPr>
            </w:pPr>
          </w:p>
        </w:tc>
        <w:tc>
          <w:tcPr>
            <w:tcW w:w="775" w:type="dxa"/>
          </w:tcPr>
          <w:p w14:paraId="4B47B899">
            <w:pPr>
              <w:spacing w:line="400" w:lineRule="exact"/>
              <w:rPr>
                <w:rFonts w:asciiTheme="minorEastAsia" w:hAnsiTheme="minorEastAsia" w:eastAsiaTheme="minorEastAsia"/>
                <w:color w:val="auto"/>
                <w:sz w:val="24"/>
                <w:highlight w:val="none"/>
              </w:rPr>
            </w:pPr>
          </w:p>
        </w:tc>
        <w:tc>
          <w:tcPr>
            <w:tcW w:w="720" w:type="dxa"/>
          </w:tcPr>
          <w:p w14:paraId="2CF9CC83">
            <w:pPr>
              <w:spacing w:line="400" w:lineRule="exact"/>
              <w:rPr>
                <w:rFonts w:asciiTheme="minorEastAsia" w:hAnsiTheme="minorEastAsia" w:eastAsiaTheme="minorEastAsia"/>
                <w:color w:val="auto"/>
                <w:sz w:val="24"/>
                <w:highlight w:val="none"/>
              </w:rPr>
            </w:pPr>
          </w:p>
        </w:tc>
        <w:tc>
          <w:tcPr>
            <w:tcW w:w="763" w:type="dxa"/>
          </w:tcPr>
          <w:p w14:paraId="5C07D2B3">
            <w:pPr>
              <w:spacing w:line="400" w:lineRule="exact"/>
              <w:rPr>
                <w:rFonts w:asciiTheme="minorEastAsia" w:hAnsiTheme="minorEastAsia" w:eastAsiaTheme="minorEastAsia"/>
                <w:color w:val="auto"/>
                <w:sz w:val="24"/>
                <w:highlight w:val="none"/>
              </w:rPr>
            </w:pPr>
          </w:p>
        </w:tc>
        <w:tc>
          <w:tcPr>
            <w:tcW w:w="677" w:type="dxa"/>
          </w:tcPr>
          <w:p w14:paraId="0B07F521">
            <w:pPr>
              <w:spacing w:line="400" w:lineRule="exact"/>
              <w:rPr>
                <w:rFonts w:asciiTheme="minorEastAsia" w:hAnsiTheme="minorEastAsia" w:eastAsiaTheme="minorEastAsia"/>
                <w:color w:val="auto"/>
                <w:sz w:val="24"/>
                <w:highlight w:val="none"/>
              </w:rPr>
            </w:pPr>
          </w:p>
        </w:tc>
        <w:tc>
          <w:tcPr>
            <w:tcW w:w="836" w:type="dxa"/>
          </w:tcPr>
          <w:p w14:paraId="58231188">
            <w:pPr>
              <w:spacing w:line="400" w:lineRule="exact"/>
              <w:rPr>
                <w:rFonts w:asciiTheme="minorEastAsia" w:hAnsiTheme="minorEastAsia" w:eastAsiaTheme="minorEastAsia"/>
                <w:color w:val="auto"/>
                <w:sz w:val="24"/>
                <w:highlight w:val="none"/>
              </w:rPr>
            </w:pPr>
          </w:p>
        </w:tc>
        <w:tc>
          <w:tcPr>
            <w:tcW w:w="900" w:type="dxa"/>
          </w:tcPr>
          <w:p w14:paraId="38936E2E">
            <w:pPr>
              <w:spacing w:line="400" w:lineRule="exact"/>
              <w:rPr>
                <w:rFonts w:asciiTheme="minorEastAsia" w:hAnsiTheme="minorEastAsia" w:eastAsiaTheme="minorEastAsia"/>
                <w:color w:val="auto"/>
                <w:sz w:val="24"/>
                <w:highlight w:val="none"/>
              </w:rPr>
            </w:pPr>
          </w:p>
        </w:tc>
        <w:tc>
          <w:tcPr>
            <w:tcW w:w="1144" w:type="dxa"/>
          </w:tcPr>
          <w:p w14:paraId="39EA91BA">
            <w:pPr>
              <w:spacing w:line="400" w:lineRule="exact"/>
              <w:rPr>
                <w:rFonts w:asciiTheme="minorEastAsia" w:hAnsiTheme="minorEastAsia" w:eastAsiaTheme="minorEastAsia"/>
                <w:color w:val="auto"/>
                <w:sz w:val="24"/>
                <w:highlight w:val="none"/>
              </w:rPr>
            </w:pPr>
          </w:p>
        </w:tc>
        <w:tc>
          <w:tcPr>
            <w:tcW w:w="816" w:type="dxa"/>
          </w:tcPr>
          <w:p w14:paraId="788ADD7D">
            <w:pPr>
              <w:spacing w:line="400" w:lineRule="exact"/>
              <w:rPr>
                <w:rFonts w:asciiTheme="minorEastAsia" w:hAnsiTheme="minorEastAsia" w:eastAsiaTheme="minorEastAsia"/>
                <w:color w:val="auto"/>
                <w:sz w:val="24"/>
                <w:highlight w:val="none"/>
              </w:rPr>
            </w:pPr>
          </w:p>
        </w:tc>
      </w:tr>
    </w:tbl>
    <w:p w14:paraId="473189C7">
      <w:pPr>
        <w:spacing w:line="3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备注：除合同另有约定外，本表所列发包人供应材料和工程设备的数量不考虑施工损耗，施工损耗被认为已经包括在承包人的投标价格中。</w:t>
      </w:r>
    </w:p>
    <w:p w14:paraId="2615035B">
      <w:pPr>
        <w:spacing w:line="400" w:lineRule="exact"/>
        <w:rPr>
          <w:rFonts w:asciiTheme="minorEastAsia" w:hAnsiTheme="minorEastAsia" w:eastAsiaTheme="minorEastAsia"/>
          <w:color w:val="auto"/>
          <w:sz w:val="24"/>
          <w:highlight w:val="none"/>
        </w:rPr>
      </w:pPr>
    </w:p>
    <w:p w14:paraId="5765F49C">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附件四：预付款担保格式</w:t>
      </w:r>
    </w:p>
    <w:p w14:paraId="00296B35">
      <w:pPr>
        <w:spacing w:line="4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预付款担保</w:t>
      </w:r>
    </w:p>
    <w:p w14:paraId="48CA8269">
      <w:pPr>
        <w:jc w:val="righ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保函编号：</w:t>
      </w:r>
      <w:r>
        <w:rPr>
          <w:rFonts w:hint="eastAsia" w:asciiTheme="minorEastAsia" w:hAnsiTheme="minorEastAsia" w:eastAsiaTheme="minorEastAsia"/>
          <w:color w:val="auto"/>
          <w:sz w:val="24"/>
          <w:highlight w:val="none"/>
          <w:u w:val="single"/>
        </w:rPr>
        <w:t xml:space="preserve">          </w:t>
      </w:r>
    </w:p>
    <w:p w14:paraId="1BA27439">
      <w:pPr>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(发包人名称)：</w:t>
      </w:r>
    </w:p>
    <w:p w14:paraId="3AD6341A">
      <w:pPr>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鉴于你方作为发包人已经与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(承包人名称)(以下称“承包人”)于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日签订了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)施工承包合同(以下称“主合同”)。</w:t>
      </w:r>
    </w:p>
    <w:p w14:paraId="57B20BEB">
      <w:pPr>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鉴于该主合同规定，你方将支付承包人一笔金额为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)的预付款(以下称“预付款”)，而承包人须向你方提供与预付款等额的不可撤消和无条件兑现的预付款保函。</w:t>
      </w:r>
    </w:p>
    <w:p w14:paraId="242AFF27">
      <w:pPr>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我方受承包人委托，为承包人履行主合同规定的义务作出如下不可撤销的保证：</w:t>
      </w:r>
    </w:p>
    <w:p w14:paraId="20587FD7">
      <w:pPr>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我方将在收到你方提出要求收回上述预付款金额的部分或全部的索偿通知时，无须你方提出任何证明或证据，立即无条件地向你方支付不超过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)或根据本保函约定递减后的其他金额的任何你方要求的金额，并放弃向你方追索的权力。</w:t>
      </w:r>
    </w:p>
    <w:p w14:paraId="1AE4B70C">
      <w:pPr>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我方特此确认并同意：我方受本保函制约的责任是连续的，主合同的任何修改、变更、</w:t>
      </w:r>
    </w:p>
    <w:p w14:paraId="5A2E1905">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中止、终止或失效都不能削弱或影响我方受本保函制约的责任。</w:t>
      </w:r>
    </w:p>
    <w:p w14:paraId="35E63D5A">
      <w:pP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在收到你方的书面通知后，本保函的担保金额将根据你方依主合同签认的进度付款证书</w:t>
      </w:r>
    </w:p>
    <w:p w14:paraId="5E87D5AD">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中累计扣回的预付款金额作等额调减。</w:t>
      </w:r>
    </w:p>
    <w:p w14:paraId="752E2197">
      <w:pP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本保函自预付款支付给承包人起生效，至你方签发的进度付款证书说明已抵扣完毕止。</w:t>
      </w:r>
    </w:p>
    <w:p w14:paraId="119ECE73">
      <w:pP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除非你方提前终止或解除本保函。本保函失效后请将本保函退回我方注销。</w:t>
      </w:r>
    </w:p>
    <w:p w14:paraId="64851AE0">
      <w:pP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本保函项下所有权利和义务均受中华人民共和国法律管辖和制约。</w:t>
      </w:r>
    </w:p>
    <w:p w14:paraId="652AD8E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担保人：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(盖单位章)</w:t>
      </w:r>
    </w:p>
    <w:p w14:paraId="5AC4D7AC">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(签字)</w:t>
      </w:r>
    </w:p>
    <w:p w14:paraId="4F02E866">
      <w:pPr>
        <w:ind w:firstLine="4320" w:firstLineChars="18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u w:val="single"/>
        </w:rPr>
        <w:t xml:space="preserve">                               </w:t>
      </w:r>
    </w:p>
    <w:p w14:paraId="35CB5C0D">
      <w:pPr>
        <w:ind w:firstLine="4320" w:firstLineChars="18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w:t>
      </w:r>
      <w:r>
        <w:rPr>
          <w:rFonts w:hint="eastAsia" w:asciiTheme="minorEastAsia" w:hAnsiTheme="minorEastAsia" w:eastAsiaTheme="minorEastAsia"/>
          <w:color w:val="auto"/>
          <w:sz w:val="24"/>
          <w:highlight w:val="none"/>
          <w:u w:val="single"/>
        </w:rPr>
        <w:t xml:space="preserve">                               </w:t>
      </w:r>
    </w:p>
    <w:p w14:paraId="474CB095">
      <w:pPr>
        <w:ind w:firstLine="4320" w:firstLineChars="18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    话：</w:t>
      </w:r>
      <w:r>
        <w:rPr>
          <w:rFonts w:hint="eastAsia" w:asciiTheme="minorEastAsia" w:hAnsiTheme="minorEastAsia" w:eastAsiaTheme="minorEastAsia"/>
          <w:color w:val="auto"/>
          <w:sz w:val="24"/>
          <w:highlight w:val="none"/>
          <w:u w:val="single"/>
        </w:rPr>
        <w:t xml:space="preserve">                               </w:t>
      </w:r>
    </w:p>
    <w:p w14:paraId="556FE487">
      <w:pPr>
        <w:ind w:firstLine="4320" w:firstLineChars="18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u w:val="single"/>
        </w:rPr>
        <w:t xml:space="preserve">                               </w:t>
      </w:r>
    </w:p>
    <w:p w14:paraId="7B2E472A">
      <w:pPr>
        <w:spacing w:afterLines="50"/>
        <w:ind w:right="108" w:firstLine="4320" w:firstLineChars="180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日  </w:t>
      </w:r>
    </w:p>
    <w:p w14:paraId="32DA3F0D">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备注：本预付款担保格式可采用经发包人认可的其他格式，但相关内容不得违背合同文件约定的实质性内容。</w:t>
      </w:r>
    </w:p>
    <w:p w14:paraId="3B7B1D70">
      <w:pPr>
        <w:spacing w:line="40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color w:val="auto"/>
          <w:sz w:val="24"/>
          <w:highlight w:val="none"/>
        </w:rPr>
        <w:t>附件五：履约担保格式</w:t>
      </w:r>
    </w:p>
    <w:p w14:paraId="622E62AB">
      <w:pPr>
        <w:spacing w:line="34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承包人履约保函</w:t>
      </w:r>
    </w:p>
    <w:p w14:paraId="50A3442F">
      <w:pPr>
        <w:spacing w:line="2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(发包人名称)：</w:t>
      </w:r>
    </w:p>
    <w:p w14:paraId="30EAB1E0">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鉴于你方作为发包人已经与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(承包人名称)(以下称“承包人”)于</w:t>
      </w:r>
    </w:p>
    <w:p w14:paraId="3814C8CE">
      <w:pPr>
        <w:spacing w:line="2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日签订了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)施工承包合同(以下称“主合同”)，应承包人申请，我方愿就承包人履行主合同约定的义务以保证的方式向你方提供如下担保：</w:t>
      </w:r>
    </w:p>
    <w:p w14:paraId="62C413D4">
      <w:pPr>
        <w:numPr>
          <w:ilvl w:val="0"/>
          <w:numId w:val="5"/>
        </w:numPr>
        <w:spacing w:line="28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保证的范围及保证金额</w:t>
      </w:r>
    </w:p>
    <w:p w14:paraId="2AC58530">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我方的保证范围是承包人未按照主合同的约定履行义务，给你方造成的实际损失。</w:t>
      </w:r>
    </w:p>
    <w:p w14:paraId="2BCC5D93">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我方保证的金额是主合同约定的合同总价款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%，数额最高不超过人民币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元(大写)。</w:t>
      </w:r>
    </w:p>
    <w:p w14:paraId="7B48BBF3">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二、保证的方式及保证期间</w:t>
      </w:r>
    </w:p>
    <w:p w14:paraId="13CAD428">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我方保证的方式为：连带责任保证。</w:t>
      </w:r>
    </w:p>
    <w:p w14:paraId="613E887B">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我方保证的期间为：自本合同生效之日起至主合同约定的工程竣工日期后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w:t>
      </w:r>
    </w:p>
    <w:p w14:paraId="007F44EF">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你方与承包人协议变更工程竣工日期的，经我方书面同意后，保证期间按照变更后的竣工日期做相应调整。</w:t>
      </w:r>
    </w:p>
    <w:p w14:paraId="4ABFBFF2">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三、承担保证责任的形式</w:t>
      </w:r>
    </w:p>
    <w:p w14:paraId="22DEA53B">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我方按照你方的要求以下列方式之一承担保证责任：</w:t>
      </w:r>
    </w:p>
    <w:p w14:paraId="1DC232B1">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(1)由我方提供资金及技术援助，使承包人继续履行主合同义务，支付金额不超过本保函第一条规定的保证金额。</w:t>
      </w:r>
    </w:p>
    <w:p w14:paraId="251044A6">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(2)由我方在本保函第一条规定的保证金额内赔偿你方的损失。</w:t>
      </w:r>
    </w:p>
    <w:p w14:paraId="3E09E6C1">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四、代偿的安排</w:t>
      </w:r>
    </w:p>
    <w:p w14:paraId="2B783765">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4AB1672B">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你方以工程质量不符合主合同约定标准为由，向我方提出违约索赔的，还需同时提供符合相应条件要求的工程质量检测部门出具的质量说明材料。</w:t>
      </w:r>
    </w:p>
    <w:p w14:paraId="53E64766">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我方收到你方的书面索赔通知及相应证明材料后，在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工作日内进行核定后按照本保函的承诺承担保证责任。</w:t>
      </w:r>
    </w:p>
    <w:p w14:paraId="4D4D6729">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五、保证责任的解除</w:t>
      </w:r>
    </w:p>
    <w:p w14:paraId="4AF83AD1">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1、在本保函承诺的保证期间内，你方未书面向我方主张保证责任的，自保证期间届满次日起，我方保证责任解除。</w:t>
      </w:r>
    </w:p>
    <w:p w14:paraId="7C8F159A">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2、承包人按主合同约定履行了义务的，自本保函承诺的保证期间届满次日起，我方保证责任解除。</w:t>
      </w:r>
    </w:p>
    <w:p w14:paraId="16EB706C">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3、我方按照本保函向你方履行保证责任所支付的金额达到本保函保证金额时，自我方向你方支付(支付款项从我方帐户划出)之日起，保证责任即解除。</w:t>
      </w:r>
    </w:p>
    <w:p w14:paraId="7358E17E">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4、按照法律法规的规定或出现应解除我方保证责任的其它情形的，我方在本保函项下的保证责任亦解除。</w:t>
      </w:r>
    </w:p>
    <w:p w14:paraId="0892309B">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我方解除保证责任后，你方应自我方保证责任解除之日起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个工作日内，将本保函原件返还我方。</w:t>
      </w:r>
    </w:p>
    <w:p w14:paraId="5FA6D27C">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六、免责条款</w:t>
      </w:r>
    </w:p>
    <w:p w14:paraId="7D46501C">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1、因你方违约致使承包人不能履行义务的，我方不承担保证责任。</w:t>
      </w:r>
    </w:p>
    <w:p w14:paraId="436C6C99">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2、依照法律法规的规定或你方与承包人的另行约定，免除承包人部分或全部义务的，我方亦免除其相应的保证责任。</w:t>
      </w:r>
    </w:p>
    <w:p w14:paraId="38E82270">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3、你方与承包人协议变更主合同(符合主合同合同条款第15条约定的变更除外)，如加重承包人责任致使我方保证责任加重的，需征得我方书面同意，否则我方不再承担因此而加重部分的保证责任。</w:t>
      </w:r>
    </w:p>
    <w:p w14:paraId="6FA5B91B">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4、因不可抗力造成承包人不能履行义务的，我方不承担保证责任。</w:t>
      </w:r>
    </w:p>
    <w:p w14:paraId="49887631">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七、争议的解决</w:t>
      </w:r>
    </w:p>
    <w:p w14:paraId="537DEB02">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因本保函发生的纠纷，由贵我双方协商解决，协商不成的，任何一方均可提请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仲裁委员会仲裁。</w:t>
      </w:r>
    </w:p>
    <w:p w14:paraId="03747F8A">
      <w:pPr>
        <w:spacing w:line="2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八、保函的生效</w:t>
      </w:r>
    </w:p>
    <w:p w14:paraId="1D02419D">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本保函自我方法定代表人(或其授权代理人)签字或加盖公章并交付你方之日起生效。</w:t>
      </w:r>
    </w:p>
    <w:p w14:paraId="5AD204CA">
      <w:pPr>
        <w:spacing w:line="2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本条所称交付是指：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50232AA">
      <w:pPr>
        <w:spacing w:line="280" w:lineRule="exact"/>
        <w:ind w:firstLine="480" w:firstLineChars="200"/>
        <w:rPr>
          <w:rFonts w:asciiTheme="minorEastAsia" w:hAnsiTheme="minorEastAsia" w:eastAsiaTheme="minorEastAsia"/>
          <w:color w:val="auto"/>
          <w:sz w:val="24"/>
          <w:highlight w:val="none"/>
        </w:rPr>
      </w:pPr>
    </w:p>
    <w:p w14:paraId="10550059">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担保人：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(盖单位章)</w:t>
      </w:r>
    </w:p>
    <w:p w14:paraId="1A4D286B">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w:t>
      </w:r>
    </w:p>
    <w:p w14:paraId="7AC86596">
      <w:pPr>
        <w:spacing w:line="340" w:lineRule="exact"/>
        <w:ind w:firstLine="3290" w:firstLineChars="13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u w:val="single"/>
        </w:rPr>
        <w:t xml:space="preserve">                                      </w:t>
      </w:r>
    </w:p>
    <w:p w14:paraId="276DA23B">
      <w:pPr>
        <w:spacing w:line="340" w:lineRule="exact"/>
        <w:ind w:firstLine="3290" w:firstLineChars="1371"/>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邮政编码：</w:t>
      </w:r>
      <w:r>
        <w:rPr>
          <w:rFonts w:hint="eastAsia" w:asciiTheme="minorEastAsia" w:hAnsiTheme="minorEastAsia" w:eastAsiaTheme="minorEastAsia"/>
          <w:color w:val="auto"/>
          <w:sz w:val="24"/>
          <w:highlight w:val="none"/>
          <w:u w:val="single"/>
        </w:rPr>
        <w:t xml:space="preserve">                                      </w:t>
      </w:r>
    </w:p>
    <w:p w14:paraId="592351CA">
      <w:pPr>
        <w:spacing w:line="340" w:lineRule="exact"/>
        <w:ind w:firstLine="3290" w:firstLineChars="13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    话：</w:t>
      </w:r>
      <w:r>
        <w:rPr>
          <w:rFonts w:hint="eastAsia" w:asciiTheme="minorEastAsia" w:hAnsiTheme="minorEastAsia" w:eastAsiaTheme="minorEastAsia"/>
          <w:color w:val="auto"/>
          <w:sz w:val="24"/>
          <w:highlight w:val="none"/>
          <w:u w:val="single"/>
        </w:rPr>
        <w:t xml:space="preserve">                                      </w:t>
      </w:r>
    </w:p>
    <w:p w14:paraId="74482F79">
      <w:pPr>
        <w:spacing w:line="340" w:lineRule="exact"/>
        <w:ind w:firstLine="3290" w:firstLineChars="13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u w:val="single"/>
        </w:rPr>
        <w:t xml:space="preserve">                                      </w:t>
      </w:r>
    </w:p>
    <w:p w14:paraId="2D369A18">
      <w:pPr>
        <w:wordWrap w:val="0"/>
        <w:spacing w:line="340" w:lineRule="exact"/>
        <w:ind w:firstLine="3290" w:firstLineChars="1371"/>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日    </w:t>
      </w:r>
    </w:p>
    <w:p w14:paraId="7B08DC3D">
      <w:pPr>
        <w:spacing w:line="280" w:lineRule="exact"/>
        <w:ind w:firstLine="480" w:firstLineChars="200"/>
        <w:jc w:val="left"/>
        <w:rPr>
          <w:rFonts w:asciiTheme="minorEastAsia" w:hAnsiTheme="minorEastAsia" w:eastAsiaTheme="minorEastAsia"/>
          <w:color w:val="auto"/>
          <w:sz w:val="24"/>
          <w:highlight w:val="none"/>
        </w:rPr>
      </w:pPr>
    </w:p>
    <w:p w14:paraId="585DDAA0">
      <w:pPr>
        <w:spacing w:line="28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color w:val="auto"/>
          <w:sz w:val="24"/>
          <w:highlight w:val="none"/>
        </w:rPr>
        <w:t>本履约担保格式可以采用经发包人同意的其他格式，但相关内容不得违背合同约定的实质性内容。</w:t>
      </w:r>
    </w:p>
    <w:p w14:paraId="7DA6C5B1">
      <w:pPr>
        <w:spacing w:afterLines="50"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r>
        <w:rPr>
          <w:rFonts w:hint="eastAsia" w:asciiTheme="minorEastAsia" w:hAnsiTheme="minorEastAsia" w:eastAsiaTheme="minorEastAsia"/>
          <w:color w:val="auto"/>
          <w:sz w:val="24"/>
          <w:highlight w:val="none"/>
        </w:rPr>
        <w:t>附件六：支付担保格式</w:t>
      </w:r>
    </w:p>
    <w:p w14:paraId="778599DF">
      <w:pPr>
        <w:spacing w:line="320" w:lineRule="exact"/>
        <w:ind w:firstLine="482" w:firstLineChars="20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发包人支付保函</w:t>
      </w:r>
    </w:p>
    <w:p w14:paraId="35290CDB">
      <w:p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(承包人)：</w:t>
      </w:r>
    </w:p>
    <w:p w14:paraId="14F97070">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鉴于你方作为承包人已经与</w:t>
      </w:r>
      <w:r>
        <w:rPr>
          <w:rFonts w:hint="eastAsia" w:asciiTheme="minorEastAsia" w:hAnsiTheme="minorEastAsia" w:eastAsiaTheme="minorEastAsia"/>
          <w:color w:val="auto"/>
          <w:sz w:val="24"/>
          <w:highlight w:val="none"/>
          <w:u w:val="single"/>
        </w:rPr>
        <w:t xml:space="preserve">            包       </w:t>
      </w:r>
      <w:r>
        <w:rPr>
          <w:rFonts w:hint="eastAsia" w:asciiTheme="minorEastAsia" w:hAnsiTheme="minorEastAsia" w:eastAsiaTheme="minorEastAsia"/>
          <w:color w:val="auto"/>
          <w:sz w:val="24"/>
          <w:highlight w:val="none"/>
        </w:rPr>
        <w:t xml:space="preserve"> (发包人名称)(以下称“发包人”)于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日签订了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)施工承包合同(以下称“主合同”)，应发包人的申请，我方愿就发包人履行主合同约定的工程款支付义务以保证的方式向你方提供如下担保：</w:t>
      </w:r>
    </w:p>
    <w:p w14:paraId="1FCB1513">
      <w:pPr>
        <w:numPr>
          <w:ilvl w:val="0"/>
          <w:numId w:val="6"/>
        </w:numPr>
        <w:spacing w:line="3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保证的范围及保证金额</w:t>
      </w:r>
    </w:p>
    <w:p w14:paraId="41642CF0">
      <w:pPr>
        <w:spacing w:line="300" w:lineRule="exact"/>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我方的保证范围是主合同约定的工程款。</w:t>
      </w:r>
    </w:p>
    <w:p w14:paraId="204AE3E4">
      <w:pPr>
        <w:spacing w:line="300" w:lineRule="exact"/>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本保函所称主合同约定的工程款是指主合同约定的除工程质量保证金以外的合同价款。</w:t>
      </w:r>
    </w:p>
    <w:p w14:paraId="0E2D44EE">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我方保证的金额是主合同约定的工程款的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％，数额最高不超过人民币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11CA12C">
      <w:pPr>
        <w:spacing w:line="300" w:lineRule="exact"/>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二、保证的方式及保证期间</w:t>
      </w:r>
    </w:p>
    <w:p w14:paraId="79029BCD">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我方保证的方式为：连带责任保证。</w:t>
      </w:r>
    </w:p>
    <w:p w14:paraId="63348B9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我方保证的期间为：自本合同生效之日起至主合同约定的工程款支付之日后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w:t>
      </w:r>
    </w:p>
    <w:p w14:paraId="7C9D0C9D">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你方与发包人协议变更工程款支付日期的，经我方书面同意后，保证期间按照变更后的支付日期做相应调整。</w:t>
      </w:r>
    </w:p>
    <w:p w14:paraId="2A47CFD5">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三、承担保证责任的形式</w:t>
      </w:r>
    </w:p>
    <w:p w14:paraId="713184C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我方承担保证责任的形式是代为支付。发包人未按主合同约定向你方支付工程款的，由我方在保证金额内代为支付。</w:t>
      </w:r>
    </w:p>
    <w:p w14:paraId="6A87393A">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四、代偿的安排</w:t>
      </w:r>
    </w:p>
    <w:p w14:paraId="51A778A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你方要求我方承担保证责任的，应向我方发出书面索赔通知及发包人未支付主合同约定工程款的证明材料。索赔通知应写明要求索赔的金额，支付款项应到达的帐号。</w:t>
      </w:r>
    </w:p>
    <w:p w14:paraId="00DC868C">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5CEBAF4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我方收到你方的书面索赔通知及相应证明材料后，在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个工作日内进行核定后按照本保函的承诺承担保证责任。</w:t>
      </w:r>
    </w:p>
    <w:p w14:paraId="4C6BE065">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五、保证责任的解除</w:t>
      </w:r>
    </w:p>
    <w:p w14:paraId="65024254">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1、在本保函承诺的保证期间内，你方未书面向我方主张保证责任的，自保证期间届满次日起，我方保证责任解除。</w:t>
      </w:r>
    </w:p>
    <w:p w14:paraId="1FD44DF1">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2、发包人按主合同约定履行了工程款的全部支付义务的，自本保函承诺的保证期间届满次日起，我方保证责任解除。</w:t>
      </w:r>
    </w:p>
    <w:p w14:paraId="4067CE8C">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3、我方按照本保函向你方履行保证责任所支付金额达到本保函保证金额时，自我方向你方支付(支付款项从我方帐户划出)之日起，保证责任即解除。</w:t>
      </w:r>
    </w:p>
    <w:p w14:paraId="3FAF5F91">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4、按照法律法规的规定或出现应解除我方保证责任的其它情形的，我方在本保函项下的保证责任亦解除。</w:t>
      </w:r>
    </w:p>
    <w:p w14:paraId="76CC4EF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我方解除保证责任后，你方应自我方保证责任解除之日起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个工作日内，将本保函原件返还我方。</w:t>
      </w:r>
    </w:p>
    <w:p w14:paraId="583B82B9">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六、免责条款</w:t>
      </w:r>
    </w:p>
    <w:p w14:paraId="4B8ADED0">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1、因你方违约致使发包人不能履行义务的，我方不承担保证责任。</w:t>
      </w:r>
    </w:p>
    <w:p w14:paraId="74EB77E0">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2、依照法律法规的规定或你方与发包人的另行约定，免除发包人部分或全部义务的，我方亦免除其相应的保证责任。</w:t>
      </w:r>
    </w:p>
    <w:p w14:paraId="7B821D60">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3、你方与发包人协议变更主合同的(符合主合同合同条款第15条约定的变更除外)，如加重发包人责任致使我方保证责任加重的，需征得我方书面同意，否则我方不再承担因此而加重部分的保证责任。</w:t>
      </w:r>
    </w:p>
    <w:p w14:paraId="718288F9">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4、因不可抗力造成发包人不能履行义务的，我方不承担保证责任。</w:t>
      </w:r>
    </w:p>
    <w:p w14:paraId="27586CBA">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七、争议的解决</w:t>
      </w:r>
    </w:p>
    <w:p w14:paraId="2A1BBA3C">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因本保函发生的纠纷，由贵我双方协商解决，协商不成的，任何一方均可提请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仲裁委员会仲裁。</w:t>
      </w:r>
    </w:p>
    <w:p w14:paraId="4A887A89">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八、保函的生效</w:t>
      </w:r>
    </w:p>
    <w:p w14:paraId="5F092C6F">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本保函自我方法定代表人(或其授权代理人)签字或加盖公章并交付你方之日起生效。</w:t>
      </w:r>
    </w:p>
    <w:p w14:paraId="33F58156">
      <w:pPr>
        <w:spacing w:afterLines="50"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本条所称交付是指：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819A205">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担保人：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(盖单位章)</w:t>
      </w:r>
    </w:p>
    <w:p w14:paraId="185F1010">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w:t>
      </w:r>
    </w:p>
    <w:p w14:paraId="56191D2C">
      <w:pPr>
        <w:spacing w:line="340" w:lineRule="exact"/>
        <w:ind w:firstLine="3290" w:firstLineChars="13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u w:val="single"/>
        </w:rPr>
        <w:t xml:space="preserve">                                      </w:t>
      </w:r>
    </w:p>
    <w:p w14:paraId="12417A08">
      <w:pPr>
        <w:spacing w:line="340" w:lineRule="exact"/>
        <w:ind w:firstLine="3290" w:firstLineChars="1371"/>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邮政编码：</w:t>
      </w:r>
      <w:r>
        <w:rPr>
          <w:rFonts w:hint="eastAsia" w:asciiTheme="minorEastAsia" w:hAnsiTheme="minorEastAsia" w:eastAsiaTheme="minorEastAsia"/>
          <w:color w:val="auto"/>
          <w:sz w:val="24"/>
          <w:highlight w:val="none"/>
          <w:u w:val="single"/>
        </w:rPr>
        <w:t xml:space="preserve">                                      </w:t>
      </w:r>
    </w:p>
    <w:p w14:paraId="342D6C75">
      <w:pPr>
        <w:spacing w:line="340" w:lineRule="exact"/>
        <w:ind w:firstLine="3290" w:firstLineChars="13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    话：</w:t>
      </w:r>
      <w:r>
        <w:rPr>
          <w:rFonts w:hint="eastAsia" w:asciiTheme="minorEastAsia" w:hAnsiTheme="minorEastAsia" w:eastAsiaTheme="minorEastAsia"/>
          <w:color w:val="auto"/>
          <w:sz w:val="24"/>
          <w:highlight w:val="none"/>
          <w:u w:val="single"/>
        </w:rPr>
        <w:t xml:space="preserve">                                      </w:t>
      </w:r>
    </w:p>
    <w:p w14:paraId="741258C4">
      <w:pPr>
        <w:spacing w:line="340" w:lineRule="exact"/>
        <w:ind w:firstLine="3290" w:firstLineChars="13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u w:val="single"/>
        </w:rPr>
        <w:t xml:space="preserve">                                      </w:t>
      </w:r>
    </w:p>
    <w:p w14:paraId="50FE9FE9">
      <w:pPr>
        <w:wordWrap w:val="0"/>
        <w:spacing w:line="340" w:lineRule="exact"/>
        <w:ind w:firstLine="3290" w:firstLineChars="1371"/>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日    </w:t>
      </w:r>
    </w:p>
    <w:p w14:paraId="7D7A5A26">
      <w:pPr>
        <w:spacing w:line="340" w:lineRule="exact"/>
        <w:ind w:firstLine="3290" w:firstLineChars="1371"/>
        <w:jc w:val="right"/>
        <w:rPr>
          <w:rFonts w:asciiTheme="minorEastAsia" w:hAnsiTheme="minorEastAsia" w:eastAsiaTheme="minorEastAsia"/>
          <w:color w:val="auto"/>
          <w:sz w:val="24"/>
          <w:highlight w:val="none"/>
        </w:rPr>
      </w:pPr>
    </w:p>
    <w:p w14:paraId="4903B4DD">
      <w:pPr>
        <w:spacing w:line="32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color w:val="auto"/>
          <w:sz w:val="24"/>
          <w:highlight w:val="none"/>
        </w:rPr>
        <w:t>本支付担保格式可采用经承包人同意的其他格式，但相关约定应当与履约担保对等。</w:t>
      </w:r>
    </w:p>
    <w:p w14:paraId="0D7C8D64">
      <w:pPr>
        <w:spacing w:afterLines="50" w:line="400" w:lineRule="exact"/>
        <w:rPr>
          <w:rFonts w:asciiTheme="minorEastAsia" w:hAnsiTheme="minorEastAsia" w:eastAsiaTheme="minorEastAsia"/>
          <w:color w:val="auto"/>
          <w:sz w:val="24"/>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 w:val="24"/>
          <w:highlight w:val="none"/>
        </w:rPr>
        <w:t>附件七：质量保修书格式</w:t>
      </w:r>
    </w:p>
    <w:p w14:paraId="2992A574">
      <w:pPr>
        <w:spacing w:line="32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市政工程</w:t>
      </w:r>
      <w:r>
        <w:rPr>
          <w:rFonts w:hint="eastAsia" w:asciiTheme="minorEastAsia" w:hAnsiTheme="minorEastAsia" w:eastAsiaTheme="minorEastAsia"/>
          <w:b/>
          <w:color w:val="auto"/>
          <w:sz w:val="24"/>
          <w:highlight w:val="none"/>
        </w:rPr>
        <w:t>质量保修书</w:t>
      </w:r>
    </w:p>
    <w:p w14:paraId="77229C01">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w:t>
      </w:r>
      <w:r>
        <w:rPr>
          <w:rFonts w:hint="eastAsia" w:asciiTheme="minorEastAsia" w:hAnsiTheme="minorEastAsia" w:eastAsiaTheme="minorEastAsia"/>
          <w:color w:val="auto"/>
          <w:sz w:val="24"/>
          <w:highlight w:val="none"/>
          <w:u w:val="single"/>
        </w:rPr>
        <w:t xml:space="preserve">                                               </w:t>
      </w:r>
    </w:p>
    <w:p w14:paraId="2BF92601">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w:t>
      </w:r>
      <w:r>
        <w:rPr>
          <w:rFonts w:hint="eastAsia" w:asciiTheme="minorEastAsia" w:hAnsiTheme="minorEastAsia" w:eastAsiaTheme="minorEastAsia"/>
          <w:color w:val="auto"/>
          <w:sz w:val="24"/>
          <w:highlight w:val="none"/>
          <w:u w:val="single"/>
        </w:rPr>
        <w:t xml:space="preserve">                                               </w:t>
      </w:r>
    </w:p>
    <w:p w14:paraId="74BEA684">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发包人、承包人根据《中华人民共和国建筑法》、《建设工程质量管理条例》和《</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质量保修办法》，经协商一致，对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项目名称</w:t>
      </w:r>
      <w:r>
        <w:rPr>
          <w:rFonts w:hint="eastAsia" w:asciiTheme="minorEastAsia" w:hAnsiTheme="minorEastAsia" w:eastAsiaTheme="minorEastAsia"/>
          <w:color w:val="auto"/>
          <w:sz w:val="24"/>
          <w:highlight w:val="none"/>
        </w:rPr>
        <w:t>)签订保修书。</w:t>
      </w:r>
    </w:p>
    <w:p w14:paraId="6FA72A8D">
      <w:pPr>
        <w:numPr>
          <w:ilvl w:val="0"/>
          <w:numId w:val="7"/>
        </w:numPr>
        <w:spacing w:line="29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工程保修范围和内容</w:t>
      </w:r>
    </w:p>
    <w:p w14:paraId="4D7CA3B0">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承包人在保修期内，按照有关法律、法规、规章的管理规定和双方约定，承担本工程保修责任。</w:t>
      </w:r>
    </w:p>
    <w:p w14:paraId="292FB14C">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E815C59">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61B7F245">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0A3A99F3">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08118983">
      <w:pPr>
        <w:spacing w:line="29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4D1BC97">
      <w:pPr>
        <w:spacing w:line="29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二、保修期</w:t>
      </w:r>
    </w:p>
    <w:p w14:paraId="6078CC28">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双方根据《建设工程质量管理条例》及有关规定，约定本工程的保修期如下：</w:t>
      </w:r>
    </w:p>
    <w:p w14:paraId="1DEBD21C">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1、地基基础工程和主体结构工程为设计文件规定的该工程合理使用年限；</w:t>
      </w:r>
    </w:p>
    <w:p w14:paraId="47467238">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2、屋面防水工程、有防水要求的卫生间、房间和外墙面的防渗漏为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p>
    <w:p w14:paraId="5F35F119">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3、装修工程为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p>
    <w:p w14:paraId="52B6AA81">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4、电气管线、给排水管道、设备安装工程为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p>
    <w:p w14:paraId="69BFA989">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5、供热与供冷系统为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个采暖期、供冷期；</w:t>
      </w:r>
    </w:p>
    <w:p w14:paraId="58EECDD3">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6、住宅小区内的给排水设施、道路等配套工程为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p>
    <w:p w14:paraId="67CF6B23">
      <w:pPr>
        <w:spacing w:line="290" w:lineRule="exact"/>
        <w:ind w:firstLine="1027" w:firstLineChars="42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7、其他项目保修期限约定如下：</w:t>
      </w:r>
    </w:p>
    <w:p w14:paraId="2F0C2BB6">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3BBD16AE">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0873F214">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193389D6">
      <w:pPr>
        <w:spacing w:line="290" w:lineRule="exac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rPr>
        <w:t>。</w:t>
      </w:r>
    </w:p>
    <w:p w14:paraId="2F66EECD">
      <w:pPr>
        <w:spacing w:line="29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三、保修责任</w:t>
      </w:r>
    </w:p>
    <w:p w14:paraId="04B51BB1">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1、属于责任范围、内容的项目，承包人应当在接到保修通知之日起7天内派人保修。承包人不在约定期限内派人保修的，发包人可以委托他人修理。</w:t>
      </w:r>
    </w:p>
    <w:p w14:paraId="36360768">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2、发生紧急抢修事故的，承包人在接到事故通知后，应当立即到达事故现场抢修。</w:t>
      </w:r>
    </w:p>
    <w:p w14:paraId="058E82C7">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3、对于涉及结构安全的质量问题，应当按照《</w:t>
      </w:r>
      <w:r>
        <w:rPr>
          <w:rFonts w:hint="eastAsia" w:asciiTheme="minorEastAsia" w:hAnsiTheme="minorEastAsia" w:eastAsiaTheme="minorEastAsia"/>
          <w:color w:val="auto"/>
          <w:sz w:val="24"/>
          <w:highlight w:val="none"/>
          <w:lang w:eastAsia="zh-CN"/>
        </w:rPr>
        <w:t>市政工程</w:t>
      </w:r>
      <w:r>
        <w:rPr>
          <w:rFonts w:hint="eastAsia" w:asciiTheme="minorEastAsia" w:hAnsiTheme="minorEastAsia" w:eastAsiaTheme="minorEastAsia"/>
          <w:color w:val="auto"/>
          <w:sz w:val="24"/>
          <w:highlight w:val="none"/>
        </w:rPr>
        <w:t>质量保修办法》的规定，立即向当地建设行政主管部门报告，采取安全防范措施；由原设计人或者具有相应资质等级的设计人提出保修方案，承包人实施保修。</w:t>
      </w:r>
    </w:p>
    <w:p w14:paraId="06B33306">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4、质量保修完成后，由发包人组织验收。</w:t>
      </w:r>
    </w:p>
    <w:p w14:paraId="0B7306FF">
      <w:pPr>
        <w:spacing w:line="29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四、保修费用</w:t>
      </w:r>
    </w:p>
    <w:p w14:paraId="3A2A1175">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保修费用由造成质量缺陷的责任方承担。</w:t>
      </w:r>
    </w:p>
    <w:p w14:paraId="4565165E">
      <w:pPr>
        <w:spacing w:line="29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五、其他</w:t>
      </w:r>
    </w:p>
    <w:p w14:paraId="51C095E1">
      <w:pPr>
        <w:spacing w:line="29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双方约定的其他工程保修责任事项：</w:t>
      </w:r>
    </w:p>
    <w:p w14:paraId="72D06D57">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416A598B">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2456A933">
      <w:pPr>
        <w:spacing w:line="29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73D04D77">
      <w:pPr>
        <w:spacing w:line="29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CBE76E7">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本工程保修书，由施工合同发包人、承包人双方在竣工验收前共同签署，作为施工合同附件，其有效期限至保修期满。</w:t>
      </w:r>
    </w:p>
    <w:p w14:paraId="2770EDAC">
      <w:pPr>
        <w:spacing w:line="320" w:lineRule="exact"/>
        <w:ind w:firstLine="480" w:firstLineChars="200"/>
        <w:rPr>
          <w:rFonts w:asciiTheme="minorEastAsia" w:hAnsiTheme="minorEastAsia" w:eastAsiaTheme="minorEastAsia"/>
          <w:color w:val="auto"/>
          <w:sz w:val="24"/>
          <w:highlight w:val="none"/>
        </w:rPr>
      </w:pPr>
    </w:p>
    <w:p w14:paraId="364F7577">
      <w:pPr>
        <w:spacing w:line="320" w:lineRule="exact"/>
        <w:ind w:firstLine="480" w:firstLineChars="200"/>
        <w:rPr>
          <w:rFonts w:asciiTheme="minorEastAsia" w:hAnsiTheme="minorEastAsia" w:eastAsiaTheme="minorEastAsia"/>
          <w:color w:val="auto"/>
          <w:sz w:val="24"/>
          <w:highlight w:val="none"/>
        </w:rPr>
      </w:pPr>
    </w:p>
    <w:p w14:paraId="4F9DCBB0">
      <w:pPr>
        <w:spacing w:line="320" w:lineRule="exact"/>
        <w:ind w:firstLine="480" w:firstLineChars="200"/>
        <w:rPr>
          <w:rFonts w:asciiTheme="minorEastAsia" w:hAnsiTheme="minorEastAsia" w:eastAsiaTheme="minorEastAsia"/>
          <w:color w:val="auto"/>
          <w:sz w:val="24"/>
          <w:highlight w:val="none"/>
        </w:rPr>
      </w:pPr>
    </w:p>
    <w:p w14:paraId="43B7F82E">
      <w:pPr>
        <w:spacing w:line="320" w:lineRule="exact"/>
        <w:ind w:firstLine="480" w:firstLineChars="200"/>
        <w:rPr>
          <w:rFonts w:asciiTheme="minorEastAsia" w:hAnsiTheme="minorEastAsia" w:eastAsiaTheme="minorEastAsia"/>
          <w:color w:val="auto"/>
          <w:sz w:val="24"/>
          <w:highlight w:val="none"/>
        </w:rPr>
      </w:pPr>
    </w:p>
    <w:p w14:paraId="594B345D">
      <w:pPr>
        <w:spacing w:line="320" w:lineRule="exact"/>
        <w:ind w:firstLine="480" w:firstLineChars="200"/>
        <w:rPr>
          <w:rFonts w:asciiTheme="minorEastAsia" w:hAnsiTheme="minorEastAsia" w:eastAsiaTheme="minorEastAsia"/>
          <w:color w:val="auto"/>
          <w:sz w:val="24"/>
          <w:highlight w:val="none"/>
        </w:rPr>
      </w:pPr>
    </w:p>
    <w:p w14:paraId="116AE14F">
      <w:pPr>
        <w:spacing w:line="320" w:lineRule="exact"/>
        <w:ind w:firstLine="480" w:firstLineChars="200"/>
        <w:rPr>
          <w:rFonts w:asciiTheme="minorEastAsia" w:hAnsiTheme="minorEastAsia" w:eastAsiaTheme="minorEastAsia"/>
          <w:color w:val="auto"/>
          <w:sz w:val="24"/>
          <w:highlight w:val="none"/>
        </w:rPr>
      </w:pPr>
    </w:p>
    <w:p w14:paraId="4169A2F9">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         承包人：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(公章)</w:t>
      </w:r>
    </w:p>
    <w:p w14:paraId="7DE64225">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法定地址：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法定地址：</w:t>
      </w:r>
      <w:r>
        <w:rPr>
          <w:rFonts w:hint="eastAsia" w:asciiTheme="minorEastAsia" w:hAnsiTheme="minorEastAsia" w:eastAsiaTheme="minorEastAsia"/>
          <w:color w:val="auto"/>
          <w:sz w:val="24"/>
          <w:highlight w:val="none"/>
          <w:u w:val="single"/>
        </w:rPr>
        <w:t xml:space="preserve">                   </w:t>
      </w:r>
    </w:p>
    <w:p w14:paraId="4B99FE6A">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                         法定代表人或其</w:t>
      </w:r>
    </w:p>
    <w:p w14:paraId="4B6FFD24">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         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(签字)</w:t>
      </w:r>
    </w:p>
    <w:p w14:paraId="3B799F50">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电话：</w:t>
      </w:r>
      <w:r>
        <w:rPr>
          <w:rFonts w:hint="eastAsia" w:asciiTheme="minorEastAsia" w:hAnsiTheme="minorEastAsia" w:eastAsiaTheme="minorEastAsia"/>
          <w:color w:val="auto"/>
          <w:sz w:val="24"/>
          <w:highlight w:val="none"/>
          <w:u w:val="single"/>
        </w:rPr>
        <w:t xml:space="preserve">                       </w:t>
      </w:r>
    </w:p>
    <w:p w14:paraId="00103BB8">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传真：</w:t>
      </w:r>
      <w:r>
        <w:rPr>
          <w:rFonts w:hint="eastAsia" w:asciiTheme="minorEastAsia" w:hAnsiTheme="minorEastAsia" w:eastAsiaTheme="minorEastAsia"/>
          <w:color w:val="auto"/>
          <w:sz w:val="24"/>
          <w:highlight w:val="none"/>
          <w:u w:val="single"/>
        </w:rPr>
        <w:t xml:space="preserve">                       </w:t>
      </w:r>
    </w:p>
    <w:p w14:paraId="0F48F674">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电子邮箱：</w:t>
      </w:r>
      <w:r>
        <w:rPr>
          <w:rFonts w:hint="eastAsia" w:asciiTheme="minorEastAsia" w:hAnsiTheme="minorEastAsia" w:eastAsiaTheme="minorEastAsia"/>
          <w:color w:val="auto"/>
          <w:sz w:val="24"/>
          <w:highlight w:val="none"/>
          <w:u w:val="single"/>
        </w:rPr>
        <w:t xml:space="preserve">                   </w:t>
      </w:r>
    </w:p>
    <w:p w14:paraId="5B0D577E">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开户银行：</w:t>
      </w:r>
      <w:r>
        <w:rPr>
          <w:rFonts w:hint="eastAsia" w:asciiTheme="minorEastAsia" w:hAnsiTheme="minorEastAsia" w:eastAsiaTheme="minorEastAsia"/>
          <w:color w:val="auto"/>
          <w:sz w:val="24"/>
          <w:highlight w:val="none"/>
          <w:u w:val="single"/>
        </w:rPr>
        <w:t xml:space="preserve">                   </w:t>
      </w:r>
    </w:p>
    <w:p w14:paraId="3B19F28D">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帐号：</w:t>
      </w:r>
      <w:r>
        <w:rPr>
          <w:rFonts w:hint="eastAsia" w:asciiTheme="minorEastAsia" w:hAnsiTheme="minorEastAsia" w:eastAsiaTheme="minorEastAsia"/>
          <w:color w:val="auto"/>
          <w:sz w:val="24"/>
          <w:highlight w:val="none"/>
          <w:u w:val="single"/>
        </w:rPr>
        <w:t xml:space="preserve">                       </w:t>
      </w:r>
    </w:p>
    <w:p w14:paraId="5471B431">
      <w:pPr>
        <w:spacing w:line="32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邮政编码：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邮政编码：</w:t>
      </w:r>
      <w:r>
        <w:rPr>
          <w:rFonts w:hint="eastAsia" w:asciiTheme="minorEastAsia" w:hAnsiTheme="minorEastAsia" w:eastAsiaTheme="minorEastAsia"/>
          <w:color w:val="auto"/>
          <w:sz w:val="24"/>
          <w:highlight w:val="none"/>
          <w:u w:val="single"/>
        </w:rPr>
        <w:t xml:space="preserve">                   </w:t>
      </w:r>
    </w:p>
    <w:p w14:paraId="434C1E51">
      <w:pPr>
        <w:spacing w:afterLines="50" w:line="400" w:lineRule="exact"/>
        <w:rPr>
          <w:rFonts w:asciiTheme="minorEastAsia" w:hAnsiTheme="minorEastAsia" w:eastAsiaTheme="minorEastAsia"/>
          <w:color w:val="auto"/>
          <w:sz w:val="24"/>
          <w:highlight w:val="none"/>
        </w:rPr>
      </w:pPr>
      <w:r>
        <w:rPr>
          <w:rFonts w:asciiTheme="minorEastAsia" w:hAnsiTheme="minorEastAsia" w:eastAsiaTheme="minorEastAsia"/>
          <w:color w:val="auto"/>
          <w:szCs w:val="21"/>
          <w:highlight w:val="none"/>
          <w:u w:val="single"/>
        </w:rPr>
        <w:br w:type="page"/>
      </w:r>
      <w:r>
        <w:rPr>
          <w:rFonts w:hint="eastAsia" w:asciiTheme="minorEastAsia" w:hAnsiTheme="minorEastAsia" w:eastAsiaTheme="minorEastAsia"/>
          <w:color w:val="auto"/>
          <w:sz w:val="24"/>
          <w:highlight w:val="none"/>
        </w:rPr>
        <w:t>附件八：廉政责任书格式</w:t>
      </w:r>
    </w:p>
    <w:p w14:paraId="7F1293D2">
      <w:pPr>
        <w:spacing w:line="320" w:lineRule="exact"/>
        <w:ind w:firstLine="482" w:firstLineChars="20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建设工程廉政责任书</w:t>
      </w:r>
    </w:p>
    <w:p w14:paraId="7DB443BD">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w:t>
      </w:r>
      <w:r>
        <w:rPr>
          <w:rFonts w:hint="eastAsia" w:asciiTheme="minorEastAsia" w:hAnsiTheme="minorEastAsia" w:eastAsiaTheme="minorEastAsia"/>
          <w:color w:val="auto"/>
          <w:sz w:val="24"/>
          <w:highlight w:val="none"/>
          <w:u w:val="single"/>
        </w:rPr>
        <w:t xml:space="preserve">                                               </w:t>
      </w:r>
    </w:p>
    <w:p w14:paraId="55D2E7A7">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w:t>
      </w:r>
      <w:r>
        <w:rPr>
          <w:rFonts w:hint="eastAsia" w:asciiTheme="minorEastAsia" w:hAnsiTheme="minorEastAsia" w:eastAsiaTheme="minorEastAsia"/>
          <w:color w:val="auto"/>
          <w:sz w:val="24"/>
          <w:highlight w:val="none"/>
          <w:u w:val="single"/>
        </w:rPr>
        <w:t xml:space="preserve">                                               </w:t>
      </w:r>
    </w:p>
    <w:p w14:paraId="59D300C9">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8329DB3">
      <w:pPr>
        <w:spacing w:line="3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一、双方的责任</w:t>
      </w:r>
    </w:p>
    <w:p w14:paraId="28E6F1A6">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1.1应严格遵守国家关于建设工程的有关法律、法规，相关政策，以及廉政建设的各项规定。</w:t>
      </w:r>
    </w:p>
    <w:p w14:paraId="39EBE450">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1.2严格执行建设工程合同文件，自觉按合同办事。</w:t>
      </w:r>
    </w:p>
    <w:p w14:paraId="1D101C9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1.3各项活动必须坚持公开、公平、公正、诚信、透明的原则(除法律法规另有规定者外)，不得为获取不正当的利益，损害国家、集体和对方利益，不得违反建设工程管理的规章制度。</w:t>
      </w:r>
    </w:p>
    <w:p w14:paraId="061FDBBA">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1.4发现对方在业务活动中有违规、违纪、违法行为的，应及时提醒对方，情节严重的，应向其上级主管部门或纪检监察、司法等有关机关举报。</w:t>
      </w:r>
    </w:p>
    <w:p w14:paraId="6F9BC8FA">
      <w:pPr>
        <w:spacing w:line="3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二、发包人责任</w:t>
      </w:r>
    </w:p>
    <w:p w14:paraId="6B2EDA1C">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发包人的领导和从事该建设工程项目的工作人员，在工程建设的事前、事中、事后应遵守以下规定：</w:t>
      </w:r>
    </w:p>
    <w:p w14:paraId="7FC82DC9">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2.1不得向承包人和相关单位索要或接受回扣、礼金、有价证券、贵重物品和好处费、感谢费等。</w:t>
      </w:r>
    </w:p>
    <w:p w14:paraId="7D57C667">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2.2不得在承包人和相关单位报销任何应由发包人或个人支付的费用。</w:t>
      </w:r>
    </w:p>
    <w:p w14:paraId="717FDE65">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2.3不得要求、暗示或接受承包人和相关单位为个人装修住房、婚丧嫁娶、配偶子女的工作安排以及出国(境)、旅游等提供方便。</w:t>
      </w:r>
    </w:p>
    <w:p w14:paraId="642F0AE2">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2.4不得参加有可能影响公正执行公务的承包人和相关单位的宴请、健身、娱乐等活动。</w:t>
      </w:r>
    </w:p>
    <w:p w14:paraId="4CE6387E">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2.5不得向承包人和相关单位介绍或为配偶、子女、亲属参与同发包人工程建设管理合同有关的业务活动；不得以任何理由要求承包人和相关单位使用某种产品、材料和设备。</w:t>
      </w:r>
    </w:p>
    <w:p w14:paraId="4EECD09F">
      <w:pPr>
        <w:spacing w:line="3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三、承包人责任</w:t>
      </w:r>
    </w:p>
    <w:p w14:paraId="08B7CEDC">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应与发包人保持正常的业务交往，按照有关法律法规和程序开展业务工作，严格执行工程建设的有关方针、政策，执行工程建设强制性标准，并遵守以下规定：</w:t>
      </w:r>
    </w:p>
    <w:p w14:paraId="786CB324">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3.1不得以任何理由向发包人及其工作人员索要、接受或赠送礼金、有价证券、贵重物品及回扣、好处费、感谢费等。</w:t>
      </w:r>
    </w:p>
    <w:p w14:paraId="5298C7E4">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3.2不得以任何理由为发包人和相关单位报销应由对方或个人支付的费用。</w:t>
      </w:r>
    </w:p>
    <w:p w14:paraId="00ED8265">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3.3不得接受或暗示为发包人、相关单位或个人装修住房、婚丧嫁娶、配偶子女的工作安排以及出国(境)、旅游等提供方便。</w:t>
      </w:r>
    </w:p>
    <w:p w14:paraId="39AF4543">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3.4不得以任何理由为发包人、相关单位或个人组织有可能影响公正执行公务的宴请、健身、娱乐等活动。</w:t>
      </w:r>
    </w:p>
    <w:p w14:paraId="4DE7CF24">
      <w:pPr>
        <w:spacing w:line="3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四、违约责任</w:t>
      </w:r>
    </w:p>
    <w:p w14:paraId="763598FE">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4.1发包人工作人员有违反本责任书第一、二条责任行为的，依据有关法律、法规给予处理；涉嫌犯罪的，移交司法机关追究刑事责任；给承包人单位造成经济损失的，应予以赔偿。</w:t>
      </w:r>
    </w:p>
    <w:p w14:paraId="0E59FD74">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4.2承包人工作人员有违反本责任书第一、三条责任行为的，依据有关法律法规处理；涉嫌犯罪的，移交司法机关追究刑事责任；给发包人单位造成经济损失的，应予以赔偿。</w:t>
      </w:r>
    </w:p>
    <w:p w14:paraId="540B7DD0">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4.3本责任书作为建设工程合同的组成部分，与建设工程合同具有同等法律效力。经双方签署后立即生效。</w:t>
      </w:r>
    </w:p>
    <w:p w14:paraId="0B7E86E3">
      <w:pPr>
        <w:spacing w:line="3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五、责任书有效期</w:t>
      </w:r>
    </w:p>
    <w:p w14:paraId="69F8200A">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本责任书的有效期为双方签署之日起至该工程项目竣工验收合格时止。</w:t>
      </w:r>
    </w:p>
    <w:p w14:paraId="054BB6CB">
      <w:pPr>
        <w:spacing w:line="3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六、责任书份数</w:t>
      </w:r>
    </w:p>
    <w:p w14:paraId="09773305">
      <w:pPr>
        <w:spacing w:line="3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本责任书一式二份，发包人承包人各执一份，具有同等效力。</w:t>
      </w:r>
    </w:p>
    <w:p w14:paraId="21F7A4C5">
      <w:pPr>
        <w:spacing w:line="320" w:lineRule="exact"/>
        <w:ind w:firstLine="480" w:firstLineChars="200"/>
        <w:rPr>
          <w:rFonts w:asciiTheme="minorEastAsia" w:hAnsiTheme="minorEastAsia" w:eastAsiaTheme="minorEastAsia"/>
          <w:color w:val="auto"/>
          <w:sz w:val="24"/>
          <w:highlight w:val="none"/>
        </w:rPr>
      </w:pPr>
    </w:p>
    <w:p w14:paraId="39C51077">
      <w:pPr>
        <w:spacing w:line="320" w:lineRule="exact"/>
        <w:ind w:firstLine="480" w:firstLineChars="200"/>
        <w:rPr>
          <w:rFonts w:asciiTheme="minorEastAsia" w:hAnsiTheme="minorEastAsia" w:eastAsiaTheme="minorEastAsia"/>
          <w:color w:val="auto"/>
          <w:sz w:val="24"/>
          <w:highlight w:val="none"/>
        </w:rPr>
      </w:pPr>
    </w:p>
    <w:p w14:paraId="29F77550">
      <w:pPr>
        <w:spacing w:line="320" w:lineRule="exact"/>
        <w:ind w:firstLine="480" w:firstLineChars="200"/>
        <w:rPr>
          <w:rFonts w:asciiTheme="minorEastAsia" w:hAnsiTheme="minorEastAsia" w:eastAsiaTheme="minorEastAsia"/>
          <w:color w:val="auto"/>
          <w:sz w:val="24"/>
          <w:highlight w:val="none"/>
        </w:rPr>
      </w:pPr>
    </w:p>
    <w:p w14:paraId="3606C55C">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          承包人：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(公章)</w:t>
      </w:r>
    </w:p>
    <w:p w14:paraId="4C38FE3A">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法定地址：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法定地址：</w:t>
      </w:r>
      <w:r>
        <w:rPr>
          <w:rFonts w:hint="eastAsia" w:asciiTheme="minorEastAsia" w:hAnsiTheme="minorEastAsia" w:eastAsiaTheme="minorEastAsia"/>
          <w:color w:val="auto"/>
          <w:sz w:val="24"/>
          <w:highlight w:val="none"/>
          <w:u w:val="single"/>
        </w:rPr>
        <w:t xml:space="preserve">                   </w:t>
      </w:r>
    </w:p>
    <w:p w14:paraId="6623351E">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                         法定代表人或其</w:t>
      </w:r>
    </w:p>
    <w:p w14:paraId="59747280">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         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(签字)</w:t>
      </w:r>
    </w:p>
    <w:p w14:paraId="0B9241F9">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电话：</w:t>
      </w:r>
      <w:r>
        <w:rPr>
          <w:rFonts w:hint="eastAsia" w:asciiTheme="minorEastAsia" w:hAnsiTheme="minorEastAsia" w:eastAsiaTheme="minorEastAsia"/>
          <w:color w:val="auto"/>
          <w:sz w:val="24"/>
          <w:highlight w:val="none"/>
          <w:u w:val="single"/>
        </w:rPr>
        <w:t xml:space="preserve">                       </w:t>
      </w:r>
    </w:p>
    <w:p w14:paraId="72C47018">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传真：</w:t>
      </w:r>
      <w:r>
        <w:rPr>
          <w:rFonts w:hint="eastAsia" w:asciiTheme="minorEastAsia" w:hAnsiTheme="minorEastAsia" w:eastAsiaTheme="minorEastAsia"/>
          <w:color w:val="auto"/>
          <w:sz w:val="24"/>
          <w:highlight w:val="none"/>
          <w:u w:val="single"/>
        </w:rPr>
        <w:t xml:space="preserve">                       </w:t>
      </w:r>
    </w:p>
    <w:p w14:paraId="6FC30735">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电子邮箱：</w:t>
      </w:r>
      <w:r>
        <w:rPr>
          <w:rFonts w:hint="eastAsia" w:asciiTheme="minorEastAsia" w:hAnsiTheme="minorEastAsia" w:eastAsiaTheme="minorEastAsia"/>
          <w:color w:val="auto"/>
          <w:sz w:val="24"/>
          <w:highlight w:val="none"/>
          <w:u w:val="single"/>
        </w:rPr>
        <w:t xml:space="preserve">                   </w:t>
      </w:r>
    </w:p>
    <w:p w14:paraId="6776A721">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开户银行：</w:t>
      </w:r>
      <w:r>
        <w:rPr>
          <w:rFonts w:hint="eastAsia" w:asciiTheme="minorEastAsia" w:hAnsiTheme="minorEastAsia" w:eastAsiaTheme="minorEastAsia"/>
          <w:color w:val="auto"/>
          <w:sz w:val="24"/>
          <w:highlight w:val="none"/>
          <w:u w:val="single"/>
        </w:rPr>
        <w:t xml:space="preserve">                   </w:t>
      </w:r>
    </w:p>
    <w:p w14:paraId="7A945813">
      <w:pPr>
        <w:spacing w:line="3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帐号：</w:t>
      </w:r>
      <w:r>
        <w:rPr>
          <w:rFonts w:hint="eastAsia" w:asciiTheme="minorEastAsia" w:hAnsiTheme="minorEastAsia" w:eastAsiaTheme="minorEastAsia"/>
          <w:color w:val="auto"/>
          <w:sz w:val="24"/>
          <w:highlight w:val="none"/>
          <w:u w:val="single"/>
        </w:rPr>
        <w:t xml:space="preserve">                       </w:t>
      </w:r>
    </w:p>
    <w:p w14:paraId="41C624E7">
      <w:pPr>
        <w:spacing w:line="32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邮政编码：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邮政编码：</w:t>
      </w:r>
      <w:r>
        <w:rPr>
          <w:rFonts w:hint="eastAsia" w:asciiTheme="minorEastAsia" w:hAnsiTheme="minorEastAsia" w:eastAsiaTheme="minorEastAsia"/>
          <w:color w:val="auto"/>
          <w:sz w:val="24"/>
          <w:highlight w:val="none"/>
          <w:u w:val="single"/>
        </w:rPr>
        <w:t xml:space="preserve">                   </w:t>
      </w:r>
    </w:p>
    <w:p w14:paraId="20A31CDF">
      <w:pPr>
        <w:spacing w:line="420" w:lineRule="exact"/>
        <w:jc w:val="center"/>
        <w:outlineLvl w:val="0"/>
        <w:rPr>
          <w:rFonts w:asciiTheme="minorEastAsia" w:hAnsiTheme="minorEastAsia" w:eastAsiaTheme="minorEastAsia"/>
          <w:b/>
          <w:color w:val="auto"/>
          <w:sz w:val="32"/>
          <w:szCs w:val="32"/>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b/>
          <w:color w:val="auto"/>
          <w:sz w:val="32"/>
          <w:szCs w:val="32"/>
          <w:highlight w:val="none"/>
        </w:rPr>
        <w:t>第五章  工程量清单</w:t>
      </w:r>
    </w:p>
    <w:p w14:paraId="68501C99">
      <w:pPr>
        <w:spacing w:line="292" w:lineRule="exact"/>
        <w:ind w:left="4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 工程量清单说明</w:t>
      </w:r>
    </w:p>
    <w:p w14:paraId="07BCD212">
      <w:pPr>
        <w:spacing w:line="223" w:lineRule="exact"/>
        <w:rPr>
          <w:rFonts w:asciiTheme="minorEastAsia" w:hAnsiTheme="minorEastAsia" w:eastAsiaTheme="minorEastAsia"/>
          <w:color w:val="auto"/>
          <w:highlight w:val="none"/>
        </w:rPr>
      </w:pPr>
    </w:p>
    <w:p w14:paraId="1E3EBB52">
      <w:pPr>
        <w:spacing w:line="320" w:lineRule="exact"/>
        <w:ind w:left="40" w:right="18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5.1.1 工程量清单应与投标须知、合同条款、技术条款和图纸等招标文件一起参照阅读。</w:t>
      </w:r>
    </w:p>
    <w:p w14:paraId="7BA7AB96">
      <w:pPr>
        <w:spacing w:line="127" w:lineRule="exact"/>
        <w:rPr>
          <w:rFonts w:asciiTheme="minorEastAsia" w:hAnsiTheme="minorEastAsia" w:eastAsiaTheme="minorEastAsia"/>
          <w:color w:val="auto"/>
          <w:highlight w:val="none"/>
        </w:rPr>
      </w:pPr>
    </w:p>
    <w:p w14:paraId="598DD1A4">
      <w:pPr>
        <w:tabs>
          <w:tab w:val="left" w:pos="1340"/>
        </w:tabs>
        <w:spacing w:line="274" w:lineRule="exact"/>
        <w:ind w:left="520"/>
        <w:rPr>
          <w:rFonts w:asciiTheme="minorEastAsia" w:hAnsiTheme="minorEastAsia" w:eastAsiaTheme="minorEastAsia"/>
          <w:color w:val="auto"/>
          <w:sz w:val="23"/>
          <w:highlight w:val="none"/>
        </w:rPr>
      </w:pPr>
      <w:r>
        <w:rPr>
          <w:rFonts w:asciiTheme="minorEastAsia" w:hAnsiTheme="minorEastAsia" w:eastAsiaTheme="minorEastAsia"/>
          <w:color w:val="auto"/>
          <w:sz w:val="24"/>
          <w:highlight w:val="none"/>
        </w:rPr>
        <w:t>5.1.2</w:t>
      </w:r>
      <w:r>
        <w:rPr>
          <w:rFonts w:asciiTheme="minorEastAsia" w:hAnsiTheme="minorEastAsia" w:eastAsiaTheme="minorEastAsia"/>
          <w:color w:val="auto"/>
          <w:highlight w:val="none"/>
        </w:rPr>
        <w:tab/>
      </w:r>
      <w:r>
        <w:rPr>
          <w:rFonts w:asciiTheme="minorEastAsia" w:hAnsiTheme="minorEastAsia" w:eastAsiaTheme="minorEastAsia"/>
          <w:color w:val="auto"/>
          <w:sz w:val="23"/>
          <w:highlight w:val="none"/>
        </w:rPr>
        <w:t>工程量清单中的工程量是用作投标报价的依据。</w:t>
      </w:r>
    </w:p>
    <w:p w14:paraId="2F56A37D">
      <w:pPr>
        <w:spacing w:line="160" w:lineRule="exact"/>
        <w:rPr>
          <w:rFonts w:asciiTheme="minorEastAsia" w:hAnsiTheme="minorEastAsia" w:eastAsiaTheme="minorEastAsia"/>
          <w:color w:val="auto"/>
          <w:highlight w:val="none"/>
        </w:rPr>
      </w:pPr>
    </w:p>
    <w:p w14:paraId="13E85855">
      <w:pPr>
        <w:spacing w:line="346" w:lineRule="exact"/>
        <w:ind w:left="4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5.1.3 除合同另有规定外，工程量清单中的单价和合价包括由承包人承担的直接费、间接费、其它费用、税金等全部费用和要求获得的利润以及应由承包人承担的义务、责任、风险和安全文明施工所发生的一切费用。</w:t>
      </w:r>
    </w:p>
    <w:p w14:paraId="44EB3658">
      <w:pPr>
        <w:spacing w:line="163" w:lineRule="exact"/>
        <w:rPr>
          <w:rFonts w:asciiTheme="minorEastAsia" w:hAnsiTheme="minorEastAsia" w:eastAsiaTheme="minorEastAsia"/>
          <w:color w:val="auto"/>
          <w:highlight w:val="none"/>
        </w:rPr>
      </w:pPr>
    </w:p>
    <w:p w14:paraId="35382791">
      <w:pPr>
        <w:spacing w:line="346" w:lineRule="exact"/>
        <w:ind w:left="40" w:right="18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5.1.4 投标人投标时，施工设备险、人身意外伤害险和第三者责任险的保险费由投标人根据《专用合同条款》第 20 条的规定自行测算，并摊入有关项目内，发包人不另行支付。</w:t>
      </w:r>
    </w:p>
    <w:p w14:paraId="3A75FB18">
      <w:pPr>
        <w:spacing w:line="163" w:lineRule="exact"/>
        <w:rPr>
          <w:rFonts w:asciiTheme="minorEastAsia" w:hAnsiTheme="minorEastAsia" w:eastAsiaTheme="minorEastAsia"/>
          <w:color w:val="auto"/>
          <w:highlight w:val="none"/>
        </w:rPr>
      </w:pPr>
    </w:p>
    <w:p w14:paraId="5AFEE58A">
      <w:pPr>
        <w:spacing w:line="360" w:lineRule="exact"/>
        <w:ind w:left="40" w:right="12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5.1.5 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每个单项综合单价报价必须合理，否则报价不得分。</w:t>
      </w:r>
    </w:p>
    <w:p w14:paraId="6577D682">
      <w:pPr>
        <w:spacing w:line="164" w:lineRule="exact"/>
        <w:rPr>
          <w:rFonts w:asciiTheme="minorEastAsia" w:hAnsiTheme="minorEastAsia" w:eastAsiaTheme="minorEastAsia"/>
          <w:color w:val="auto"/>
          <w:highlight w:val="none"/>
        </w:rPr>
      </w:pPr>
    </w:p>
    <w:p w14:paraId="101D24A0">
      <w:pPr>
        <w:spacing w:line="346" w:lineRule="exact"/>
        <w:ind w:left="40" w:right="12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5.1.6 除合同另有规定外，在投标截止日前 30 天当时所依据的国家法律、行政法规、国务院有关部门的规章以及工程所在地的省、自治区、直辖市的地方法规和规章中规定应由承包人缴纳的税金和其它费用均应计入单价、合价和总报价中。</w:t>
      </w:r>
    </w:p>
    <w:p w14:paraId="6D819310">
      <w:pPr>
        <w:spacing w:line="128" w:lineRule="exact"/>
        <w:rPr>
          <w:rFonts w:asciiTheme="minorEastAsia" w:hAnsiTheme="minorEastAsia" w:eastAsiaTheme="minorEastAsia"/>
          <w:color w:val="auto"/>
          <w:highlight w:val="none"/>
        </w:rPr>
      </w:pPr>
    </w:p>
    <w:p w14:paraId="22603829">
      <w:pPr>
        <w:tabs>
          <w:tab w:val="left" w:pos="1340"/>
        </w:tabs>
        <w:spacing w:line="274" w:lineRule="exact"/>
        <w:ind w:left="520"/>
        <w:rPr>
          <w:rFonts w:asciiTheme="minorEastAsia" w:hAnsiTheme="minorEastAsia" w:eastAsiaTheme="minorEastAsia"/>
          <w:color w:val="auto"/>
          <w:sz w:val="23"/>
          <w:highlight w:val="none"/>
        </w:rPr>
      </w:pPr>
      <w:r>
        <w:rPr>
          <w:rFonts w:asciiTheme="minorEastAsia" w:hAnsiTheme="minorEastAsia" w:eastAsiaTheme="minorEastAsia"/>
          <w:color w:val="auto"/>
          <w:sz w:val="24"/>
          <w:highlight w:val="none"/>
        </w:rPr>
        <w:t>5.1.7</w:t>
      </w:r>
      <w:r>
        <w:rPr>
          <w:rFonts w:asciiTheme="minorEastAsia" w:hAnsiTheme="minorEastAsia" w:eastAsiaTheme="minorEastAsia"/>
          <w:color w:val="auto"/>
          <w:highlight w:val="none"/>
        </w:rPr>
        <w:tab/>
      </w:r>
      <w:r>
        <w:rPr>
          <w:rFonts w:asciiTheme="minorEastAsia" w:hAnsiTheme="minorEastAsia" w:eastAsiaTheme="minorEastAsia"/>
          <w:color w:val="auto"/>
          <w:sz w:val="23"/>
          <w:highlight w:val="none"/>
        </w:rPr>
        <w:t>工程量清单中有计算或汇总中的算术错误时，应按以下原则改正：</w:t>
      </w:r>
    </w:p>
    <w:p w14:paraId="6F62E661">
      <w:pPr>
        <w:spacing w:line="163" w:lineRule="exact"/>
        <w:rPr>
          <w:rFonts w:asciiTheme="minorEastAsia" w:hAnsiTheme="minorEastAsia" w:eastAsiaTheme="minorEastAsia"/>
          <w:color w:val="auto"/>
          <w:highlight w:val="none"/>
        </w:rPr>
      </w:pPr>
    </w:p>
    <w:p w14:paraId="246EE8F2">
      <w:pPr>
        <w:widowControl/>
        <w:numPr>
          <w:ilvl w:val="1"/>
          <w:numId w:val="8"/>
        </w:numPr>
        <w:tabs>
          <w:tab w:val="left" w:pos="1120"/>
        </w:tabs>
        <w:spacing w:line="346" w:lineRule="exact"/>
        <w:ind w:left="40" w:right="60" w:firstLine="594"/>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工程量清单中任一项目的单价乘其工程量的乘积与该项目的合价不吻合时，应以单价为准，改正合价。但经合同双方共同核对后认为单价有明显的小数点错位时，则应以合价为准，改正单价。</w:t>
      </w:r>
    </w:p>
    <w:p w14:paraId="09367085">
      <w:pPr>
        <w:spacing w:line="163" w:lineRule="exact"/>
        <w:rPr>
          <w:rFonts w:asciiTheme="minorEastAsia" w:hAnsiTheme="minorEastAsia" w:eastAsiaTheme="minorEastAsia"/>
          <w:color w:val="auto"/>
          <w:sz w:val="24"/>
          <w:highlight w:val="none"/>
        </w:rPr>
      </w:pPr>
    </w:p>
    <w:p w14:paraId="043EA9B4">
      <w:pPr>
        <w:widowControl/>
        <w:numPr>
          <w:ilvl w:val="0"/>
          <w:numId w:val="9"/>
        </w:numPr>
        <w:tabs>
          <w:tab w:val="left" w:pos="1000"/>
        </w:tabs>
        <w:spacing w:line="346" w:lineRule="exact"/>
        <w:ind w:left="40" w:right="120" w:firstLine="474"/>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若投标报价汇总表中的金额与相应的各分组工程量清单中的合计金额不吻合时，应以修正算术错误后的各分组工程量清单中的合计金额为准，改正投标报价汇总表中相应部分的金额和投标总报价。</w:t>
      </w:r>
    </w:p>
    <w:p w14:paraId="3EDF8A8A">
      <w:pPr>
        <w:spacing w:line="163" w:lineRule="exact"/>
        <w:rPr>
          <w:rFonts w:asciiTheme="minorEastAsia" w:hAnsiTheme="minorEastAsia" w:eastAsiaTheme="minorEastAsia"/>
          <w:color w:val="auto"/>
          <w:sz w:val="24"/>
          <w:highlight w:val="none"/>
        </w:rPr>
      </w:pPr>
    </w:p>
    <w:p w14:paraId="483523B6">
      <w:pPr>
        <w:spacing w:line="319" w:lineRule="exact"/>
        <w:ind w:left="40" w:right="18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5.1.8 冬季施工的各项费用包括在相应的单价或总价中，临时征地费用包含在单价或总价中。</w:t>
      </w:r>
    </w:p>
    <w:p w14:paraId="0FF0E74D">
      <w:pPr>
        <w:spacing w:line="127" w:lineRule="exact"/>
        <w:rPr>
          <w:rFonts w:asciiTheme="minorEastAsia" w:hAnsiTheme="minorEastAsia" w:eastAsiaTheme="minorEastAsia"/>
          <w:color w:val="auto"/>
          <w:sz w:val="24"/>
          <w:highlight w:val="none"/>
        </w:rPr>
      </w:pPr>
    </w:p>
    <w:p w14:paraId="336DD5A1">
      <w:pPr>
        <w:spacing w:line="274" w:lineRule="exact"/>
        <w:ind w:left="52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5.1.9 本项目一般项目（是指：临时工程、水土保持和环保工程）为总价承包，其</w:t>
      </w:r>
    </w:p>
    <w:p w14:paraId="0B2F02AE">
      <w:pPr>
        <w:spacing w:line="127" w:lineRule="exact"/>
        <w:rPr>
          <w:rFonts w:asciiTheme="minorEastAsia" w:hAnsiTheme="minorEastAsia" w:eastAsiaTheme="minorEastAsia"/>
          <w:color w:val="auto"/>
          <w:highlight w:val="none"/>
        </w:rPr>
      </w:pPr>
    </w:p>
    <w:p w14:paraId="56B5EC51">
      <w:pPr>
        <w:spacing w:line="274" w:lineRule="exact"/>
        <w:ind w:left="4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它项目为单价承包。</w:t>
      </w:r>
    </w:p>
    <w:p w14:paraId="3D524BC8">
      <w:pPr>
        <w:spacing w:line="83" w:lineRule="exact"/>
        <w:rPr>
          <w:rFonts w:asciiTheme="minorEastAsia" w:hAnsiTheme="minorEastAsia" w:eastAsiaTheme="minorEastAsia"/>
          <w:color w:val="auto"/>
          <w:highlight w:val="none"/>
        </w:rPr>
      </w:pPr>
    </w:p>
    <w:p w14:paraId="25343198">
      <w:pPr>
        <w:spacing w:line="287" w:lineRule="exact"/>
        <w:ind w:left="4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5.1.10 环境保护措施工作内容含：（1）水环境污染防治措施；（2）施工期大气污染物防治措施；（3）施工期场地噪声防治措施；（4）施工期固体废弃物处理措施；（5）施工人群健康保护措施；（6）生态环境保护措施。</w:t>
      </w:r>
    </w:p>
    <w:p w14:paraId="599882FF">
      <w:pPr>
        <w:spacing w:line="380" w:lineRule="exact"/>
        <w:jc w:val="center"/>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eastAsiaTheme="minorEastAsia"/>
          <w:b/>
          <w:color w:val="auto"/>
          <w:sz w:val="32"/>
          <w:szCs w:val="32"/>
          <w:highlight w:val="none"/>
          <w:lang w:eastAsia="zh-CN"/>
        </w:rPr>
        <w:t>西藏自治区外事办公室室外给排水管网改造工程</w:t>
      </w:r>
    </w:p>
    <w:p w14:paraId="7C3019A4">
      <w:pPr>
        <w:spacing w:line="38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（另册）</w:t>
      </w:r>
    </w:p>
    <w:p w14:paraId="78155F24">
      <w:pPr>
        <w:spacing w:line="380" w:lineRule="exact"/>
        <w:rPr>
          <w:rFonts w:asciiTheme="minorEastAsia" w:hAnsiTheme="minorEastAsia" w:eastAsiaTheme="minorEastAsia"/>
          <w:color w:val="auto"/>
          <w:sz w:val="28"/>
          <w:szCs w:val="28"/>
          <w:highlight w:val="none"/>
          <w:u w:val="single"/>
        </w:rPr>
      </w:pPr>
    </w:p>
    <w:p w14:paraId="5545983E">
      <w:pPr>
        <w:spacing w:line="380" w:lineRule="exact"/>
        <w:jc w:val="center"/>
        <w:rPr>
          <w:rFonts w:asciiTheme="minorEastAsia" w:hAnsiTheme="minorEastAsia" w:eastAsiaTheme="minorEastAsia"/>
          <w:color w:val="auto"/>
          <w:sz w:val="28"/>
          <w:szCs w:val="28"/>
          <w:highlight w:val="none"/>
          <w:u w:val="single"/>
        </w:rPr>
      </w:pPr>
    </w:p>
    <w:p w14:paraId="239FA654">
      <w:pPr>
        <w:jc w:val="center"/>
        <w:rPr>
          <w:rFonts w:asciiTheme="minorEastAsia" w:hAnsiTheme="minorEastAsia" w:eastAsiaTheme="minorEastAsia"/>
          <w:color w:val="auto"/>
          <w:sz w:val="48"/>
          <w:szCs w:val="48"/>
          <w:highlight w:val="none"/>
        </w:rPr>
      </w:pPr>
    </w:p>
    <w:p w14:paraId="19B145A8">
      <w:pPr>
        <w:jc w:val="center"/>
        <w:rPr>
          <w:rFonts w:asciiTheme="minorEastAsia" w:hAnsiTheme="minorEastAsia" w:eastAsiaTheme="minorEastAsia"/>
          <w:color w:val="auto"/>
          <w:sz w:val="48"/>
          <w:szCs w:val="48"/>
          <w:highlight w:val="none"/>
        </w:rPr>
      </w:pPr>
    </w:p>
    <w:p w14:paraId="4B83D536">
      <w:pPr>
        <w:jc w:val="center"/>
        <w:rPr>
          <w:rFonts w:asciiTheme="minorEastAsia" w:hAnsiTheme="minorEastAsia" w:eastAsiaTheme="minorEastAsia"/>
          <w:color w:val="auto"/>
          <w:sz w:val="48"/>
          <w:szCs w:val="48"/>
          <w:highlight w:val="none"/>
        </w:rPr>
      </w:pPr>
    </w:p>
    <w:p w14:paraId="6AED08DD">
      <w:pPr>
        <w:jc w:val="center"/>
        <w:rPr>
          <w:rFonts w:asciiTheme="minorEastAsia" w:hAnsiTheme="minorEastAsia" w:eastAsiaTheme="minorEastAsia"/>
          <w:color w:val="auto"/>
          <w:sz w:val="48"/>
          <w:szCs w:val="48"/>
          <w:highlight w:val="none"/>
        </w:rPr>
      </w:pPr>
    </w:p>
    <w:p w14:paraId="04E80ED7">
      <w:pPr>
        <w:jc w:val="center"/>
        <w:rPr>
          <w:rFonts w:asciiTheme="minorEastAsia" w:hAnsiTheme="minorEastAsia" w:eastAsiaTheme="minorEastAsia"/>
          <w:color w:val="auto"/>
          <w:sz w:val="48"/>
          <w:szCs w:val="48"/>
          <w:highlight w:val="none"/>
        </w:rPr>
      </w:pPr>
    </w:p>
    <w:p w14:paraId="04E90F5F">
      <w:pPr>
        <w:jc w:val="center"/>
        <w:rPr>
          <w:rFonts w:asciiTheme="minorEastAsia" w:hAnsiTheme="minorEastAsia" w:eastAsiaTheme="minorEastAsia"/>
          <w:color w:val="auto"/>
          <w:sz w:val="48"/>
          <w:szCs w:val="48"/>
          <w:highlight w:val="none"/>
        </w:rPr>
      </w:pPr>
    </w:p>
    <w:p w14:paraId="3BD2BA10">
      <w:pPr>
        <w:jc w:val="center"/>
        <w:rPr>
          <w:rFonts w:asciiTheme="minorEastAsia" w:hAnsiTheme="minorEastAsia" w:eastAsiaTheme="minorEastAsia"/>
          <w:color w:val="auto"/>
          <w:sz w:val="48"/>
          <w:szCs w:val="48"/>
          <w:highlight w:val="none"/>
        </w:rPr>
      </w:pPr>
    </w:p>
    <w:p w14:paraId="08607B8C">
      <w:pPr>
        <w:jc w:val="center"/>
        <w:rPr>
          <w:rFonts w:asciiTheme="minorEastAsia" w:hAnsiTheme="minorEastAsia" w:eastAsiaTheme="minorEastAsia"/>
          <w:color w:val="auto"/>
          <w:sz w:val="48"/>
          <w:szCs w:val="48"/>
          <w:highlight w:val="none"/>
        </w:rPr>
      </w:pPr>
    </w:p>
    <w:p w14:paraId="6F787853">
      <w:pPr>
        <w:jc w:val="center"/>
        <w:rPr>
          <w:rFonts w:asciiTheme="minorEastAsia" w:hAnsiTheme="minorEastAsia" w:eastAsiaTheme="minorEastAsia"/>
          <w:color w:val="auto"/>
          <w:sz w:val="48"/>
          <w:szCs w:val="48"/>
          <w:highlight w:val="none"/>
        </w:rPr>
      </w:pPr>
    </w:p>
    <w:p w14:paraId="40B76DD1">
      <w:pPr>
        <w:jc w:val="center"/>
        <w:rPr>
          <w:rFonts w:asciiTheme="minorEastAsia" w:hAnsiTheme="minorEastAsia" w:eastAsiaTheme="minorEastAsia"/>
          <w:color w:val="auto"/>
          <w:sz w:val="48"/>
          <w:szCs w:val="48"/>
          <w:highlight w:val="none"/>
        </w:rPr>
      </w:pPr>
    </w:p>
    <w:p w14:paraId="06B766D8">
      <w:pPr>
        <w:jc w:val="center"/>
        <w:rPr>
          <w:rFonts w:asciiTheme="minorEastAsia" w:hAnsiTheme="minorEastAsia" w:eastAsiaTheme="minorEastAsia"/>
          <w:color w:val="auto"/>
          <w:sz w:val="48"/>
          <w:szCs w:val="48"/>
          <w:highlight w:val="none"/>
        </w:rPr>
      </w:pPr>
    </w:p>
    <w:p w14:paraId="6B790D49">
      <w:pPr>
        <w:jc w:val="center"/>
        <w:rPr>
          <w:rFonts w:asciiTheme="minorEastAsia" w:hAnsiTheme="minorEastAsia" w:eastAsiaTheme="minorEastAsia"/>
          <w:color w:val="auto"/>
          <w:sz w:val="48"/>
          <w:szCs w:val="48"/>
          <w:highlight w:val="none"/>
        </w:rPr>
      </w:pPr>
    </w:p>
    <w:p w14:paraId="632367EA">
      <w:pPr>
        <w:jc w:val="center"/>
        <w:rPr>
          <w:rFonts w:asciiTheme="minorEastAsia" w:hAnsiTheme="minorEastAsia" w:eastAsiaTheme="minorEastAsia"/>
          <w:color w:val="auto"/>
          <w:sz w:val="48"/>
          <w:szCs w:val="48"/>
          <w:highlight w:val="none"/>
        </w:rPr>
      </w:pPr>
    </w:p>
    <w:p w14:paraId="2F7733FF">
      <w:pPr>
        <w:jc w:val="center"/>
        <w:rPr>
          <w:rFonts w:asciiTheme="minorEastAsia" w:hAnsiTheme="minorEastAsia" w:eastAsiaTheme="minorEastAsia"/>
          <w:color w:val="auto"/>
          <w:sz w:val="48"/>
          <w:szCs w:val="48"/>
          <w:highlight w:val="none"/>
        </w:rPr>
      </w:pPr>
    </w:p>
    <w:p w14:paraId="55236B87">
      <w:pPr>
        <w:jc w:val="center"/>
        <w:rPr>
          <w:rFonts w:asciiTheme="minorEastAsia" w:hAnsiTheme="minorEastAsia" w:eastAsiaTheme="minorEastAsia"/>
          <w:color w:val="auto"/>
          <w:sz w:val="48"/>
          <w:szCs w:val="48"/>
          <w:highlight w:val="none"/>
        </w:rPr>
      </w:pPr>
    </w:p>
    <w:p w14:paraId="2E9FBC52">
      <w:pPr>
        <w:jc w:val="center"/>
        <w:rPr>
          <w:rFonts w:asciiTheme="minorEastAsia" w:hAnsiTheme="minorEastAsia" w:eastAsiaTheme="minorEastAsia"/>
          <w:color w:val="auto"/>
          <w:sz w:val="48"/>
          <w:szCs w:val="48"/>
          <w:highlight w:val="none"/>
        </w:rPr>
      </w:pPr>
    </w:p>
    <w:p w14:paraId="5A6A0D24">
      <w:pPr>
        <w:jc w:val="center"/>
        <w:rPr>
          <w:rFonts w:asciiTheme="minorEastAsia" w:hAnsiTheme="minorEastAsia" w:eastAsiaTheme="minorEastAsia"/>
          <w:color w:val="auto"/>
          <w:sz w:val="48"/>
          <w:szCs w:val="48"/>
          <w:highlight w:val="none"/>
        </w:rPr>
      </w:pPr>
    </w:p>
    <w:p w14:paraId="5A66A112">
      <w:pPr>
        <w:jc w:val="center"/>
        <w:rPr>
          <w:rFonts w:asciiTheme="minorEastAsia" w:hAnsiTheme="minorEastAsia" w:eastAsiaTheme="minorEastAsia"/>
          <w:color w:val="auto"/>
          <w:sz w:val="48"/>
          <w:szCs w:val="48"/>
          <w:highlight w:val="none"/>
        </w:rPr>
      </w:pPr>
    </w:p>
    <w:p w14:paraId="1F6926BD">
      <w:pPr>
        <w:jc w:val="center"/>
        <w:rPr>
          <w:rFonts w:asciiTheme="minorEastAsia" w:hAnsiTheme="minorEastAsia" w:eastAsiaTheme="minorEastAsia"/>
          <w:color w:val="auto"/>
          <w:sz w:val="48"/>
          <w:szCs w:val="48"/>
          <w:highlight w:val="none"/>
        </w:rPr>
      </w:pPr>
    </w:p>
    <w:p w14:paraId="3B5B2974">
      <w:pPr>
        <w:jc w:val="center"/>
        <w:rPr>
          <w:rFonts w:asciiTheme="minorEastAsia" w:hAnsiTheme="minorEastAsia" w:eastAsiaTheme="minorEastAsia"/>
          <w:color w:val="auto"/>
          <w:sz w:val="48"/>
          <w:szCs w:val="48"/>
          <w:highlight w:val="none"/>
        </w:rPr>
      </w:pPr>
    </w:p>
    <w:p w14:paraId="38A4CF7E">
      <w:pPr>
        <w:jc w:val="center"/>
        <w:rPr>
          <w:rFonts w:asciiTheme="minorEastAsia" w:hAnsiTheme="minorEastAsia" w:eastAsiaTheme="minorEastAsia"/>
          <w:color w:val="auto"/>
          <w:sz w:val="48"/>
          <w:szCs w:val="48"/>
          <w:highlight w:val="none"/>
        </w:rPr>
      </w:pPr>
    </w:p>
    <w:p w14:paraId="1A40F319">
      <w:pPr>
        <w:jc w:val="center"/>
        <w:rPr>
          <w:rFonts w:asciiTheme="minorEastAsia" w:hAnsiTheme="minorEastAsia" w:eastAsiaTheme="minorEastAsia"/>
          <w:color w:val="auto"/>
          <w:sz w:val="48"/>
          <w:szCs w:val="48"/>
          <w:highlight w:val="none"/>
        </w:rPr>
      </w:pPr>
    </w:p>
    <w:p w14:paraId="3EC93981">
      <w:pPr>
        <w:jc w:val="center"/>
        <w:rPr>
          <w:rFonts w:asciiTheme="minorEastAsia" w:hAnsiTheme="minorEastAsia" w:eastAsiaTheme="minorEastAsia"/>
          <w:color w:val="auto"/>
          <w:sz w:val="48"/>
          <w:szCs w:val="48"/>
          <w:highlight w:val="none"/>
        </w:rPr>
      </w:pPr>
    </w:p>
    <w:p w14:paraId="37694CDE">
      <w:pPr>
        <w:jc w:val="center"/>
        <w:rPr>
          <w:rFonts w:asciiTheme="minorEastAsia" w:hAnsiTheme="minorEastAsia" w:eastAsiaTheme="minorEastAsia"/>
          <w:color w:val="auto"/>
          <w:sz w:val="48"/>
          <w:szCs w:val="48"/>
          <w:highlight w:val="none"/>
        </w:rPr>
      </w:pPr>
    </w:p>
    <w:p w14:paraId="6764243F">
      <w:pPr>
        <w:jc w:val="center"/>
        <w:rPr>
          <w:rFonts w:asciiTheme="minorEastAsia" w:hAnsiTheme="minorEastAsia" w:eastAsiaTheme="minorEastAsia"/>
          <w:color w:val="auto"/>
          <w:sz w:val="48"/>
          <w:szCs w:val="48"/>
          <w:highlight w:val="none"/>
        </w:rPr>
      </w:pPr>
    </w:p>
    <w:p w14:paraId="323C72AB">
      <w:pPr>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rPr>
        <w:t>第二卷</w:t>
      </w:r>
    </w:p>
    <w:p w14:paraId="4FF80347">
      <w:pPr>
        <w:rPr>
          <w:rFonts w:asciiTheme="minorEastAsia" w:hAnsiTheme="minorEastAsia" w:eastAsiaTheme="minorEastAsia"/>
          <w:color w:val="auto"/>
          <w:sz w:val="48"/>
          <w:szCs w:val="48"/>
          <w:highlight w:val="none"/>
        </w:rPr>
      </w:pPr>
    </w:p>
    <w:p w14:paraId="0C0F1F74">
      <w:pPr>
        <w:jc w:val="center"/>
        <w:rPr>
          <w:rFonts w:asciiTheme="minorEastAsia" w:hAnsiTheme="minorEastAsia" w:eastAsiaTheme="minorEastAsia"/>
          <w:color w:val="auto"/>
          <w:sz w:val="48"/>
          <w:szCs w:val="48"/>
          <w:highlight w:val="none"/>
        </w:rPr>
      </w:pPr>
    </w:p>
    <w:p w14:paraId="07E106E1">
      <w:pPr>
        <w:jc w:val="center"/>
        <w:rPr>
          <w:rFonts w:asciiTheme="minorEastAsia" w:hAnsiTheme="minorEastAsia" w:eastAsiaTheme="minorEastAsia"/>
          <w:color w:val="auto"/>
          <w:sz w:val="48"/>
          <w:szCs w:val="48"/>
          <w:highlight w:val="none"/>
        </w:rPr>
      </w:pPr>
    </w:p>
    <w:p w14:paraId="3780DD64">
      <w:pPr>
        <w:spacing w:line="420" w:lineRule="exact"/>
        <w:jc w:val="center"/>
        <w:outlineLvl w:val="0"/>
        <w:rPr>
          <w:rFonts w:asciiTheme="minorEastAsia" w:hAnsiTheme="minorEastAsia" w:eastAsiaTheme="minorEastAsia"/>
          <w:color w:val="auto"/>
          <w:sz w:val="32"/>
          <w:szCs w:val="32"/>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 w:val="32"/>
          <w:szCs w:val="32"/>
          <w:highlight w:val="none"/>
        </w:rPr>
        <w:t>第六章  图  纸</w:t>
      </w:r>
    </w:p>
    <w:p w14:paraId="0E9DED70">
      <w:pPr>
        <w:spacing w:line="380" w:lineRule="exact"/>
        <w:ind w:firstLine="560" w:firstLineChars="200"/>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本项目无图纸</w:t>
      </w:r>
    </w:p>
    <w:p w14:paraId="04070B92">
      <w:pPr>
        <w:outlineLvl w:val="9"/>
        <w:rPr>
          <w:rFonts w:asciiTheme="minorEastAsia" w:hAnsiTheme="minorEastAsia" w:eastAsiaTheme="minorEastAsia"/>
          <w:color w:val="auto"/>
          <w:sz w:val="44"/>
          <w:szCs w:val="44"/>
          <w:highlight w:val="none"/>
        </w:rPr>
      </w:pPr>
      <w:r>
        <w:rPr>
          <w:rFonts w:asciiTheme="minorEastAsia" w:hAnsiTheme="minorEastAsia" w:eastAsiaTheme="minorEastAsia"/>
          <w:color w:val="auto"/>
          <w:sz w:val="44"/>
          <w:szCs w:val="44"/>
          <w:highlight w:val="none"/>
        </w:rPr>
        <w:br w:type="page"/>
      </w:r>
    </w:p>
    <w:p w14:paraId="72720C0A">
      <w:pPr>
        <w:pStyle w:val="2"/>
        <w:rPr>
          <w:rFonts w:hint="eastAsia"/>
          <w:color w:val="auto"/>
          <w:highlight w:val="none"/>
          <w:lang w:val="en-US" w:eastAsia="zh-CN"/>
        </w:rPr>
      </w:pPr>
    </w:p>
    <w:p w14:paraId="4C29B3D1">
      <w:pPr>
        <w:rPr>
          <w:rFonts w:asciiTheme="minorEastAsia" w:hAnsiTheme="minorEastAsia" w:eastAsiaTheme="minorEastAsia"/>
          <w:color w:val="auto"/>
          <w:sz w:val="44"/>
          <w:szCs w:val="44"/>
          <w:highlight w:val="none"/>
        </w:rPr>
      </w:pPr>
    </w:p>
    <w:p w14:paraId="7A1F67C6">
      <w:pPr>
        <w:rPr>
          <w:rFonts w:asciiTheme="minorEastAsia" w:hAnsiTheme="minorEastAsia" w:eastAsiaTheme="minorEastAsia"/>
          <w:color w:val="auto"/>
          <w:sz w:val="44"/>
          <w:szCs w:val="44"/>
          <w:highlight w:val="none"/>
        </w:rPr>
      </w:pPr>
    </w:p>
    <w:p w14:paraId="3255800C">
      <w:pPr>
        <w:rPr>
          <w:rFonts w:asciiTheme="minorEastAsia" w:hAnsiTheme="minorEastAsia" w:eastAsiaTheme="minorEastAsia"/>
          <w:color w:val="auto"/>
          <w:sz w:val="44"/>
          <w:szCs w:val="44"/>
          <w:highlight w:val="none"/>
        </w:rPr>
      </w:pPr>
    </w:p>
    <w:p w14:paraId="1BB49B17">
      <w:pPr>
        <w:rPr>
          <w:rFonts w:asciiTheme="minorEastAsia" w:hAnsiTheme="minorEastAsia" w:eastAsiaTheme="minorEastAsia"/>
          <w:color w:val="auto"/>
          <w:sz w:val="44"/>
          <w:szCs w:val="44"/>
          <w:highlight w:val="none"/>
        </w:rPr>
      </w:pPr>
    </w:p>
    <w:p w14:paraId="633FF035">
      <w:pPr>
        <w:rPr>
          <w:rFonts w:asciiTheme="minorEastAsia" w:hAnsiTheme="minorEastAsia" w:eastAsiaTheme="minorEastAsia"/>
          <w:color w:val="auto"/>
          <w:sz w:val="44"/>
          <w:szCs w:val="44"/>
          <w:highlight w:val="none"/>
        </w:rPr>
      </w:pPr>
    </w:p>
    <w:p w14:paraId="63388BF0">
      <w:pPr>
        <w:rPr>
          <w:rFonts w:asciiTheme="minorEastAsia" w:hAnsiTheme="minorEastAsia" w:eastAsiaTheme="minorEastAsia"/>
          <w:color w:val="auto"/>
          <w:szCs w:val="21"/>
          <w:highlight w:val="none"/>
        </w:rPr>
      </w:pPr>
    </w:p>
    <w:p w14:paraId="0F93DB13">
      <w:pPr>
        <w:rPr>
          <w:rFonts w:asciiTheme="minorEastAsia" w:hAnsiTheme="minorEastAsia" w:eastAsiaTheme="minorEastAsia"/>
          <w:color w:val="auto"/>
          <w:szCs w:val="21"/>
          <w:highlight w:val="none"/>
        </w:rPr>
      </w:pPr>
    </w:p>
    <w:p w14:paraId="00DF2CD1">
      <w:pPr>
        <w:rPr>
          <w:rFonts w:asciiTheme="minorEastAsia" w:hAnsiTheme="minorEastAsia" w:eastAsiaTheme="minorEastAsia"/>
          <w:color w:val="auto"/>
          <w:szCs w:val="21"/>
          <w:highlight w:val="none"/>
        </w:rPr>
      </w:pPr>
    </w:p>
    <w:p w14:paraId="4B636008">
      <w:pPr>
        <w:rPr>
          <w:rFonts w:asciiTheme="minorEastAsia" w:hAnsiTheme="minorEastAsia" w:eastAsiaTheme="minorEastAsia"/>
          <w:color w:val="auto"/>
          <w:szCs w:val="21"/>
          <w:highlight w:val="none"/>
        </w:rPr>
      </w:pPr>
    </w:p>
    <w:p w14:paraId="43B74CAF">
      <w:pPr>
        <w:rPr>
          <w:rFonts w:asciiTheme="minorEastAsia" w:hAnsiTheme="minorEastAsia" w:eastAsiaTheme="minorEastAsia"/>
          <w:color w:val="auto"/>
          <w:szCs w:val="21"/>
          <w:highlight w:val="none"/>
        </w:rPr>
      </w:pPr>
    </w:p>
    <w:p w14:paraId="7B921B8C">
      <w:pPr>
        <w:rPr>
          <w:rFonts w:asciiTheme="minorEastAsia" w:hAnsiTheme="minorEastAsia" w:eastAsiaTheme="minorEastAsia"/>
          <w:color w:val="auto"/>
          <w:szCs w:val="21"/>
          <w:highlight w:val="none"/>
        </w:rPr>
      </w:pPr>
    </w:p>
    <w:p w14:paraId="4297591A">
      <w:pPr>
        <w:rPr>
          <w:rFonts w:asciiTheme="minorEastAsia" w:hAnsiTheme="minorEastAsia" w:eastAsiaTheme="minorEastAsia"/>
          <w:color w:val="auto"/>
          <w:szCs w:val="21"/>
          <w:highlight w:val="none"/>
        </w:rPr>
      </w:pPr>
    </w:p>
    <w:p w14:paraId="53CEF69D">
      <w:pPr>
        <w:rPr>
          <w:rFonts w:asciiTheme="minorEastAsia" w:hAnsiTheme="minorEastAsia" w:eastAsiaTheme="minorEastAsia"/>
          <w:color w:val="auto"/>
          <w:szCs w:val="21"/>
          <w:highlight w:val="none"/>
        </w:rPr>
      </w:pPr>
    </w:p>
    <w:p w14:paraId="053F1A2A">
      <w:pPr>
        <w:rPr>
          <w:rFonts w:asciiTheme="minorEastAsia" w:hAnsiTheme="minorEastAsia" w:eastAsiaTheme="minorEastAsia"/>
          <w:color w:val="auto"/>
          <w:szCs w:val="21"/>
          <w:highlight w:val="none"/>
        </w:rPr>
      </w:pPr>
    </w:p>
    <w:p w14:paraId="20261922">
      <w:pPr>
        <w:rPr>
          <w:rFonts w:asciiTheme="minorEastAsia" w:hAnsiTheme="minorEastAsia" w:eastAsiaTheme="minorEastAsia"/>
          <w:color w:val="auto"/>
          <w:szCs w:val="21"/>
          <w:highlight w:val="none"/>
        </w:rPr>
      </w:pPr>
    </w:p>
    <w:p w14:paraId="45F2F4F8">
      <w:pPr>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rPr>
        <w:t>第三卷</w:t>
      </w:r>
    </w:p>
    <w:p w14:paraId="14879871">
      <w:pPr>
        <w:jc w:val="center"/>
        <w:rPr>
          <w:rFonts w:asciiTheme="minorEastAsia" w:hAnsiTheme="minorEastAsia" w:eastAsiaTheme="minorEastAsia"/>
          <w:color w:val="auto"/>
          <w:sz w:val="32"/>
          <w:szCs w:val="32"/>
          <w:highlight w:val="none"/>
        </w:rPr>
      </w:pPr>
    </w:p>
    <w:p w14:paraId="385074ED">
      <w:pPr>
        <w:spacing w:line="420" w:lineRule="exact"/>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br w:type="page"/>
      </w:r>
      <w:r>
        <w:rPr>
          <w:rFonts w:hint="eastAsia" w:asciiTheme="minorEastAsia" w:hAnsiTheme="minorEastAsia" w:eastAsiaTheme="minorEastAsia"/>
          <w:color w:val="auto"/>
          <w:sz w:val="32"/>
          <w:szCs w:val="32"/>
          <w:highlight w:val="none"/>
        </w:rPr>
        <w:t>第七章  技术标准和要求</w:t>
      </w:r>
    </w:p>
    <w:p w14:paraId="66A12FFE">
      <w:pPr>
        <w:spacing w:beforeLines="100" w:afterLines="100"/>
        <w:jc w:val="center"/>
        <w:outlineLvl w:val="0"/>
        <w:rPr>
          <w:rFonts w:asciiTheme="minorEastAsia" w:hAnsiTheme="minorEastAsia" w:eastAsiaTheme="minorEastAsia"/>
          <w:b/>
          <w:color w:val="auto"/>
          <w:sz w:val="28"/>
          <w:szCs w:val="28"/>
          <w:highlight w:val="none"/>
        </w:rPr>
      </w:pPr>
      <w:r>
        <w:rPr>
          <w:rFonts w:hint="eastAsia" w:asciiTheme="minorEastAsia" w:hAnsiTheme="minorEastAsia" w:eastAsiaTheme="minorEastAsia"/>
          <w:color w:val="auto"/>
          <w:sz w:val="28"/>
          <w:szCs w:val="28"/>
          <w:highlight w:val="none"/>
        </w:rPr>
        <w:br w:type="page"/>
      </w:r>
      <w:r>
        <w:rPr>
          <w:rFonts w:hint="eastAsia" w:asciiTheme="minorEastAsia" w:hAnsiTheme="minorEastAsia" w:eastAsiaTheme="minorEastAsia"/>
          <w:b/>
          <w:color w:val="auto"/>
          <w:sz w:val="28"/>
          <w:szCs w:val="28"/>
          <w:highlight w:val="none"/>
        </w:rPr>
        <w:t>第七章  技术标准和要求</w:t>
      </w:r>
    </w:p>
    <w:p w14:paraId="0A23E634">
      <w:pPr>
        <w:pStyle w:val="4"/>
        <w:spacing w:before="0" w:after="0"/>
        <w:ind w:firstLine="274" w:firstLineChars="98"/>
        <w:jc w:val="center"/>
        <w:rPr>
          <w:rFonts w:asciiTheme="minorEastAsia" w:hAnsiTheme="minorEastAsia" w:eastAsiaTheme="minorEastAsia"/>
          <w:b w:val="0"/>
          <w:color w:val="auto"/>
          <w:sz w:val="28"/>
          <w:szCs w:val="28"/>
          <w:highlight w:val="none"/>
        </w:rPr>
      </w:pPr>
      <w:r>
        <w:rPr>
          <w:rFonts w:hint="eastAsia" w:asciiTheme="minorEastAsia" w:hAnsiTheme="minorEastAsia" w:eastAsiaTheme="minorEastAsia"/>
          <w:b w:val="0"/>
          <w:color w:val="auto"/>
          <w:sz w:val="28"/>
          <w:szCs w:val="28"/>
          <w:highlight w:val="none"/>
        </w:rPr>
        <w:t>依据国家及西藏自治区有关房屋建筑相关规定执行</w:t>
      </w:r>
    </w:p>
    <w:p w14:paraId="7CE02237">
      <w:pPr>
        <w:pStyle w:val="4"/>
        <w:spacing w:before="0" w:after="0"/>
        <w:ind w:firstLine="274" w:firstLineChars="98"/>
        <w:jc w:val="center"/>
        <w:rPr>
          <w:rFonts w:hint="eastAsia" w:asciiTheme="minorEastAsia" w:hAnsiTheme="minorEastAsia" w:eastAsiaTheme="minorEastAsia"/>
          <w:b w:val="0"/>
          <w:color w:val="auto"/>
          <w:sz w:val="28"/>
          <w:szCs w:val="28"/>
          <w:highlight w:val="none"/>
        </w:rPr>
      </w:pPr>
      <w:r>
        <w:rPr>
          <w:rFonts w:hint="eastAsia" w:asciiTheme="minorEastAsia" w:hAnsiTheme="minorEastAsia" w:eastAsiaTheme="minorEastAsia"/>
          <w:b w:val="0"/>
          <w:color w:val="auto"/>
          <w:sz w:val="28"/>
          <w:szCs w:val="28"/>
          <w:highlight w:val="none"/>
        </w:rPr>
        <w:t>本项目作业设计（招标人另册提供）</w:t>
      </w:r>
    </w:p>
    <w:p w14:paraId="41CA4665">
      <w:pPr>
        <w:spacing w:before="0" w:after="0"/>
        <w:ind w:firstLine="274" w:firstLineChars="98"/>
        <w:jc w:val="center"/>
        <w:outlineLvl w:val="9"/>
        <w:rPr>
          <w:rFonts w:hint="default" w:asciiTheme="minorEastAsia" w:hAnsiTheme="minorEastAsia" w:eastAsiaTheme="minorEastAsia"/>
          <w:b w:val="0"/>
          <w:color w:val="auto"/>
          <w:sz w:val="28"/>
          <w:szCs w:val="28"/>
          <w:highlight w:val="none"/>
          <w:lang w:val="en-US" w:eastAsia="zh-CN"/>
        </w:rPr>
      </w:pPr>
      <w:r>
        <w:rPr>
          <w:rFonts w:hint="eastAsia" w:asciiTheme="minorEastAsia" w:hAnsiTheme="minorEastAsia" w:eastAsiaTheme="minorEastAsia"/>
          <w:b w:val="0"/>
          <w:color w:val="auto"/>
          <w:sz w:val="28"/>
          <w:szCs w:val="28"/>
          <w:highlight w:val="none"/>
          <w:lang w:val="en-US" w:eastAsia="zh-CN"/>
        </w:rPr>
        <w:t>本项目具体技术要求详见工程量清单</w:t>
      </w:r>
    </w:p>
    <w:p w14:paraId="73453E0A">
      <w:pPr>
        <w:spacing w:before="0" w:after="0"/>
        <w:ind w:firstLine="274" w:firstLineChars="98"/>
        <w:jc w:val="center"/>
        <w:outlineLvl w:val="9"/>
        <w:rPr>
          <w:rFonts w:asciiTheme="minorEastAsia" w:hAnsiTheme="minorEastAsia" w:eastAsiaTheme="minorEastAsia"/>
          <w:b w:val="0"/>
          <w:color w:val="auto"/>
          <w:sz w:val="28"/>
          <w:szCs w:val="28"/>
          <w:highlight w:val="none"/>
        </w:rPr>
      </w:pPr>
    </w:p>
    <w:p w14:paraId="783671CB">
      <w:pPr>
        <w:rPr>
          <w:rFonts w:asciiTheme="minorEastAsia" w:hAnsiTheme="minorEastAsia" w:eastAsiaTheme="minorEastAsia"/>
          <w:color w:val="auto"/>
          <w:szCs w:val="21"/>
          <w:highlight w:val="none"/>
        </w:rPr>
      </w:pPr>
    </w:p>
    <w:p w14:paraId="03683A60">
      <w:pPr>
        <w:rPr>
          <w:rFonts w:asciiTheme="minorEastAsia" w:hAnsiTheme="minorEastAsia" w:eastAsiaTheme="minorEastAsia"/>
          <w:color w:val="auto"/>
          <w:szCs w:val="21"/>
          <w:highlight w:val="none"/>
        </w:rPr>
      </w:pPr>
    </w:p>
    <w:p w14:paraId="24400DE4">
      <w:pPr>
        <w:rPr>
          <w:rFonts w:asciiTheme="minorEastAsia" w:hAnsiTheme="minorEastAsia" w:eastAsiaTheme="minorEastAsia"/>
          <w:color w:val="auto"/>
          <w:szCs w:val="21"/>
          <w:highlight w:val="none"/>
        </w:rPr>
      </w:pPr>
    </w:p>
    <w:p w14:paraId="23E5A95A">
      <w:pPr>
        <w:rPr>
          <w:rFonts w:asciiTheme="minorEastAsia" w:hAnsiTheme="minorEastAsia" w:eastAsiaTheme="minorEastAsia"/>
          <w:color w:val="auto"/>
          <w:szCs w:val="21"/>
          <w:highlight w:val="none"/>
        </w:rPr>
      </w:pPr>
    </w:p>
    <w:p w14:paraId="2584CD29">
      <w:pPr>
        <w:rPr>
          <w:rFonts w:asciiTheme="minorEastAsia" w:hAnsiTheme="minorEastAsia" w:eastAsiaTheme="minorEastAsia"/>
          <w:color w:val="auto"/>
          <w:szCs w:val="21"/>
          <w:highlight w:val="none"/>
        </w:rPr>
      </w:pPr>
    </w:p>
    <w:p w14:paraId="4371A0F1">
      <w:pPr>
        <w:rPr>
          <w:rFonts w:asciiTheme="minorEastAsia" w:hAnsiTheme="minorEastAsia" w:eastAsiaTheme="minorEastAsia"/>
          <w:color w:val="auto"/>
          <w:szCs w:val="21"/>
          <w:highlight w:val="none"/>
        </w:rPr>
      </w:pPr>
    </w:p>
    <w:p w14:paraId="33085068">
      <w:pPr>
        <w:rPr>
          <w:rFonts w:asciiTheme="minorEastAsia" w:hAnsiTheme="minorEastAsia" w:eastAsiaTheme="minorEastAsia"/>
          <w:color w:val="auto"/>
          <w:szCs w:val="21"/>
          <w:highlight w:val="none"/>
        </w:rPr>
      </w:pPr>
    </w:p>
    <w:p w14:paraId="7CFFCFC5">
      <w:pPr>
        <w:rPr>
          <w:rFonts w:asciiTheme="minorEastAsia" w:hAnsiTheme="minorEastAsia" w:eastAsiaTheme="minorEastAsia"/>
          <w:color w:val="auto"/>
          <w:szCs w:val="21"/>
          <w:highlight w:val="none"/>
        </w:rPr>
      </w:pPr>
    </w:p>
    <w:p w14:paraId="09BC0560">
      <w:pPr>
        <w:rPr>
          <w:rFonts w:asciiTheme="minorEastAsia" w:hAnsiTheme="minorEastAsia" w:eastAsiaTheme="minorEastAsia"/>
          <w:color w:val="auto"/>
          <w:szCs w:val="21"/>
          <w:highlight w:val="none"/>
        </w:rPr>
      </w:pPr>
    </w:p>
    <w:p w14:paraId="143AD21D">
      <w:pPr>
        <w:rPr>
          <w:rFonts w:asciiTheme="minorEastAsia" w:hAnsiTheme="minorEastAsia" w:eastAsiaTheme="minorEastAsia"/>
          <w:color w:val="auto"/>
          <w:szCs w:val="21"/>
          <w:highlight w:val="none"/>
        </w:rPr>
      </w:pPr>
    </w:p>
    <w:p w14:paraId="193284DB">
      <w:pPr>
        <w:rPr>
          <w:rFonts w:asciiTheme="minorEastAsia" w:hAnsiTheme="minorEastAsia" w:eastAsiaTheme="minorEastAsia"/>
          <w:color w:val="auto"/>
          <w:szCs w:val="21"/>
          <w:highlight w:val="none"/>
        </w:rPr>
      </w:pPr>
    </w:p>
    <w:p w14:paraId="4F6B3371">
      <w:pPr>
        <w:rPr>
          <w:rFonts w:asciiTheme="minorEastAsia" w:hAnsiTheme="minorEastAsia" w:eastAsiaTheme="minorEastAsia"/>
          <w:color w:val="auto"/>
          <w:szCs w:val="21"/>
          <w:highlight w:val="none"/>
        </w:rPr>
      </w:pPr>
    </w:p>
    <w:p w14:paraId="2F10E6D3">
      <w:pPr>
        <w:rPr>
          <w:rFonts w:asciiTheme="minorEastAsia" w:hAnsiTheme="minorEastAsia" w:eastAsiaTheme="minorEastAsia"/>
          <w:color w:val="auto"/>
          <w:szCs w:val="21"/>
          <w:highlight w:val="none"/>
        </w:rPr>
      </w:pPr>
    </w:p>
    <w:p w14:paraId="17B2AF5F">
      <w:pPr>
        <w:rPr>
          <w:rFonts w:asciiTheme="minorEastAsia" w:hAnsiTheme="minorEastAsia" w:eastAsiaTheme="minorEastAsia"/>
          <w:color w:val="auto"/>
          <w:szCs w:val="21"/>
          <w:highlight w:val="none"/>
        </w:rPr>
      </w:pPr>
    </w:p>
    <w:p w14:paraId="45D5FE08">
      <w:pPr>
        <w:rPr>
          <w:rFonts w:asciiTheme="minorEastAsia" w:hAnsiTheme="minorEastAsia" w:eastAsiaTheme="minorEastAsia"/>
          <w:color w:val="auto"/>
          <w:szCs w:val="21"/>
          <w:highlight w:val="none"/>
        </w:rPr>
      </w:pPr>
    </w:p>
    <w:p w14:paraId="59DFEBB8">
      <w:pPr>
        <w:rPr>
          <w:rFonts w:asciiTheme="minorEastAsia" w:hAnsiTheme="minorEastAsia" w:eastAsiaTheme="minorEastAsia"/>
          <w:color w:val="auto"/>
          <w:szCs w:val="21"/>
          <w:highlight w:val="none"/>
        </w:rPr>
      </w:pPr>
    </w:p>
    <w:p w14:paraId="1B67E2E3">
      <w:pPr>
        <w:rPr>
          <w:rFonts w:asciiTheme="minorEastAsia" w:hAnsiTheme="minorEastAsia" w:eastAsiaTheme="minorEastAsia"/>
          <w:color w:val="auto"/>
          <w:szCs w:val="21"/>
          <w:highlight w:val="none"/>
        </w:rPr>
      </w:pPr>
    </w:p>
    <w:p w14:paraId="73213E6B">
      <w:pPr>
        <w:rPr>
          <w:rFonts w:asciiTheme="minorEastAsia" w:hAnsiTheme="minorEastAsia" w:eastAsiaTheme="minorEastAsia"/>
          <w:color w:val="auto"/>
          <w:szCs w:val="21"/>
          <w:highlight w:val="none"/>
        </w:rPr>
      </w:pPr>
    </w:p>
    <w:p w14:paraId="73AAA316">
      <w:pPr>
        <w:rPr>
          <w:rFonts w:asciiTheme="minorEastAsia" w:hAnsiTheme="minorEastAsia" w:eastAsiaTheme="minorEastAsia"/>
          <w:color w:val="auto"/>
          <w:szCs w:val="21"/>
          <w:highlight w:val="none"/>
        </w:rPr>
      </w:pPr>
    </w:p>
    <w:p w14:paraId="1851A432">
      <w:pPr>
        <w:rPr>
          <w:rFonts w:asciiTheme="minorEastAsia" w:hAnsiTheme="minorEastAsia" w:eastAsiaTheme="minorEastAsia"/>
          <w:color w:val="auto"/>
          <w:szCs w:val="21"/>
          <w:highlight w:val="none"/>
        </w:rPr>
      </w:pPr>
    </w:p>
    <w:p w14:paraId="06265477">
      <w:pPr>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rPr>
        <w:t>第四卷</w:t>
      </w:r>
    </w:p>
    <w:p w14:paraId="6D4FADBB">
      <w:pPr>
        <w:spacing w:line="420" w:lineRule="exact"/>
        <w:jc w:val="center"/>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p w14:paraId="77B2C979">
      <w:pPr>
        <w:spacing w:line="420" w:lineRule="exact"/>
        <w:jc w:val="center"/>
        <w:rPr>
          <w:rFonts w:asciiTheme="minorEastAsia" w:hAnsiTheme="minorEastAsia" w:eastAsiaTheme="minorEastAsia"/>
          <w:b/>
          <w:color w:val="auto"/>
          <w:sz w:val="36"/>
          <w:szCs w:val="36"/>
          <w:highlight w:val="none"/>
        </w:rPr>
      </w:pPr>
    </w:p>
    <w:p w14:paraId="2A758389">
      <w:pPr>
        <w:spacing w:line="420" w:lineRule="exact"/>
        <w:jc w:val="center"/>
        <w:rPr>
          <w:rFonts w:asciiTheme="minorEastAsia" w:hAnsiTheme="minorEastAsia" w:eastAsiaTheme="minorEastAsia"/>
          <w:b/>
          <w:color w:val="auto"/>
          <w:sz w:val="36"/>
          <w:szCs w:val="36"/>
          <w:highlight w:val="none"/>
        </w:rPr>
      </w:pPr>
    </w:p>
    <w:p w14:paraId="69005981">
      <w:pPr>
        <w:spacing w:line="420" w:lineRule="exact"/>
        <w:jc w:val="center"/>
        <w:rPr>
          <w:rFonts w:asciiTheme="minorEastAsia" w:hAnsiTheme="minorEastAsia" w:eastAsiaTheme="minorEastAsia"/>
          <w:b/>
          <w:color w:val="auto"/>
          <w:sz w:val="36"/>
          <w:szCs w:val="36"/>
          <w:highlight w:val="none"/>
        </w:rPr>
      </w:pPr>
    </w:p>
    <w:p w14:paraId="19CAB075">
      <w:pPr>
        <w:spacing w:line="420" w:lineRule="exact"/>
        <w:jc w:val="center"/>
        <w:rPr>
          <w:rFonts w:asciiTheme="minorEastAsia" w:hAnsiTheme="minorEastAsia" w:eastAsiaTheme="minorEastAsia"/>
          <w:b/>
          <w:color w:val="auto"/>
          <w:sz w:val="36"/>
          <w:szCs w:val="36"/>
          <w:highlight w:val="none"/>
        </w:rPr>
      </w:pPr>
    </w:p>
    <w:p w14:paraId="5E3AFB32">
      <w:pPr>
        <w:spacing w:line="420" w:lineRule="exact"/>
        <w:jc w:val="center"/>
        <w:rPr>
          <w:rFonts w:asciiTheme="minorEastAsia" w:hAnsiTheme="minorEastAsia" w:eastAsiaTheme="minorEastAsia"/>
          <w:b/>
          <w:color w:val="auto"/>
          <w:sz w:val="36"/>
          <w:szCs w:val="36"/>
          <w:highlight w:val="none"/>
        </w:rPr>
      </w:pPr>
    </w:p>
    <w:p w14:paraId="754A5E8D">
      <w:pPr>
        <w:spacing w:line="420" w:lineRule="exact"/>
        <w:jc w:val="center"/>
        <w:rPr>
          <w:rFonts w:asciiTheme="minorEastAsia" w:hAnsiTheme="minorEastAsia" w:eastAsiaTheme="minorEastAsia"/>
          <w:b/>
          <w:color w:val="auto"/>
          <w:sz w:val="36"/>
          <w:szCs w:val="36"/>
          <w:highlight w:val="none"/>
        </w:rPr>
      </w:pPr>
    </w:p>
    <w:p w14:paraId="382E24F2">
      <w:pPr>
        <w:spacing w:line="420" w:lineRule="exact"/>
        <w:jc w:val="center"/>
        <w:rPr>
          <w:rFonts w:asciiTheme="minorEastAsia" w:hAnsiTheme="minorEastAsia" w:eastAsiaTheme="minorEastAsia"/>
          <w:b/>
          <w:color w:val="auto"/>
          <w:sz w:val="36"/>
          <w:szCs w:val="36"/>
          <w:highlight w:val="none"/>
        </w:rPr>
      </w:pPr>
    </w:p>
    <w:p w14:paraId="269BD5B9">
      <w:pPr>
        <w:spacing w:line="420" w:lineRule="exact"/>
        <w:jc w:val="center"/>
        <w:rPr>
          <w:rFonts w:asciiTheme="minorEastAsia" w:hAnsiTheme="minorEastAsia" w:eastAsiaTheme="minorEastAsia"/>
          <w:b/>
          <w:color w:val="auto"/>
          <w:sz w:val="36"/>
          <w:szCs w:val="36"/>
          <w:highlight w:val="none"/>
        </w:rPr>
      </w:pPr>
    </w:p>
    <w:p w14:paraId="56A83ED5">
      <w:pPr>
        <w:spacing w:line="420" w:lineRule="exact"/>
        <w:jc w:val="center"/>
        <w:rPr>
          <w:rFonts w:asciiTheme="minorEastAsia" w:hAnsiTheme="minorEastAsia" w:eastAsiaTheme="minorEastAsia"/>
          <w:b/>
          <w:color w:val="auto"/>
          <w:highlight w:val="none"/>
        </w:rPr>
      </w:pPr>
    </w:p>
    <w:p w14:paraId="4727DB89">
      <w:pPr>
        <w:spacing w:line="420" w:lineRule="exact"/>
        <w:jc w:val="center"/>
        <w:rPr>
          <w:rFonts w:asciiTheme="minorEastAsia" w:hAnsiTheme="minorEastAsia" w:eastAsiaTheme="minorEastAsia"/>
          <w:color w:val="auto"/>
          <w:highlight w:val="none"/>
        </w:rPr>
      </w:pPr>
    </w:p>
    <w:p w14:paraId="6B0807A9">
      <w:pPr>
        <w:spacing w:line="420" w:lineRule="exact"/>
        <w:jc w:val="center"/>
        <w:rPr>
          <w:rFonts w:asciiTheme="minorEastAsia" w:hAnsiTheme="minorEastAsia" w:eastAsiaTheme="minorEastAsia"/>
          <w:color w:val="auto"/>
          <w:highlight w:val="none"/>
        </w:rPr>
      </w:pPr>
    </w:p>
    <w:p w14:paraId="0EF02AF7">
      <w:pPr>
        <w:spacing w:line="420" w:lineRule="exact"/>
        <w:jc w:val="center"/>
        <w:rPr>
          <w:rFonts w:asciiTheme="minorEastAsia" w:hAnsiTheme="minorEastAsia" w:eastAsiaTheme="minorEastAsia"/>
          <w:color w:val="auto"/>
          <w:highlight w:val="none"/>
        </w:rPr>
      </w:pPr>
    </w:p>
    <w:p w14:paraId="3DAC68C5">
      <w:pPr>
        <w:jc w:val="center"/>
        <w:outlineLvl w:val="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第八章  投标文件格式</w:t>
      </w:r>
    </w:p>
    <w:p w14:paraId="6FB8F488">
      <w:pPr>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20139ECC">
      <w:pPr>
        <w:jc w:val="center"/>
        <w:rPr>
          <w:rFonts w:asciiTheme="minorEastAsia" w:hAnsiTheme="minorEastAsia" w:eastAsiaTheme="minorEastAsia"/>
          <w:color w:val="auto"/>
          <w:sz w:val="32"/>
          <w:szCs w:val="32"/>
          <w:highlight w:val="none"/>
        </w:rPr>
      </w:pPr>
    </w:p>
    <w:p w14:paraId="3B8FCFC6">
      <w:pPr>
        <w:jc w:val="center"/>
        <w:rPr>
          <w:rFonts w:asciiTheme="minorEastAsia" w:hAnsiTheme="minorEastAsia" w:eastAsiaTheme="minorEastAsia"/>
          <w:color w:val="auto"/>
          <w:sz w:val="32"/>
          <w:szCs w:val="32"/>
          <w:highlight w:val="none"/>
        </w:rPr>
      </w:pPr>
    </w:p>
    <w:p w14:paraId="251EDAC4">
      <w:pPr>
        <w:jc w:val="center"/>
        <w:rPr>
          <w:rFonts w:asciiTheme="minorEastAsia" w:hAnsiTheme="minorEastAsia" w:eastAsiaTheme="minorEastAsia"/>
          <w:color w:val="auto"/>
          <w:sz w:val="32"/>
          <w:szCs w:val="32"/>
          <w:highlight w:val="none"/>
        </w:rPr>
      </w:pPr>
    </w:p>
    <w:p w14:paraId="3610A33A">
      <w:pPr>
        <w:jc w:val="center"/>
        <w:rPr>
          <w:rFonts w:asciiTheme="minorEastAsia" w:hAnsiTheme="minorEastAsia" w:eastAsiaTheme="minorEastAsia"/>
          <w:color w:val="auto"/>
          <w:sz w:val="32"/>
          <w:szCs w:val="32"/>
          <w:highlight w:val="none"/>
        </w:rPr>
      </w:pPr>
    </w:p>
    <w:p w14:paraId="3AB7615B">
      <w:pPr>
        <w:jc w:val="center"/>
        <w:rPr>
          <w:rFonts w:asciiTheme="minorEastAsia" w:hAnsiTheme="minorEastAsia" w:eastAsiaTheme="minorEastAsia"/>
          <w:color w:val="auto"/>
          <w:sz w:val="32"/>
          <w:szCs w:val="32"/>
          <w:highlight w:val="none"/>
        </w:rPr>
      </w:pPr>
    </w:p>
    <w:p w14:paraId="33B48F40">
      <w:pPr>
        <w:jc w:val="center"/>
        <w:rPr>
          <w:rFonts w:asciiTheme="minorEastAsia" w:hAnsiTheme="minorEastAsia" w:eastAsiaTheme="minorEastAsia"/>
          <w:color w:val="auto"/>
          <w:sz w:val="32"/>
          <w:szCs w:val="32"/>
          <w:highlight w:val="none"/>
        </w:rPr>
      </w:pPr>
    </w:p>
    <w:p w14:paraId="156B9B06">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28"/>
          <w:szCs w:val="28"/>
          <w:highlight w:val="none"/>
        </w:rPr>
        <w:t>（项目名称）</w:t>
      </w:r>
      <w:r>
        <w:rPr>
          <w:rFonts w:hint="eastAsia" w:asciiTheme="minorEastAsia" w:hAnsiTheme="minorEastAsia" w:eastAsiaTheme="minorEastAsia"/>
          <w:b/>
          <w:color w:val="auto"/>
          <w:sz w:val="28"/>
          <w:szCs w:val="28"/>
          <w:highlight w:val="none"/>
          <w:u w:val="single"/>
        </w:rPr>
        <w:t xml:space="preserve">      </w:t>
      </w:r>
      <w:r>
        <w:rPr>
          <w:rFonts w:hint="eastAsia" w:asciiTheme="minorEastAsia" w:hAnsiTheme="minorEastAsia" w:eastAsiaTheme="minorEastAsia"/>
          <w:b/>
          <w:color w:val="auto"/>
          <w:sz w:val="28"/>
          <w:szCs w:val="28"/>
          <w:highlight w:val="none"/>
        </w:rPr>
        <w:t>标段施工招标</w:t>
      </w:r>
    </w:p>
    <w:p w14:paraId="0B94A3CA">
      <w:pPr>
        <w:spacing w:beforeLines="100"/>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投  标  文  件</w:t>
      </w:r>
    </w:p>
    <w:p w14:paraId="42818501">
      <w:pPr>
        <w:jc w:val="center"/>
        <w:rPr>
          <w:rFonts w:asciiTheme="minorEastAsia" w:hAnsiTheme="minorEastAsia" w:eastAsiaTheme="minorEastAsia"/>
          <w:b/>
          <w:color w:val="auto"/>
          <w:sz w:val="32"/>
          <w:szCs w:val="32"/>
          <w:highlight w:val="none"/>
        </w:rPr>
      </w:pPr>
    </w:p>
    <w:p w14:paraId="7AD22D49">
      <w:pPr>
        <w:jc w:val="center"/>
        <w:rPr>
          <w:rFonts w:asciiTheme="minorEastAsia" w:hAnsiTheme="minorEastAsia" w:eastAsiaTheme="minorEastAsia"/>
          <w:color w:val="auto"/>
          <w:sz w:val="32"/>
          <w:szCs w:val="32"/>
          <w:highlight w:val="none"/>
        </w:rPr>
      </w:pPr>
    </w:p>
    <w:p w14:paraId="6665EE7A">
      <w:pPr>
        <w:jc w:val="center"/>
        <w:rPr>
          <w:rFonts w:asciiTheme="minorEastAsia" w:hAnsiTheme="minorEastAsia" w:eastAsiaTheme="minorEastAsia"/>
          <w:color w:val="auto"/>
          <w:sz w:val="32"/>
          <w:szCs w:val="32"/>
          <w:highlight w:val="none"/>
        </w:rPr>
      </w:pPr>
    </w:p>
    <w:p w14:paraId="46F7906F">
      <w:pPr>
        <w:jc w:val="center"/>
        <w:rPr>
          <w:rFonts w:asciiTheme="minorEastAsia" w:hAnsiTheme="minorEastAsia" w:eastAsiaTheme="minorEastAsia"/>
          <w:color w:val="auto"/>
          <w:sz w:val="32"/>
          <w:szCs w:val="32"/>
          <w:highlight w:val="none"/>
        </w:rPr>
      </w:pPr>
    </w:p>
    <w:p w14:paraId="49671CDF">
      <w:pPr>
        <w:jc w:val="center"/>
        <w:rPr>
          <w:rFonts w:asciiTheme="minorEastAsia" w:hAnsiTheme="minorEastAsia" w:eastAsiaTheme="minorEastAsia"/>
          <w:color w:val="auto"/>
          <w:sz w:val="32"/>
          <w:szCs w:val="32"/>
          <w:highlight w:val="none"/>
        </w:rPr>
      </w:pPr>
    </w:p>
    <w:p w14:paraId="2A5D0918">
      <w:pPr>
        <w:jc w:val="center"/>
        <w:rPr>
          <w:rFonts w:asciiTheme="minorEastAsia" w:hAnsiTheme="minorEastAsia" w:eastAsiaTheme="minorEastAsia"/>
          <w:color w:val="auto"/>
          <w:sz w:val="32"/>
          <w:szCs w:val="32"/>
          <w:highlight w:val="none"/>
        </w:rPr>
      </w:pPr>
    </w:p>
    <w:p w14:paraId="7BE184A4">
      <w:pPr>
        <w:jc w:val="center"/>
        <w:rPr>
          <w:rFonts w:asciiTheme="minorEastAsia" w:hAnsiTheme="minorEastAsia" w:eastAsiaTheme="minorEastAsia"/>
          <w:color w:val="auto"/>
          <w:sz w:val="32"/>
          <w:szCs w:val="32"/>
          <w:highlight w:val="none"/>
        </w:rPr>
      </w:pPr>
    </w:p>
    <w:p w14:paraId="0B8DBA5E">
      <w:pPr>
        <w:jc w:val="center"/>
        <w:rPr>
          <w:rFonts w:asciiTheme="minorEastAsia" w:hAnsiTheme="minorEastAsia" w:eastAsiaTheme="minorEastAsia"/>
          <w:color w:val="auto"/>
          <w:sz w:val="32"/>
          <w:szCs w:val="32"/>
          <w:highlight w:val="none"/>
        </w:rPr>
      </w:pPr>
    </w:p>
    <w:p w14:paraId="2E38E2AC">
      <w:pPr>
        <w:jc w:val="center"/>
        <w:rPr>
          <w:rFonts w:asciiTheme="minorEastAsia" w:hAnsiTheme="minorEastAsia" w:eastAsiaTheme="minorEastAsia"/>
          <w:color w:val="auto"/>
          <w:sz w:val="32"/>
          <w:szCs w:val="32"/>
          <w:highlight w:val="none"/>
        </w:rPr>
      </w:pPr>
    </w:p>
    <w:p w14:paraId="62DB7C2D">
      <w:pPr>
        <w:jc w:val="center"/>
        <w:rPr>
          <w:rFonts w:asciiTheme="minorEastAsia" w:hAnsiTheme="minorEastAsia" w:eastAsiaTheme="minorEastAsia"/>
          <w:color w:val="auto"/>
          <w:sz w:val="32"/>
          <w:szCs w:val="32"/>
          <w:highlight w:val="none"/>
        </w:rPr>
      </w:pPr>
    </w:p>
    <w:p w14:paraId="679FF816">
      <w:pPr>
        <w:jc w:val="center"/>
        <w:rPr>
          <w:rFonts w:asciiTheme="minorEastAsia" w:hAnsiTheme="minorEastAsia" w:eastAsiaTheme="minorEastAsia"/>
          <w:color w:val="auto"/>
          <w:sz w:val="32"/>
          <w:szCs w:val="32"/>
          <w:highlight w:val="none"/>
        </w:rPr>
      </w:pPr>
    </w:p>
    <w:p w14:paraId="72616111">
      <w:pPr>
        <w:jc w:val="center"/>
        <w:rPr>
          <w:rFonts w:asciiTheme="minorEastAsia" w:hAnsiTheme="minorEastAsia" w:eastAsiaTheme="minorEastAsia"/>
          <w:color w:val="auto"/>
          <w:sz w:val="32"/>
          <w:szCs w:val="32"/>
          <w:highlight w:val="none"/>
        </w:rPr>
      </w:pPr>
    </w:p>
    <w:p w14:paraId="33A5239B">
      <w:pPr>
        <w:jc w:val="center"/>
        <w:rPr>
          <w:rFonts w:asciiTheme="minorEastAsia" w:hAnsiTheme="minorEastAsia" w:eastAsiaTheme="minorEastAsia"/>
          <w:color w:val="auto"/>
          <w:sz w:val="32"/>
          <w:szCs w:val="32"/>
          <w:highlight w:val="none"/>
        </w:rPr>
      </w:pPr>
    </w:p>
    <w:p w14:paraId="1D992706">
      <w:pPr>
        <w:jc w:val="center"/>
        <w:rPr>
          <w:rFonts w:asciiTheme="minorEastAsia" w:hAnsiTheme="minorEastAsia" w:eastAsiaTheme="minorEastAsia"/>
          <w:color w:val="auto"/>
          <w:sz w:val="32"/>
          <w:szCs w:val="32"/>
          <w:highlight w:val="none"/>
        </w:rPr>
      </w:pPr>
    </w:p>
    <w:p w14:paraId="2619ECC5">
      <w:pPr>
        <w:jc w:val="center"/>
        <w:rPr>
          <w:rFonts w:asciiTheme="minorEastAsia" w:hAnsiTheme="minorEastAsia" w:eastAsiaTheme="minorEastAsia"/>
          <w:color w:val="auto"/>
          <w:sz w:val="32"/>
          <w:szCs w:val="32"/>
          <w:highlight w:val="none"/>
        </w:rPr>
      </w:pPr>
    </w:p>
    <w:p w14:paraId="67015B1B">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w:t>
      </w:r>
      <w:r>
        <w:rPr>
          <w:rFonts w:hint="eastAsia" w:asciiTheme="minorEastAsia" w:hAnsiTheme="minorEastAsia" w:eastAsiaTheme="minorEastAsia"/>
          <w:b/>
          <w:color w:val="auto"/>
          <w:sz w:val="28"/>
          <w:szCs w:val="28"/>
          <w:highlight w:val="none"/>
          <w:u w:val="single"/>
        </w:rPr>
        <w:t xml:space="preserve">                               </w:t>
      </w:r>
      <w:r>
        <w:rPr>
          <w:rFonts w:hint="eastAsia" w:asciiTheme="minorEastAsia" w:hAnsiTheme="minorEastAsia" w:eastAsiaTheme="minorEastAsia"/>
          <w:b/>
          <w:color w:val="auto"/>
          <w:sz w:val="28"/>
          <w:szCs w:val="28"/>
          <w:highlight w:val="none"/>
        </w:rPr>
        <w:t>（盖单位章）</w:t>
      </w:r>
    </w:p>
    <w:p w14:paraId="7BE14D6B">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法定代表人或其委托代理人：</w:t>
      </w:r>
      <w:r>
        <w:rPr>
          <w:rFonts w:hint="eastAsia" w:asciiTheme="minorEastAsia" w:hAnsiTheme="minorEastAsia" w:eastAsiaTheme="minorEastAsia"/>
          <w:b/>
          <w:color w:val="auto"/>
          <w:sz w:val="28"/>
          <w:szCs w:val="28"/>
          <w:highlight w:val="none"/>
          <w:u w:val="single"/>
        </w:rPr>
        <w:t xml:space="preserve">                 </w:t>
      </w:r>
      <w:r>
        <w:rPr>
          <w:rFonts w:hint="eastAsia" w:asciiTheme="minorEastAsia" w:hAnsiTheme="minorEastAsia" w:eastAsiaTheme="minorEastAsia"/>
          <w:b/>
          <w:color w:val="auto"/>
          <w:sz w:val="28"/>
          <w:szCs w:val="28"/>
          <w:highlight w:val="none"/>
        </w:rPr>
        <w:t>（签字）</w:t>
      </w:r>
    </w:p>
    <w:p w14:paraId="722D7537">
      <w:pPr>
        <w:jc w:val="center"/>
        <w:rPr>
          <w:rFonts w:asciiTheme="minorEastAsia" w:hAnsiTheme="minorEastAsia" w:eastAsiaTheme="minorEastAsia"/>
          <w:b/>
          <w:color w:val="auto"/>
          <w:sz w:val="28"/>
          <w:szCs w:val="28"/>
          <w:highlight w:val="none"/>
        </w:rPr>
      </w:pPr>
    </w:p>
    <w:p w14:paraId="3AD9F859">
      <w:pPr>
        <w:jc w:val="center"/>
        <w:rPr>
          <w:rFonts w:asciiTheme="minorEastAsia" w:hAnsiTheme="minorEastAsia" w:eastAsiaTheme="minorEastAsia"/>
          <w:b/>
          <w:color w:val="auto"/>
          <w:sz w:val="28"/>
          <w:szCs w:val="28"/>
          <w:highlight w:val="none"/>
        </w:rPr>
      </w:pPr>
    </w:p>
    <w:p w14:paraId="63E0E970">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u w:val="single"/>
        </w:rPr>
        <w:t xml:space="preserve">         </w:t>
      </w:r>
      <w:r>
        <w:rPr>
          <w:rFonts w:hint="eastAsia" w:asciiTheme="minorEastAsia" w:hAnsiTheme="minorEastAsia" w:eastAsiaTheme="minorEastAsia"/>
          <w:b/>
          <w:color w:val="auto"/>
          <w:sz w:val="28"/>
          <w:szCs w:val="28"/>
          <w:highlight w:val="none"/>
        </w:rPr>
        <w:t>年</w:t>
      </w:r>
      <w:r>
        <w:rPr>
          <w:rFonts w:hint="eastAsia" w:asciiTheme="minorEastAsia" w:hAnsiTheme="minorEastAsia" w:eastAsiaTheme="minorEastAsia"/>
          <w:b/>
          <w:color w:val="auto"/>
          <w:sz w:val="28"/>
          <w:szCs w:val="28"/>
          <w:highlight w:val="none"/>
          <w:u w:val="single"/>
        </w:rPr>
        <w:t xml:space="preserve">         </w:t>
      </w:r>
      <w:r>
        <w:rPr>
          <w:rFonts w:hint="eastAsia" w:asciiTheme="minorEastAsia" w:hAnsiTheme="minorEastAsia" w:eastAsiaTheme="minorEastAsia"/>
          <w:b/>
          <w:color w:val="auto"/>
          <w:sz w:val="28"/>
          <w:szCs w:val="28"/>
          <w:highlight w:val="none"/>
        </w:rPr>
        <w:t>月</w:t>
      </w:r>
      <w:r>
        <w:rPr>
          <w:rFonts w:hint="eastAsia" w:asciiTheme="minorEastAsia" w:hAnsiTheme="minorEastAsia" w:eastAsiaTheme="minorEastAsia"/>
          <w:b/>
          <w:color w:val="auto"/>
          <w:sz w:val="28"/>
          <w:szCs w:val="28"/>
          <w:highlight w:val="none"/>
          <w:u w:val="single"/>
        </w:rPr>
        <w:t xml:space="preserve">         </w:t>
      </w:r>
      <w:r>
        <w:rPr>
          <w:rFonts w:hint="eastAsia" w:asciiTheme="minorEastAsia" w:hAnsiTheme="minorEastAsia" w:eastAsiaTheme="minorEastAsia"/>
          <w:b/>
          <w:color w:val="auto"/>
          <w:sz w:val="28"/>
          <w:szCs w:val="28"/>
          <w:highlight w:val="none"/>
        </w:rPr>
        <w:t>日</w:t>
      </w:r>
    </w:p>
    <w:p w14:paraId="269F3E5F">
      <w:pPr>
        <w:spacing w:beforeLines="100" w:afterLines="100"/>
        <w:jc w:val="center"/>
        <w:rPr>
          <w:rFonts w:asciiTheme="minorEastAsia" w:hAnsiTheme="minorEastAsia" w:eastAsiaTheme="minorEastAsia"/>
          <w:b/>
          <w:color w:val="auto"/>
          <w:sz w:val="28"/>
          <w:szCs w:val="28"/>
          <w:highlight w:val="none"/>
        </w:rPr>
      </w:pPr>
      <w:r>
        <w:rPr>
          <w:rFonts w:asciiTheme="minorEastAsia" w:hAnsiTheme="minorEastAsia" w:eastAsiaTheme="minorEastAsia"/>
          <w:color w:val="auto"/>
          <w:sz w:val="28"/>
          <w:szCs w:val="28"/>
          <w:highlight w:val="none"/>
        </w:rPr>
        <w:br w:type="page"/>
      </w:r>
      <w:r>
        <w:rPr>
          <w:rFonts w:hint="eastAsia" w:asciiTheme="minorEastAsia" w:hAnsiTheme="minorEastAsia" w:eastAsiaTheme="minorEastAsia"/>
          <w:b/>
          <w:color w:val="auto"/>
          <w:sz w:val="28"/>
          <w:szCs w:val="28"/>
          <w:highlight w:val="none"/>
        </w:rPr>
        <w:t>目    录</w:t>
      </w:r>
    </w:p>
    <w:p w14:paraId="616D7311">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一、投标函及投标函附录</w:t>
      </w:r>
    </w:p>
    <w:p w14:paraId="5DC4CF0C">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二、法定代表人身份证明</w:t>
      </w:r>
    </w:p>
    <w:p w14:paraId="69AC6081">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三、授权委托书</w:t>
      </w:r>
    </w:p>
    <w:p w14:paraId="73995CAC">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四、投标保证金</w:t>
      </w:r>
    </w:p>
    <w:p w14:paraId="4A5305D1">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五、已标价工程量清单</w:t>
      </w:r>
    </w:p>
    <w:p w14:paraId="24B5848F">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六、施工组织设计</w:t>
      </w:r>
    </w:p>
    <w:p w14:paraId="0C5C55D6">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七、项目管理机构</w:t>
      </w:r>
    </w:p>
    <w:p w14:paraId="787C5599">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八、拟分包计划表</w:t>
      </w:r>
    </w:p>
    <w:p w14:paraId="1AF46D55">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九、资格审查资料</w:t>
      </w:r>
    </w:p>
    <w:p w14:paraId="2D40373D">
      <w:pPr>
        <w:spacing w:line="6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十、其他材料</w:t>
      </w:r>
    </w:p>
    <w:p w14:paraId="389A114F">
      <w:pPr>
        <w:spacing w:line="600" w:lineRule="exact"/>
        <w:rPr>
          <w:rFonts w:asciiTheme="minorEastAsia" w:hAnsiTheme="minorEastAsia" w:eastAsiaTheme="minorEastAsia"/>
          <w:b/>
          <w:color w:val="auto"/>
          <w:szCs w:val="21"/>
          <w:highlight w:val="none"/>
        </w:rPr>
      </w:pPr>
    </w:p>
    <w:p w14:paraId="23C28AE9">
      <w:pPr>
        <w:spacing w:line="600" w:lineRule="exact"/>
        <w:rPr>
          <w:rFonts w:asciiTheme="minorEastAsia" w:hAnsiTheme="minorEastAsia" w:eastAsiaTheme="minorEastAsia"/>
          <w:b/>
          <w:color w:val="auto"/>
          <w:szCs w:val="21"/>
          <w:highlight w:val="none"/>
        </w:rPr>
      </w:pPr>
    </w:p>
    <w:p w14:paraId="71C0E7CB">
      <w:pPr>
        <w:spacing w:line="600" w:lineRule="exact"/>
        <w:rPr>
          <w:rFonts w:asciiTheme="minorEastAsia" w:hAnsiTheme="minorEastAsia" w:eastAsiaTheme="minorEastAsia"/>
          <w:b/>
          <w:color w:val="auto"/>
          <w:szCs w:val="21"/>
          <w:highlight w:val="none"/>
        </w:rPr>
      </w:pPr>
    </w:p>
    <w:p w14:paraId="3DB7240A">
      <w:pPr>
        <w:spacing w:line="600" w:lineRule="exact"/>
        <w:rPr>
          <w:rFonts w:asciiTheme="minorEastAsia" w:hAnsiTheme="minorEastAsia" w:eastAsiaTheme="minorEastAsia"/>
          <w:b/>
          <w:color w:val="auto"/>
          <w:szCs w:val="21"/>
          <w:highlight w:val="none"/>
        </w:rPr>
      </w:pPr>
    </w:p>
    <w:p w14:paraId="7E5C00D1">
      <w:pPr>
        <w:spacing w:line="600" w:lineRule="exact"/>
        <w:rPr>
          <w:rFonts w:asciiTheme="minorEastAsia" w:hAnsiTheme="minorEastAsia" w:eastAsiaTheme="minorEastAsia"/>
          <w:b/>
          <w:color w:val="auto"/>
          <w:szCs w:val="21"/>
          <w:highlight w:val="none"/>
        </w:rPr>
      </w:pPr>
    </w:p>
    <w:p w14:paraId="03DB2F83">
      <w:pPr>
        <w:spacing w:line="600" w:lineRule="exact"/>
        <w:rPr>
          <w:rFonts w:asciiTheme="minorEastAsia" w:hAnsiTheme="minorEastAsia" w:eastAsiaTheme="minorEastAsia"/>
          <w:b/>
          <w:color w:val="auto"/>
          <w:szCs w:val="21"/>
          <w:highlight w:val="none"/>
        </w:rPr>
      </w:pPr>
    </w:p>
    <w:p w14:paraId="6452898B">
      <w:pPr>
        <w:spacing w:line="600" w:lineRule="exact"/>
        <w:rPr>
          <w:rFonts w:asciiTheme="minorEastAsia" w:hAnsiTheme="minorEastAsia" w:eastAsiaTheme="minorEastAsia"/>
          <w:b/>
          <w:color w:val="auto"/>
          <w:szCs w:val="21"/>
          <w:highlight w:val="none"/>
        </w:rPr>
      </w:pPr>
    </w:p>
    <w:p w14:paraId="2183F9AA">
      <w:pPr>
        <w:spacing w:line="600" w:lineRule="exact"/>
        <w:rPr>
          <w:rFonts w:asciiTheme="minorEastAsia" w:hAnsiTheme="minorEastAsia" w:eastAsiaTheme="minorEastAsia"/>
          <w:b/>
          <w:color w:val="auto"/>
          <w:szCs w:val="21"/>
          <w:highlight w:val="none"/>
        </w:rPr>
      </w:pPr>
    </w:p>
    <w:p w14:paraId="4A9DC23F">
      <w:pPr>
        <w:spacing w:line="600" w:lineRule="exact"/>
        <w:rPr>
          <w:rFonts w:asciiTheme="minorEastAsia" w:hAnsiTheme="minorEastAsia" w:eastAsiaTheme="minorEastAsia"/>
          <w:b/>
          <w:color w:val="auto"/>
          <w:szCs w:val="21"/>
          <w:highlight w:val="none"/>
        </w:rPr>
      </w:pPr>
    </w:p>
    <w:p w14:paraId="64D891F7">
      <w:pPr>
        <w:spacing w:line="600" w:lineRule="exact"/>
        <w:rPr>
          <w:rFonts w:asciiTheme="minorEastAsia" w:hAnsiTheme="minorEastAsia" w:eastAsiaTheme="minorEastAsia"/>
          <w:b/>
          <w:color w:val="auto"/>
          <w:szCs w:val="21"/>
          <w:highlight w:val="none"/>
        </w:rPr>
      </w:pPr>
    </w:p>
    <w:p w14:paraId="385330D3">
      <w:pPr>
        <w:spacing w:line="600" w:lineRule="exact"/>
        <w:rPr>
          <w:rFonts w:asciiTheme="minorEastAsia" w:hAnsiTheme="minorEastAsia" w:eastAsiaTheme="minorEastAsia"/>
          <w:b/>
          <w:color w:val="auto"/>
          <w:szCs w:val="21"/>
          <w:highlight w:val="none"/>
        </w:rPr>
      </w:pPr>
    </w:p>
    <w:p w14:paraId="14AB49A1">
      <w:pPr>
        <w:pStyle w:val="4"/>
        <w:spacing w:before="0" w:after="0"/>
        <w:ind w:firstLine="275" w:firstLineChars="98"/>
        <w:jc w:val="center"/>
        <w:rPr>
          <w:rFonts w:asciiTheme="minorEastAsia" w:hAnsiTheme="minorEastAsia" w:eastAsiaTheme="minorEastAsia"/>
          <w:color w:val="auto"/>
          <w:sz w:val="28"/>
          <w:szCs w:val="28"/>
          <w:highlight w:val="none"/>
        </w:rPr>
      </w:pPr>
      <w:bookmarkStart w:id="106" w:name="_Toc313009836"/>
      <w:r>
        <w:rPr>
          <w:rFonts w:hint="eastAsia" w:asciiTheme="minorEastAsia" w:hAnsiTheme="minorEastAsia" w:eastAsiaTheme="minorEastAsia"/>
          <w:color w:val="auto"/>
          <w:sz w:val="28"/>
          <w:szCs w:val="28"/>
          <w:highlight w:val="none"/>
        </w:rPr>
        <w:t>一、投标函及投标函附录</w:t>
      </w:r>
      <w:bookmarkEnd w:id="106"/>
    </w:p>
    <w:p w14:paraId="6A2A0391">
      <w:pPr>
        <w:spacing w:beforeLines="100" w:afterLines="50" w:line="51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（一）投标函</w:t>
      </w:r>
    </w:p>
    <w:p w14:paraId="7EF76123">
      <w:pPr>
        <w:spacing w:line="4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（招标人名称）</w:t>
      </w:r>
    </w:p>
    <w:p w14:paraId="1158570B">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在考察现场并充分研究</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标段（以下简称“本工程”）施工招标文件的全部内容后，我方兹以：</w:t>
      </w:r>
    </w:p>
    <w:p w14:paraId="6337ADD6">
      <w:pPr>
        <w:spacing w:line="480" w:lineRule="exact"/>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14:paraId="24BF9DB9">
      <w:pPr>
        <w:spacing w:line="480" w:lineRule="exact"/>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RMB￥：</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14:paraId="0F49B9B5">
      <w:pPr>
        <w:spacing w:line="4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的投标价格和按合同约定有权得到的其它金额，并严格按照合同约定，施工、竣工和交付本</w:t>
      </w:r>
    </w:p>
    <w:p w14:paraId="290377F0">
      <w:pPr>
        <w:spacing w:line="4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工程并维修其中的任何缺陷。</w:t>
      </w:r>
    </w:p>
    <w:p w14:paraId="79D76E2A">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在我方的上述投标报价中，包括：</w:t>
      </w:r>
    </w:p>
    <w:p w14:paraId="5C305C5F">
      <w:pPr>
        <w:spacing w:line="480" w:lineRule="exact"/>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安全文明施工费RMB￥：</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14:paraId="581A4728">
      <w:pPr>
        <w:spacing w:line="480" w:lineRule="exact"/>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暂列金额（不包括计日工部分）RMB￥：</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14:paraId="439F919E">
      <w:pPr>
        <w:spacing w:line="480" w:lineRule="exact"/>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专业工程暂估价RMB￥：</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14:paraId="69EAF86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如果我方中标，我方保证在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日或按照合同约定的开工日期开始本工程的施工，</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天（日历日）内竣工，并确保工程质量达到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14:paraId="03BC91C4">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随本投标函递交的投标函附录是本投标函的组成部分，对我方构成约束力。</w:t>
      </w:r>
    </w:p>
    <w:p w14:paraId="73A72335">
      <w:pPr>
        <w:spacing w:line="480" w:lineRule="exact"/>
        <w:ind w:left="630" w:leftChars="200" w:hanging="210" w:hanging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随同本投标函递交投标保证金一份，金额为人民币（大写）：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元（￥：元）。</w:t>
      </w:r>
    </w:p>
    <w:p w14:paraId="75F5ED43">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在签署协议书之前，你方的中标通知书连同本投标函，包括投标函附录，对双方具有约束力。</w:t>
      </w:r>
    </w:p>
    <w:p w14:paraId="65896AF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14:paraId="2C4D2245">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法人代表或委托代理人（签字或盖章）：</w:t>
      </w:r>
    </w:p>
    <w:p w14:paraId="7C45A869">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6BBD2AA1">
      <w:pPr>
        <w:spacing w:line="4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备注：采用综合评估法评标，且采用分项报价方法对投标报价进行评分的，应当在投标函中增加分项报价的填报。</w:t>
      </w:r>
    </w:p>
    <w:p w14:paraId="7683BC13">
      <w:pPr>
        <w:pStyle w:val="4"/>
        <w:spacing w:before="0" w:after="0"/>
        <w:ind w:firstLine="275" w:firstLineChars="98"/>
        <w:jc w:val="center"/>
        <w:rPr>
          <w:rFonts w:asciiTheme="minorEastAsia" w:hAnsiTheme="minorEastAsia" w:eastAsiaTheme="minorEastAsia"/>
          <w:color w:val="auto"/>
          <w:sz w:val="28"/>
          <w:szCs w:val="21"/>
          <w:highlight w:val="none"/>
        </w:rPr>
      </w:pPr>
      <w:bookmarkStart w:id="107" w:name="_Toc313009837"/>
      <w:r>
        <w:rPr>
          <w:rFonts w:hint="eastAsia" w:asciiTheme="minorEastAsia" w:hAnsiTheme="minorEastAsia" w:eastAsiaTheme="minorEastAsia"/>
          <w:color w:val="auto"/>
          <w:sz w:val="28"/>
          <w:szCs w:val="21"/>
          <w:highlight w:val="none"/>
        </w:rPr>
        <w:t>（二）投标函附录</w:t>
      </w:r>
      <w:bookmarkEnd w:id="107"/>
    </w:p>
    <w:p w14:paraId="02F9FE53">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lang w:eastAsia="zh-CN"/>
        </w:rPr>
        <w:t>项目名称</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695"/>
        <w:gridCol w:w="1469"/>
        <w:gridCol w:w="1921"/>
        <w:gridCol w:w="1643"/>
      </w:tblGrid>
      <w:tr w14:paraId="5B57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130E731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 号</w:t>
            </w:r>
          </w:p>
        </w:tc>
        <w:tc>
          <w:tcPr>
            <w:tcW w:w="2695" w:type="dxa"/>
            <w:vAlign w:val="center"/>
          </w:tcPr>
          <w:p w14:paraId="16BC777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条款内容</w:t>
            </w:r>
          </w:p>
        </w:tc>
        <w:tc>
          <w:tcPr>
            <w:tcW w:w="1469" w:type="dxa"/>
            <w:vAlign w:val="center"/>
          </w:tcPr>
          <w:p w14:paraId="2A1C697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合同条款号</w:t>
            </w:r>
          </w:p>
        </w:tc>
        <w:tc>
          <w:tcPr>
            <w:tcW w:w="1921" w:type="dxa"/>
            <w:vAlign w:val="center"/>
          </w:tcPr>
          <w:p w14:paraId="60CA55E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约定内容</w:t>
            </w:r>
          </w:p>
        </w:tc>
        <w:tc>
          <w:tcPr>
            <w:tcW w:w="1643" w:type="dxa"/>
            <w:vAlign w:val="center"/>
          </w:tcPr>
          <w:p w14:paraId="61AABFA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41AF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7D5F1B4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695" w:type="dxa"/>
            <w:vAlign w:val="center"/>
          </w:tcPr>
          <w:p w14:paraId="0FDCEAF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c>
          <w:tcPr>
            <w:tcW w:w="1469" w:type="dxa"/>
            <w:tcMar>
              <w:left w:w="170" w:type="dxa"/>
            </w:tcMar>
            <w:vAlign w:val="center"/>
          </w:tcPr>
          <w:p w14:paraId="0828192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1.1.2.4</w:t>
            </w:r>
          </w:p>
        </w:tc>
        <w:tc>
          <w:tcPr>
            <w:tcW w:w="1921" w:type="dxa"/>
            <w:vAlign w:val="center"/>
          </w:tcPr>
          <w:p w14:paraId="24ACD8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r>
              <w:rPr>
                <w:rFonts w:hint="eastAsia" w:asciiTheme="minorEastAsia" w:hAnsiTheme="minorEastAsia" w:eastAsiaTheme="minorEastAsia"/>
                <w:color w:val="auto"/>
                <w:szCs w:val="21"/>
                <w:highlight w:val="none"/>
                <w:u w:val="single"/>
              </w:rPr>
              <w:t xml:space="preserve">          </w:t>
            </w:r>
          </w:p>
        </w:tc>
        <w:tc>
          <w:tcPr>
            <w:tcW w:w="1643" w:type="dxa"/>
            <w:vAlign w:val="center"/>
          </w:tcPr>
          <w:p w14:paraId="170EBE48">
            <w:pPr>
              <w:jc w:val="center"/>
              <w:rPr>
                <w:rFonts w:asciiTheme="minorEastAsia" w:hAnsiTheme="minorEastAsia" w:eastAsiaTheme="minorEastAsia"/>
                <w:color w:val="auto"/>
                <w:szCs w:val="21"/>
                <w:highlight w:val="none"/>
              </w:rPr>
            </w:pPr>
          </w:p>
        </w:tc>
      </w:tr>
      <w:tr w14:paraId="7589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6CD84AD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695" w:type="dxa"/>
            <w:vAlign w:val="center"/>
          </w:tcPr>
          <w:p w14:paraId="6D6396D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工期</w:t>
            </w:r>
          </w:p>
        </w:tc>
        <w:tc>
          <w:tcPr>
            <w:tcW w:w="1469" w:type="dxa"/>
            <w:tcMar>
              <w:left w:w="170" w:type="dxa"/>
            </w:tcMar>
            <w:vAlign w:val="center"/>
          </w:tcPr>
          <w:p w14:paraId="76C700A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1.1.4.3</w:t>
            </w:r>
          </w:p>
        </w:tc>
        <w:tc>
          <w:tcPr>
            <w:tcW w:w="1921" w:type="dxa"/>
            <w:vAlign w:val="center"/>
          </w:tcPr>
          <w:p w14:paraId="1FC2003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日历天</w:t>
            </w:r>
          </w:p>
        </w:tc>
        <w:tc>
          <w:tcPr>
            <w:tcW w:w="1643" w:type="dxa"/>
            <w:vAlign w:val="center"/>
          </w:tcPr>
          <w:p w14:paraId="5F160BFE">
            <w:pPr>
              <w:jc w:val="center"/>
              <w:rPr>
                <w:rFonts w:asciiTheme="minorEastAsia" w:hAnsiTheme="minorEastAsia" w:eastAsiaTheme="minorEastAsia"/>
                <w:color w:val="auto"/>
                <w:szCs w:val="21"/>
                <w:highlight w:val="none"/>
              </w:rPr>
            </w:pPr>
          </w:p>
        </w:tc>
      </w:tr>
      <w:tr w14:paraId="1928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53D522D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2695" w:type="dxa"/>
            <w:vAlign w:val="center"/>
          </w:tcPr>
          <w:p w14:paraId="1F83698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缺陷责任期</w:t>
            </w:r>
          </w:p>
        </w:tc>
        <w:tc>
          <w:tcPr>
            <w:tcW w:w="1469" w:type="dxa"/>
            <w:tcMar>
              <w:left w:w="170" w:type="dxa"/>
            </w:tcMar>
            <w:vAlign w:val="center"/>
          </w:tcPr>
          <w:p w14:paraId="0976A30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1.1.4.5</w:t>
            </w:r>
          </w:p>
        </w:tc>
        <w:tc>
          <w:tcPr>
            <w:tcW w:w="1921" w:type="dxa"/>
            <w:vAlign w:val="center"/>
          </w:tcPr>
          <w:p w14:paraId="0B2E96CA">
            <w:pPr>
              <w:jc w:val="center"/>
              <w:rPr>
                <w:rFonts w:asciiTheme="minorEastAsia" w:hAnsiTheme="minorEastAsia" w:eastAsiaTheme="minorEastAsia"/>
                <w:color w:val="auto"/>
                <w:szCs w:val="21"/>
                <w:highlight w:val="none"/>
              </w:rPr>
            </w:pPr>
          </w:p>
        </w:tc>
        <w:tc>
          <w:tcPr>
            <w:tcW w:w="1643" w:type="dxa"/>
            <w:vAlign w:val="center"/>
          </w:tcPr>
          <w:p w14:paraId="688E8738">
            <w:pPr>
              <w:jc w:val="center"/>
              <w:rPr>
                <w:rFonts w:asciiTheme="minorEastAsia" w:hAnsiTheme="minorEastAsia" w:eastAsiaTheme="minorEastAsia"/>
                <w:color w:val="auto"/>
                <w:szCs w:val="21"/>
                <w:highlight w:val="none"/>
              </w:rPr>
            </w:pPr>
          </w:p>
        </w:tc>
      </w:tr>
      <w:tr w14:paraId="659D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05A7FAE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2695" w:type="dxa"/>
            <w:vAlign w:val="center"/>
          </w:tcPr>
          <w:p w14:paraId="02CD59D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承包人履约担保金额</w:t>
            </w:r>
          </w:p>
        </w:tc>
        <w:tc>
          <w:tcPr>
            <w:tcW w:w="1469" w:type="dxa"/>
            <w:tcMar>
              <w:left w:w="170" w:type="dxa"/>
            </w:tcMar>
            <w:vAlign w:val="center"/>
          </w:tcPr>
          <w:p w14:paraId="4CBA5387">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p>
        </w:tc>
        <w:tc>
          <w:tcPr>
            <w:tcW w:w="1921" w:type="dxa"/>
            <w:vAlign w:val="center"/>
          </w:tcPr>
          <w:p w14:paraId="0E987949">
            <w:pPr>
              <w:jc w:val="center"/>
              <w:rPr>
                <w:rFonts w:asciiTheme="minorEastAsia" w:hAnsiTheme="minorEastAsia" w:eastAsiaTheme="minorEastAsia"/>
                <w:color w:val="auto"/>
                <w:szCs w:val="21"/>
                <w:highlight w:val="none"/>
              </w:rPr>
            </w:pPr>
          </w:p>
        </w:tc>
        <w:tc>
          <w:tcPr>
            <w:tcW w:w="1643" w:type="dxa"/>
            <w:vAlign w:val="center"/>
          </w:tcPr>
          <w:p w14:paraId="56F6CD13">
            <w:pPr>
              <w:jc w:val="center"/>
              <w:rPr>
                <w:rFonts w:asciiTheme="minorEastAsia" w:hAnsiTheme="minorEastAsia" w:eastAsiaTheme="minorEastAsia"/>
                <w:color w:val="auto"/>
                <w:szCs w:val="21"/>
                <w:highlight w:val="none"/>
              </w:rPr>
            </w:pPr>
          </w:p>
        </w:tc>
      </w:tr>
      <w:tr w14:paraId="73C9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5123A4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2695" w:type="dxa"/>
            <w:vAlign w:val="center"/>
          </w:tcPr>
          <w:p w14:paraId="4A052E3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w:t>
            </w:r>
          </w:p>
        </w:tc>
        <w:tc>
          <w:tcPr>
            <w:tcW w:w="1469" w:type="dxa"/>
            <w:tcMar>
              <w:left w:w="170" w:type="dxa"/>
            </w:tcMar>
            <w:vAlign w:val="center"/>
          </w:tcPr>
          <w:p w14:paraId="2D7C0B9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4.3.4</w:t>
            </w:r>
          </w:p>
        </w:tc>
        <w:tc>
          <w:tcPr>
            <w:tcW w:w="1921" w:type="dxa"/>
            <w:vAlign w:val="center"/>
          </w:tcPr>
          <w:p w14:paraId="2FC82B9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见分包项目情况表</w:t>
            </w:r>
          </w:p>
        </w:tc>
        <w:tc>
          <w:tcPr>
            <w:tcW w:w="1643" w:type="dxa"/>
            <w:vAlign w:val="center"/>
          </w:tcPr>
          <w:p w14:paraId="6B4C9940">
            <w:pPr>
              <w:jc w:val="center"/>
              <w:rPr>
                <w:rFonts w:asciiTheme="minorEastAsia" w:hAnsiTheme="minorEastAsia" w:eastAsiaTheme="minorEastAsia"/>
                <w:color w:val="auto"/>
                <w:szCs w:val="21"/>
                <w:highlight w:val="none"/>
              </w:rPr>
            </w:pPr>
          </w:p>
        </w:tc>
      </w:tr>
      <w:tr w14:paraId="649C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5A162DC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2695" w:type="dxa"/>
            <w:vAlign w:val="center"/>
          </w:tcPr>
          <w:p w14:paraId="58A07F5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逾期竣工违约金</w:t>
            </w:r>
          </w:p>
        </w:tc>
        <w:tc>
          <w:tcPr>
            <w:tcW w:w="1469" w:type="dxa"/>
            <w:tcMar>
              <w:left w:w="170" w:type="dxa"/>
            </w:tcMar>
            <w:vAlign w:val="center"/>
          </w:tcPr>
          <w:p w14:paraId="0C4E683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11.5</w:t>
            </w:r>
          </w:p>
        </w:tc>
        <w:tc>
          <w:tcPr>
            <w:tcW w:w="1921" w:type="dxa"/>
            <w:vAlign w:val="center"/>
          </w:tcPr>
          <w:p w14:paraId="23CE3AD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元/天</w:t>
            </w:r>
          </w:p>
        </w:tc>
        <w:tc>
          <w:tcPr>
            <w:tcW w:w="1643" w:type="dxa"/>
            <w:vAlign w:val="center"/>
          </w:tcPr>
          <w:p w14:paraId="5089621F">
            <w:pPr>
              <w:jc w:val="center"/>
              <w:rPr>
                <w:rFonts w:asciiTheme="minorEastAsia" w:hAnsiTheme="minorEastAsia" w:eastAsiaTheme="minorEastAsia"/>
                <w:color w:val="auto"/>
                <w:szCs w:val="21"/>
                <w:highlight w:val="none"/>
              </w:rPr>
            </w:pPr>
          </w:p>
        </w:tc>
      </w:tr>
      <w:tr w14:paraId="3638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1F4C68D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2695" w:type="dxa"/>
            <w:vAlign w:val="center"/>
          </w:tcPr>
          <w:p w14:paraId="23CF8D8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逾期竣工违约金最高限额</w:t>
            </w:r>
          </w:p>
        </w:tc>
        <w:tc>
          <w:tcPr>
            <w:tcW w:w="1469" w:type="dxa"/>
            <w:tcMar>
              <w:left w:w="170" w:type="dxa"/>
            </w:tcMar>
            <w:vAlign w:val="center"/>
          </w:tcPr>
          <w:p w14:paraId="14CC19B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11.5</w:t>
            </w:r>
          </w:p>
        </w:tc>
        <w:tc>
          <w:tcPr>
            <w:tcW w:w="1921" w:type="dxa"/>
            <w:vAlign w:val="center"/>
          </w:tcPr>
          <w:p w14:paraId="6A00F78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p>
        </w:tc>
        <w:tc>
          <w:tcPr>
            <w:tcW w:w="1643" w:type="dxa"/>
            <w:vAlign w:val="center"/>
          </w:tcPr>
          <w:p w14:paraId="240045CC">
            <w:pPr>
              <w:jc w:val="center"/>
              <w:rPr>
                <w:rFonts w:asciiTheme="minorEastAsia" w:hAnsiTheme="minorEastAsia" w:eastAsiaTheme="minorEastAsia"/>
                <w:color w:val="auto"/>
                <w:szCs w:val="21"/>
                <w:highlight w:val="none"/>
              </w:rPr>
            </w:pPr>
          </w:p>
        </w:tc>
      </w:tr>
      <w:tr w14:paraId="1D51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7C7671B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2695" w:type="dxa"/>
            <w:vAlign w:val="center"/>
          </w:tcPr>
          <w:p w14:paraId="79899A4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w:t>
            </w:r>
          </w:p>
        </w:tc>
        <w:tc>
          <w:tcPr>
            <w:tcW w:w="1469" w:type="dxa"/>
            <w:tcMar>
              <w:left w:w="170" w:type="dxa"/>
            </w:tcMar>
            <w:vAlign w:val="center"/>
          </w:tcPr>
          <w:p w14:paraId="3C2DE01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w:t>
            </w:r>
          </w:p>
        </w:tc>
        <w:tc>
          <w:tcPr>
            <w:tcW w:w="1921" w:type="dxa"/>
            <w:vAlign w:val="center"/>
          </w:tcPr>
          <w:p w14:paraId="64B79083">
            <w:pPr>
              <w:jc w:val="center"/>
              <w:rPr>
                <w:rFonts w:asciiTheme="minorEastAsia" w:hAnsiTheme="minorEastAsia" w:eastAsiaTheme="minorEastAsia"/>
                <w:color w:val="auto"/>
                <w:szCs w:val="21"/>
                <w:highlight w:val="none"/>
              </w:rPr>
            </w:pPr>
          </w:p>
        </w:tc>
        <w:tc>
          <w:tcPr>
            <w:tcW w:w="1643" w:type="dxa"/>
            <w:vAlign w:val="center"/>
          </w:tcPr>
          <w:p w14:paraId="28CFB98B">
            <w:pPr>
              <w:jc w:val="center"/>
              <w:rPr>
                <w:rFonts w:asciiTheme="minorEastAsia" w:hAnsiTheme="minorEastAsia" w:eastAsiaTheme="minorEastAsia"/>
                <w:color w:val="auto"/>
                <w:szCs w:val="21"/>
                <w:highlight w:val="none"/>
              </w:rPr>
            </w:pPr>
          </w:p>
        </w:tc>
      </w:tr>
      <w:tr w14:paraId="2C98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7C4D39A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2695" w:type="dxa"/>
            <w:vAlign w:val="center"/>
          </w:tcPr>
          <w:p w14:paraId="4AC8624E">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价格调整的差额计算</w:t>
            </w:r>
          </w:p>
        </w:tc>
        <w:tc>
          <w:tcPr>
            <w:tcW w:w="1469" w:type="dxa"/>
            <w:tcMar>
              <w:left w:w="170" w:type="dxa"/>
            </w:tcMar>
            <w:vAlign w:val="center"/>
          </w:tcPr>
          <w:p w14:paraId="3A16095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16.1.1</w:t>
            </w:r>
          </w:p>
        </w:tc>
        <w:tc>
          <w:tcPr>
            <w:tcW w:w="1921" w:type="dxa"/>
            <w:vAlign w:val="center"/>
          </w:tcPr>
          <w:p w14:paraId="2DB23E0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见价格指数权重表</w:t>
            </w:r>
          </w:p>
        </w:tc>
        <w:tc>
          <w:tcPr>
            <w:tcW w:w="1643" w:type="dxa"/>
            <w:vAlign w:val="center"/>
          </w:tcPr>
          <w:p w14:paraId="5D94674B">
            <w:pPr>
              <w:jc w:val="center"/>
              <w:rPr>
                <w:rFonts w:asciiTheme="minorEastAsia" w:hAnsiTheme="minorEastAsia" w:eastAsiaTheme="minorEastAsia"/>
                <w:color w:val="auto"/>
                <w:szCs w:val="21"/>
                <w:highlight w:val="none"/>
              </w:rPr>
            </w:pPr>
          </w:p>
        </w:tc>
      </w:tr>
      <w:tr w14:paraId="5D00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04D00ED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2695" w:type="dxa"/>
            <w:vAlign w:val="center"/>
          </w:tcPr>
          <w:p w14:paraId="3715EF9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预付款额度</w:t>
            </w:r>
          </w:p>
        </w:tc>
        <w:tc>
          <w:tcPr>
            <w:tcW w:w="1469" w:type="dxa"/>
            <w:tcMar>
              <w:left w:w="170" w:type="dxa"/>
            </w:tcMar>
            <w:vAlign w:val="center"/>
          </w:tcPr>
          <w:p w14:paraId="23D7CC9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17.2.1</w:t>
            </w:r>
          </w:p>
        </w:tc>
        <w:tc>
          <w:tcPr>
            <w:tcW w:w="1921" w:type="dxa"/>
            <w:vAlign w:val="center"/>
          </w:tcPr>
          <w:p w14:paraId="513E36FE">
            <w:pPr>
              <w:jc w:val="center"/>
              <w:rPr>
                <w:rFonts w:asciiTheme="minorEastAsia" w:hAnsiTheme="minorEastAsia" w:eastAsiaTheme="minorEastAsia"/>
                <w:color w:val="auto"/>
                <w:szCs w:val="21"/>
                <w:highlight w:val="none"/>
              </w:rPr>
            </w:pPr>
          </w:p>
        </w:tc>
        <w:tc>
          <w:tcPr>
            <w:tcW w:w="1643" w:type="dxa"/>
            <w:vAlign w:val="center"/>
          </w:tcPr>
          <w:p w14:paraId="073832F5">
            <w:pPr>
              <w:jc w:val="center"/>
              <w:rPr>
                <w:rFonts w:asciiTheme="minorEastAsia" w:hAnsiTheme="minorEastAsia" w:eastAsiaTheme="minorEastAsia"/>
                <w:color w:val="auto"/>
                <w:szCs w:val="21"/>
                <w:highlight w:val="none"/>
              </w:rPr>
            </w:pPr>
          </w:p>
        </w:tc>
      </w:tr>
      <w:tr w14:paraId="428F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4B63BFB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2695" w:type="dxa"/>
            <w:vAlign w:val="center"/>
          </w:tcPr>
          <w:p w14:paraId="1EAF7DC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预付款保函金额</w:t>
            </w:r>
          </w:p>
        </w:tc>
        <w:tc>
          <w:tcPr>
            <w:tcW w:w="1469" w:type="dxa"/>
            <w:tcMar>
              <w:left w:w="170" w:type="dxa"/>
            </w:tcMar>
            <w:vAlign w:val="center"/>
          </w:tcPr>
          <w:p w14:paraId="525CD8A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17.2.2</w:t>
            </w:r>
          </w:p>
        </w:tc>
        <w:tc>
          <w:tcPr>
            <w:tcW w:w="1921" w:type="dxa"/>
            <w:vAlign w:val="center"/>
          </w:tcPr>
          <w:p w14:paraId="3D74451E">
            <w:pPr>
              <w:jc w:val="center"/>
              <w:rPr>
                <w:rFonts w:asciiTheme="minorEastAsia" w:hAnsiTheme="minorEastAsia" w:eastAsiaTheme="minorEastAsia"/>
                <w:color w:val="auto"/>
                <w:szCs w:val="21"/>
                <w:highlight w:val="none"/>
              </w:rPr>
            </w:pPr>
          </w:p>
        </w:tc>
        <w:tc>
          <w:tcPr>
            <w:tcW w:w="1643" w:type="dxa"/>
            <w:vAlign w:val="center"/>
          </w:tcPr>
          <w:p w14:paraId="55FB5148">
            <w:pPr>
              <w:jc w:val="center"/>
              <w:rPr>
                <w:rFonts w:asciiTheme="minorEastAsia" w:hAnsiTheme="minorEastAsia" w:eastAsiaTheme="minorEastAsia"/>
                <w:color w:val="auto"/>
                <w:szCs w:val="21"/>
                <w:highlight w:val="none"/>
              </w:rPr>
            </w:pPr>
          </w:p>
        </w:tc>
      </w:tr>
      <w:tr w14:paraId="2FF5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048B6AF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2695" w:type="dxa"/>
            <w:vAlign w:val="center"/>
          </w:tcPr>
          <w:p w14:paraId="4522710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质量保证金扣留百分比</w:t>
            </w:r>
          </w:p>
        </w:tc>
        <w:tc>
          <w:tcPr>
            <w:tcW w:w="1469" w:type="dxa"/>
            <w:tcMar>
              <w:left w:w="170" w:type="dxa"/>
            </w:tcMar>
            <w:vAlign w:val="center"/>
          </w:tcPr>
          <w:p w14:paraId="5BA45E8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17.4.1</w:t>
            </w:r>
          </w:p>
        </w:tc>
        <w:tc>
          <w:tcPr>
            <w:tcW w:w="1921" w:type="dxa"/>
            <w:vAlign w:val="center"/>
          </w:tcPr>
          <w:p w14:paraId="2A3CE1C3">
            <w:pPr>
              <w:jc w:val="center"/>
              <w:rPr>
                <w:rFonts w:asciiTheme="minorEastAsia" w:hAnsiTheme="minorEastAsia" w:eastAsiaTheme="minorEastAsia"/>
                <w:color w:val="auto"/>
                <w:szCs w:val="21"/>
                <w:highlight w:val="none"/>
              </w:rPr>
            </w:pPr>
          </w:p>
        </w:tc>
        <w:tc>
          <w:tcPr>
            <w:tcW w:w="1643" w:type="dxa"/>
            <w:vAlign w:val="center"/>
          </w:tcPr>
          <w:p w14:paraId="4157375C">
            <w:pPr>
              <w:jc w:val="center"/>
              <w:rPr>
                <w:rFonts w:asciiTheme="minorEastAsia" w:hAnsiTheme="minorEastAsia" w:eastAsiaTheme="minorEastAsia"/>
                <w:color w:val="auto"/>
                <w:szCs w:val="21"/>
                <w:highlight w:val="none"/>
              </w:rPr>
            </w:pPr>
          </w:p>
        </w:tc>
      </w:tr>
      <w:tr w14:paraId="5957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15F6CAD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13</w:t>
            </w:r>
          </w:p>
        </w:tc>
        <w:tc>
          <w:tcPr>
            <w:tcW w:w="2695" w:type="dxa"/>
            <w:vAlign w:val="center"/>
          </w:tcPr>
          <w:p w14:paraId="6E04EAB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质量保证金额度</w:t>
            </w:r>
          </w:p>
        </w:tc>
        <w:tc>
          <w:tcPr>
            <w:tcW w:w="1469" w:type="dxa"/>
            <w:tcMar>
              <w:left w:w="170" w:type="dxa"/>
            </w:tcMar>
            <w:vAlign w:val="center"/>
          </w:tcPr>
          <w:p w14:paraId="007A73C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17.4.1</w:t>
            </w:r>
          </w:p>
        </w:tc>
        <w:tc>
          <w:tcPr>
            <w:tcW w:w="1921" w:type="dxa"/>
            <w:vAlign w:val="center"/>
          </w:tcPr>
          <w:p w14:paraId="3DCF468B">
            <w:pPr>
              <w:jc w:val="center"/>
              <w:rPr>
                <w:rFonts w:asciiTheme="minorEastAsia" w:hAnsiTheme="minorEastAsia" w:eastAsiaTheme="minorEastAsia"/>
                <w:color w:val="auto"/>
                <w:szCs w:val="21"/>
                <w:highlight w:val="none"/>
              </w:rPr>
            </w:pPr>
          </w:p>
        </w:tc>
        <w:tc>
          <w:tcPr>
            <w:tcW w:w="1643" w:type="dxa"/>
            <w:vAlign w:val="center"/>
          </w:tcPr>
          <w:p w14:paraId="7203A2DE">
            <w:pPr>
              <w:jc w:val="center"/>
              <w:rPr>
                <w:rFonts w:asciiTheme="minorEastAsia" w:hAnsiTheme="minorEastAsia" w:eastAsiaTheme="minorEastAsia"/>
                <w:color w:val="auto"/>
                <w:szCs w:val="21"/>
                <w:highlight w:val="none"/>
              </w:rPr>
            </w:pPr>
          </w:p>
        </w:tc>
      </w:tr>
      <w:tr w14:paraId="3B4B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4F4A93D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2695" w:type="dxa"/>
            <w:vAlign w:val="center"/>
          </w:tcPr>
          <w:p w14:paraId="522D6F88">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投标有效期</w:t>
            </w:r>
          </w:p>
        </w:tc>
        <w:tc>
          <w:tcPr>
            <w:tcW w:w="1469" w:type="dxa"/>
            <w:vAlign w:val="center"/>
          </w:tcPr>
          <w:p w14:paraId="452AC7DF">
            <w:pPr>
              <w:jc w:val="center"/>
              <w:rPr>
                <w:rFonts w:asciiTheme="minorEastAsia" w:hAnsiTheme="minorEastAsia" w:eastAsiaTheme="minorEastAsia"/>
                <w:color w:val="auto"/>
                <w:szCs w:val="21"/>
                <w:highlight w:val="none"/>
              </w:rPr>
            </w:pPr>
          </w:p>
        </w:tc>
        <w:tc>
          <w:tcPr>
            <w:tcW w:w="1921" w:type="dxa"/>
            <w:vAlign w:val="center"/>
          </w:tcPr>
          <w:p w14:paraId="4FAE1B45">
            <w:pPr>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90日历天</w:t>
            </w:r>
          </w:p>
        </w:tc>
        <w:tc>
          <w:tcPr>
            <w:tcW w:w="1643" w:type="dxa"/>
            <w:vAlign w:val="center"/>
          </w:tcPr>
          <w:p w14:paraId="0D36EFBB">
            <w:pPr>
              <w:jc w:val="center"/>
              <w:rPr>
                <w:rFonts w:asciiTheme="minorEastAsia" w:hAnsiTheme="minorEastAsia" w:eastAsiaTheme="minorEastAsia"/>
                <w:color w:val="auto"/>
                <w:szCs w:val="21"/>
                <w:highlight w:val="none"/>
              </w:rPr>
            </w:pPr>
          </w:p>
        </w:tc>
      </w:tr>
      <w:tr w14:paraId="25B3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612" w:type="dxa"/>
            <w:gridSpan w:val="5"/>
            <w:vAlign w:val="center"/>
          </w:tcPr>
          <w:p w14:paraId="006AFB5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备注：投标人在响应招标文件中规定的实质性要求和条件的基础上，可做出其他有利于招标人的承诺。此类承诺可在本表中予以补充填写。</w:t>
            </w:r>
          </w:p>
        </w:tc>
      </w:tr>
    </w:tbl>
    <w:p w14:paraId="55EC998B">
      <w:pPr>
        <w:spacing w:line="48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投标人</w:t>
      </w:r>
      <w:r>
        <w:rPr>
          <w:rFonts w:hint="eastAsia" w:asciiTheme="minorEastAsia" w:hAnsiTheme="minorEastAsia" w:eastAsiaTheme="minorEastAsia"/>
          <w:color w:val="auto"/>
          <w:szCs w:val="21"/>
          <w:highlight w:val="none"/>
        </w:rPr>
        <w:t>（盖章）：</w:t>
      </w:r>
    </w:p>
    <w:p w14:paraId="28A07C22">
      <w:pPr>
        <w:spacing w:line="48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法人代表或委托代理人</w:t>
      </w:r>
      <w:r>
        <w:rPr>
          <w:rFonts w:hint="eastAsia" w:asciiTheme="minorEastAsia" w:hAnsiTheme="minorEastAsia" w:eastAsiaTheme="minorEastAsia"/>
          <w:color w:val="auto"/>
          <w:szCs w:val="21"/>
          <w:highlight w:val="none"/>
        </w:rPr>
        <w:t>（签字或盖章）：</w:t>
      </w:r>
    </w:p>
    <w:p w14:paraId="2BD0CF26">
      <w:pPr>
        <w:spacing w:line="48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日期：</w:t>
      </w:r>
      <w:r>
        <w:rPr>
          <w:rFonts w:hint="eastAsia"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年</w:t>
      </w:r>
      <w:r>
        <w:rPr>
          <w:rFonts w:hint="eastAsia"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月</w:t>
      </w:r>
      <w:r>
        <w:rPr>
          <w:rFonts w:hint="eastAsia"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日</w:t>
      </w:r>
    </w:p>
    <w:p w14:paraId="7F15C17C">
      <w:pPr>
        <w:spacing w:afterLines="50" w:line="480" w:lineRule="exact"/>
        <w:jc w:val="center"/>
        <w:rPr>
          <w:rFonts w:asciiTheme="minorEastAsia" w:hAnsiTheme="minorEastAsia" w:eastAsiaTheme="minorEastAsia"/>
          <w:color w:val="auto"/>
          <w:sz w:val="24"/>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color w:val="auto"/>
          <w:sz w:val="24"/>
          <w:highlight w:val="none"/>
        </w:rPr>
        <w:t>价格指数权重表</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15"/>
        <w:gridCol w:w="741"/>
        <w:gridCol w:w="996"/>
        <w:gridCol w:w="741"/>
        <w:gridCol w:w="1289"/>
        <w:gridCol w:w="1699"/>
        <w:gridCol w:w="1681"/>
      </w:tblGrid>
      <w:tr w14:paraId="57C4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65" w:type="dxa"/>
            <w:gridSpan w:val="2"/>
            <w:vMerge w:val="restart"/>
            <w:vAlign w:val="center"/>
          </w:tcPr>
          <w:p w14:paraId="40A3DFE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w:t>
            </w:r>
          </w:p>
        </w:tc>
        <w:tc>
          <w:tcPr>
            <w:tcW w:w="1737" w:type="dxa"/>
            <w:gridSpan w:val="2"/>
            <w:vAlign w:val="center"/>
          </w:tcPr>
          <w:p w14:paraId="6C3C1CD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基本价格指数</w:t>
            </w:r>
          </w:p>
        </w:tc>
        <w:tc>
          <w:tcPr>
            <w:tcW w:w="3729" w:type="dxa"/>
            <w:gridSpan w:val="3"/>
            <w:vAlign w:val="center"/>
          </w:tcPr>
          <w:p w14:paraId="7646FAF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权     重</w:t>
            </w:r>
          </w:p>
        </w:tc>
        <w:tc>
          <w:tcPr>
            <w:tcW w:w="1681" w:type="dxa"/>
            <w:vMerge w:val="restart"/>
            <w:vAlign w:val="center"/>
          </w:tcPr>
          <w:p w14:paraId="71C6436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价格指数来源</w:t>
            </w:r>
          </w:p>
        </w:tc>
      </w:tr>
      <w:tr w14:paraId="0C6C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465" w:type="dxa"/>
            <w:gridSpan w:val="2"/>
            <w:vMerge w:val="continue"/>
            <w:vAlign w:val="center"/>
          </w:tcPr>
          <w:p w14:paraId="1D75CA1F">
            <w:pPr>
              <w:jc w:val="center"/>
              <w:rPr>
                <w:rFonts w:asciiTheme="minorEastAsia" w:hAnsiTheme="minorEastAsia" w:eastAsiaTheme="minorEastAsia"/>
                <w:color w:val="auto"/>
                <w:szCs w:val="21"/>
                <w:highlight w:val="none"/>
              </w:rPr>
            </w:pPr>
          </w:p>
        </w:tc>
        <w:tc>
          <w:tcPr>
            <w:tcW w:w="741" w:type="dxa"/>
            <w:vAlign w:val="center"/>
          </w:tcPr>
          <w:p w14:paraId="2516ED4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代号</w:t>
            </w:r>
          </w:p>
        </w:tc>
        <w:tc>
          <w:tcPr>
            <w:tcW w:w="996" w:type="dxa"/>
            <w:vAlign w:val="center"/>
          </w:tcPr>
          <w:p w14:paraId="6196524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指数值</w:t>
            </w:r>
          </w:p>
        </w:tc>
        <w:tc>
          <w:tcPr>
            <w:tcW w:w="741" w:type="dxa"/>
            <w:vAlign w:val="center"/>
          </w:tcPr>
          <w:p w14:paraId="13702FF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代号</w:t>
            </w:r>
          </w:p>
        </w:tc>
        <w:tc>
          <w:tcPr>
            <w:tcW w:w="1289" w:type="dxa"/>
            <w:vAlign w:val="center"/>
          </w:tcPr>
          <w:p w14:paraId="75B0B45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允许范围</w:t>
            </w:r>
          </w:p>
        </w:tc>
        <w:tc>
          <w:tcPr>
            <w:tcW w:w="1699" w:type="dxa"/>
            <w:vAlign w:val="center"/>
          </w:tcPr>
          <w:p w14:paraId="564D3BB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投标人建议值</w:t>
            </w:r>
          </w:p>
        </w:tc>
        <w:tc>
          <w:tcPr>
            <w:tcW w:w="1681" w:type="dxa"/>
            <w:vMerge w:val="continue"/>
            <w:vAlign w:val="center"/>
          </w:tcPr>
          <w:p w14:paraId="3E8C2808">
            <w:pPr>
              <w:jc w:val="center"/>
              <w:rPr>
                <w:rFonts w:asciiTheme="minorEastAsia" w:hAnsiTheme="minorEastAsia" w:eastAsiaTheme="minorEastAsia"/>
                <w:color w:val="auto"/>
                <w:szCs w:val="21"/>
                <w:highlight w:val="none"/>
              </w:rPr>
            </w:pPr>
          </w:p>
        </w:tc>
      </w:tr>
      <w:tr w14:paraId="542E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65" w:type="dxa"/>
            <w:gridSpan w:val="2"/>
            <w:vAlign w:val="center"/>
          </w:tcPr>
          <w:p w14:paraId="128385D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定值部分</w:t>
            </w:r>
          </w:p>
        </w:tc>
        <w:tc>
          <w:tcPr>
            <w:tcW w:w="741" w:type="dxa"/>
            <w:vAlign w:val="center"/>
          </w:tcPr>
          <w:p w14:paraId="13075E10">
            <w:pPr>
              <w:jc w:val="center"/>
              <w:rPr>
                <w:rFonts w:asciiTheme="minorEastAsia" w:hAnsiTheme="minorEastAsia" w:eastAsiaTheme="minorEastAsia"/>
                <w:color w:val="auto"/>
                <w:szCs w:val="21"/>
                <w:highlight w:val="none"/>
              </w:rPr>
            </w:pPr>
          </w:p>
        </w:tc>
        <w:tc>
          <w:tcPr>
            <w:tcW w:w="996" w:type="dxa"/>
            <w:vAlign w:val="center"/>
          </w:tcPr>
          <w:p w14:paraId="7F3BDC99">
            <w:pPr>
              <w:jc w:val="center"/>
              <w:rPr>
                <w:rFonts w:asciiTheme="minorEastAsia" w:hAnsiTheme="minorEastAsia" w:eastAsiaTheme="minorEastAsia"/>
                <w:color w:val="auto"/>
                <w:szCs w:val="21"/>
                <w:highlight w:val="none"/>
              </w:rPr>
            </w:pPr>
          </w:p>
        </w:tc>
        <w:tc>
          <w:tcPr>
            <w:tcW w:w="741" w:type="dxa"/>
            <w:vAlign w:val="center"/>
          </w:tcPr>
          <w:p w14:paraId="728A31A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p>
        </w:tc>
        <w:tc>
          <w:tcPr>
            <w:tcW w:w="1289" w:type="dxa"/>
            <w:vAlign w:val="center"/>
          </w:tcPr>
          <w:p w14:paraId="0B64A193">
            <w:pPr>
              <w:jc w:val="center"/>
              <w:rPr>
                <w:rFonts w:asciiTheme="minorEastAsia" w:hAnsiTheme="minorEastAsia" w:eastAsiaTheme="minorEastAsia"/>
                <w:color w:val="auto"/>
                <w:szCs w:val="21"/>
                <w:highlight w:val="none"/>
              </w:rPr>
            </w:pPr>
          </w:p>
        </w:tc>
        <w:tc>
          <w:tcPr>
            <w:tcW w:w="1699" w:type="dxa"/>
            <w:vAlign w:val="center"/>
          </w:tcPr>
          <w:p w14:paraId="06802B68">
            <w:pPr>
              <w:jc w:val="center"/>
              <w:rPr>
                <w:rFonts w:asciiTheme="minorEastAsia" w:hAnsiTheme="minorEastAsia" w:eastAsiaTheme="minorEastAsia"/>
                <w:color w:val="auto"/>
                <w:szCs w:val="21"/>
                <w:highlight w:val="none"/>
              </w:rPr>
            </w:pPr>
          </w:p>
        </w:tc>
        <w:tc>
          <w:tcPr>
            <w:tcW w:w="1681" w:type="dxa"/>
            <w:vAlign w:val="center"/>
          </w:tcPr>
          <w:p w14:paraId="1F227B9E">
            <w:pPr>
              <w:jc w:val="center"/>
              <w:rPr>
                <w:rFonts w:asciiTheme="minorEastAsia" w:hAnsiTheme="minorEastAsia" w:eastAsiaTheme="minorEastAsia"/>
                <w:color w:val="auto"/>
                <w:szCs w:val="21"/>
                <w:highlight w:val="none"/>
              </w:rPr>
            </w:pPr>
          </w:p>
        </w:tc>
      </w:tr>
      <w:tr w14:paraId="5955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50" w:type="dxa"/>
            <w:vMerge w:val="restart"/>
            <w:vAlign w:val="center"/>
          </w:tcPr>
          <w:p w14:paraId="1E5BAFA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变</w:t>
            </w:r>
          </w:p>
          <w:p w14:paraId="0408D1C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值</w:t>
            </w:r>
          </w:p>
          <w:p w14:paraId="5322E86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部</w:t>
            </w:r>
          </w:p>
          <w:p w14:paraId="55C6ED3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w:t>
            </w:r>
          </w:p>
        </w:tc>
        <w:tc>
          <w:tcPr>
            <w:tcW w:w="1015" w:type="dxa"/>
            <w:vAlign w:val="center"/>
          </w:tcPr>
          <w:p w14:paraId="4896661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人工费</w:t>
            </w:r>
          </w:p>
        </w:tc>
        <w:tc>
          <w:tcPr>
            <w:tcW w:w="741" w:type="dxa"/>
            <w:vAlign w:val="center"/>
          </w:tcPr>
          <w:p w14:paraId="5BDD344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F</w:t>
            </w:r>
            <w:r>
              <w:rPr>
                <w:rFonts w:hint="eastAsia" w:asciiTheme="minorEastAsia" w:hAnsiTheme="minorEastAsia" w:eastAsiaTheme="minorEastAsia"/>
                <w:color w:val="auto"/>
                <w:szCs w:val="21"/>
                <w:highlight w:val="none"/>
                <w:vertAlign w:val="subscript"/>
              </w:rPr>
              <w:t>01</w:t>
            </w:r>
          </w:p>
        </w:tc>
        <w:tc>
          <w:tcPr>
            <w:tcW w:w="996" w:type="dxa"/>
            <w:vAlign w:val="center"/>
          </w:tcPr>
          <w:p w14:paraId="19FAC958">
            <w:pPr>
              <w:jc w:val="center"/>
              <w:rPr>
                <w:rFonts w:asciiTheme="minorEastAsia" w:hAnsiTheme="minorEastAsia" w:eastAsiaTheme="minorEastAsia"/>
                <w:color w:val="auto"/>
                <w:szCs w:val="21"/>
                <w:highlight w:val="none"/>
              </w:rPr>
            </w:pPr>
          </w:p>
        </w:tc>
        <w:tc>
          <w:tcPr>
            <w:tcW w:w="741" w:type="dxa"/>
            <w:vAlign w:val="center"/>
          </w:tcPr>
          <w:p w14:paraId="0E7A9DC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vertAlign w:val="subscript"/>
              </w:rPr>
              <w:t>1</w:t>
            </w:r>
          </w:p>
        </w:tc>
        <w:tc>
          <w:tcPr>
            <w:tcW w:w="1289" w:type="dxa"/>
            <w:vAlign w:val="center"/>
          </w:tcPr>
          <w:p w14:paraId="1A514FF7">
            <w:pPr>
              <w:ind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至</w:t>
            </w:r>
            <w:r>
              <w:rPr>
                <w:rFonts w:hint="eastAsia" w:asciiTheme="minorEastAsia" w:hAnsiTheme="minorEastAsia" w:eastAsiaTheme="minorEastAsia"/>
                <w:color w:val="auto"/>
                <w:szCs w:val="21"/>
                <w:highlight w:val="none"/>
                <w:u w:val="single"/>
              </w:rPr>
              <w:t xml:space="preserve">   </w:t>
            </w:r>
          </w:p>
        </w:tc>
        <w:tc>
          <w:tcPr>
            <w:tcW w:w="1699" w:type="dxa"/>
            <w:vAlign w:val="center"/>
          </w:tcPr>
          <w:p w14:paraId="423C9667">
            <w:pPr>
              <w:jc w:val="center"/>
              <w:rPr>
                <w:rFonts w:asciiTheme="minorEastAsia" w:hAnsiTheme="minorEastAsia" w:eastAsiaTheme="minorEastAsia"/>
                <w:color w:val="auto"/>
                <w:szCs w:val="21"/>
                <w:highlight w:val="none"/>
              </w:rPr>
            </w:pPr>
          </w:p>
        </w:tc>
        <w:tc>
          <w:tcPr>
            <w:tcW w:w="1681" w:type="dxa"/>
            <w:vAlign w:val="center"/>
          </w:tcPr>
          <w:p w14:paraId="56F9CE7C">
            <w:pPr>
              <w:jc w:val="center"/>
              <w:rPr>
                <w:rFonts w:asciiTheme="minorEastAsia" w:hAnsiTheme="minorEastAsia" w:eastAsiaTheme="minorEastAsia"/>
                <w:color w:val="auto"/>
                <w:szCs w:val="21"/>
                <w:highlight w:val="none"/>
              </w:rPr>
            </w:pPr>
          </w:p>
        </w:tc>
      </w:tr>
      <w:tr w14:paraId="3BD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0" w:type="dxa"/>
            <w:vMerge w:val="continue"/>
            <w:vAlign w:val="center"/>
          </w:tcPr>
          <w:p w14:paraId="2FD5E520">
            <w:pPr>
              <w:jc w:val="center"/>
              <w:rPr>
                <w:rFonts w:asciiTheme="minorEastAsia" w:hAnsiTheme="minorEastAsia" w:eastAsiaTheme="minorEastAsia"/>
                <w:color w:val="auto"/>
                <w:szCs w:val="21"/>
                <w:highlight w:val="none"/>
              </w:rPr>
            </w:pPr>
          </w:p>
        </w:tc>
        <w:tc>
          <w:tcPr>
            <w:tcW w:w="1015" w:type="dxa"/>
            <w:vAlign w:val="center"/>
          </w:tcPr>
          <w:p w14:paraId="63F1C42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钢材</w:t>
            </w:r>
          </w:p>
        </w:tc>
        <w:tc>
          <w:tcPr>
            <w:tcW w:w="741" w:type="dxa"/>
            <w:vAlign w:val="center"/>
          </w:tcPr>
          <w:p w14:paraId="5A972E7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F</w:t>
            </w:r>
            <w:r>
              <w:rPr>
                <w:rFonts w:hint="eastAsia" w:asciiTheme="minorEastAsia" w:hAnsiTheme="minorEastAsia" w:eastAsiaTheme="minorEastAsia"/>
                <w:color w:val="auto"/>
                <w:szCs w:val="21"/>
                <w:highlight w:val="none"/>
                <w:vertAlign w:val="subscript"/>
              </w:rPr>
              <w:t>02</w:t>
            </w:r>
          </w:p>
        </w:tc>
        <w:tc>
          <w:tcPr>
            <w:tcW w:w="996" w:type="dxa"/>
            <w:vAlign w:val="center"/>
          </w:tcPr>
          <w:p w14:paraId="5990D926">
            <w:pPr>
              <w:jc w:val="center"/>
              <w:rPr>
                <w:rFonts w:asciiTheme="minorEastAsia" w:hAnsiTheme="minorEastAsia" w:eastAsiaTheme="minorEastAsia"/>
                <w:color w:val="auto"/>
                <w:szCs w:val="21"/>
                <w:highlight w:val="none"/>
              </w:rPr>
            </w:pPr>
          </w:p>
        </w:tc>
        <w:tc>
          <w:tcPr>
            <w:tcW w:w="741" w:type="dxa"/>
            <w:vAlign w:val="center"/>
          </w:tcPr>
          <w:p w14:paraId="55C678C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vertAlign w:val="subscript"/>
              </w:rPr>
              <w:t>2</w:t>
            </w:r>
          </w:p>
        </w:tc>
        <w:tc>
          <w:tcPr>
            <w:tcW w:w="1289" w:type="dxa"/>
            <w:vAlign w:val="center"/>
          </w:tcPr>
          <w:p w14:paraId="10D26ABD">
            <w:pPr>
              <w:ind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至</w:t>
            </w:r>
            <w:r>
              <w:rPr>
                <w:rFonts w:hint="eastAsia" w:asciiTheme="minorEastAsia" w:hAnsiTheme="minorEastAsia" w:eastAsiaTheme="minorEastAsia"/>
                <w:color w:val="auto"/>
                <w:szCs w:val="21"/>
                <w:highlight w:val="none"/>
                <w:u w:val="single"/>
              </w:rPr>
              <w:t xml:space="preserve">   </w:t>
            </w:r>
          </w:p>
        </w:tc>
        <w:tc>
          <w:tcPr>
            <w:tcW w:w="1699" w:type="dxa"/>
            <w:vAlign w:val="center"/>
          </w:tcPr>
          <w:p w14:paraId="48A210D8">
            <w:pPr>
              <w:jc w:val="center"/>
              <w:rPr>
                <w:rFonts w:asciiTheme="minorEastAsia" w:hAnsiTheme="minorEastAsia" w:eastAsiaTheme="minorEastAsia"/>
                <w:color w:val="auto"/>
                <w:szCs w:val="21"/>
                <w:highlight w:val="none"/>
              </w:rPr>
            </w:pPr>
          </w:p>
        </w:tc>
        <w:tc>
          <w:tcPr>
            <w:tcW w:w="1681" w:type="dxa"/>
            <w:vAlign w:val="center"/>
          </w:tcPr>
          <w:p w14:paraId="1764B5FD">
            <w:pPr>
              <w:jc w:val="center"/>
              <w:rPr>
                <w:rFonts w:asciiTheme="minorEastAsia" w:hAnsiTheme="minorEastAsia" w:eastAsiaTheme="minorEastAsia"/>
                <w:color w:val="auto"/>
                <w:szCs w:val="21"/>
                <w:highlight w:val="none"/>
              </w:rPr>
            </w:pPr>
          </w:p>
        </w:tc>
      </w:tr>
      <w:tr w14:paraId="4B2F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0" w:type="dxa"/>
            <w:vMerge w:val="continue"/>
            <w:vAlign w:val="center"/>
          </w:tcPr>
          <w:p w14:paraId="200A077A">
            <w:pPr>
              <w:jc w:val="center"/>
              <w:rPr>
                <w:rFonts w:asciiTheme="minorEastAsia" w:hAnsiTheme="minorEastAsia" w:eastAsiaTheme="minorEastAsia"/>
                <w:color w:val="auto"/>
                <w:szCs w:val="21"/>
                <w:highlight w:val="none"/>
              </w:rPr>
            </w:pPr>
          </w:p>
        </w:tc>
        <w:tc>
          <w:tcPr>
            <w:tcW w:w="1015" w:type="dxa"/>
            <w:vAlign w:val="center"/>
          </w:tcPr>
          <w:p w14:paraId="4AB4200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水泥</w:t>
            </w:r>
          </w:p>
        </w:tc>
        <w:tc>
          <w:tcPr>
            <w:tcW w:w="741" w:type="dxa"/>
            <w:vAlign w:val="center"/>
          </w:tcPr>
          <w:p w14:paraId="25F68E8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F</w:t>
            </w:r>
            <w:r>
              <w:rPr>
                <w:rFonts w:hint="eastAsia" w:asciiTheme="minorEastAsia" w:hAnsiTheme="minorEastAsia" w:eastAsiaTheme="minorEastAsia"/>
                <w:color w:val="auto"/>
                <w:szCs w:val="21"/>
                <w:highlight w:val="none"/>
                <w:vertAlign w:val="subscript"/>
              </w:rPr>
              <w:t>03</w:t>
            </w:r>
          </w:p>
        </w:tc>
        <w:tc>
          <w:tcPr>
            <w:tcW w:w="996" w:type="dxa"/>
            <w:vAlign w:val="center"/>
          </w:tcPr>
          <w:p w14:paraId="103B6E8E">
            <w:pPr>
              <w:jc w:val="center"/>
              <w:rPr>
                <w:rFonts w:asciiTheme="minorEastAsia" w:hAnsiTheme="minorEastAsia" w:eastAsiaTheme="minorEastAsia"/>
                <w:color w:val="auto"/>
                <w:szCs w:val="21"/>
                <w:highlight w:val="none"/>
              </w:rPr>
            </w:pPr>
          </w:p>
        </w:tc>
        <w:tc>
          <w:tcPr>
            <w:tcW w:w="741" w:type="dxa"/>
            <w:vAlign w:val="center"/>
          </w:tcPr>
          <w:p w14:paraId="4DE2F0D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vertAlign w:val="subscript"/>
              </w:rPr>
              <w:t>3</w:t>
            </w:r>
          </w:p>
        </w:tc>
        <w:tc>
          <w:tcPr>
            <w:tcW w:w="1289" w:type="dxa"/>
            <w:vAlign w:val="center"/>
          </w:tcPr>
          <w:p w14:paraId="5DD2A25A">
            <w:pPr>
              <w:ind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至</w:t>
            </w:r>
            <w:r>
              <w:rPr>
                <w:rFonts w:hint="eastAsia" w:asciiTheme="minorEastAsia" w:hAnsiTheme="minorEastAsia" w:eastAsiaTheme="minorEastAsia"/>
                <w:color w:val="auto"/>
                <w:szCs w:val="21"/>
                <w:highlight w:val="none"/>
                <w:u w:val="single"/>
              </w:rPr>
              <w:t xml:space="preserve">   </w:t>
            </w:r>
          </w:p>
        </w:tc>
        <w:tc>
          <w:tcPr>
            <w:tcW w:w="1699" w:type="dxa"/>
            <w:vAlign w:val="center"/>
          </w:tcPr>
          <w:p w14:paraId="3A0C0AA1">
            <w:pPr>
              <w:jc w:val="center"/>
              <w:rPr>
                <w:rFonts w:asciiTheme="minorEastAsia" w:hAnsiTheme="minorEastAsia" w:eastAsiaTheme="minorEastAsia"/>
                <w:color w:val="auto"/>
                <w:szCs w:val="21"/>
                <w:highlight w:val="none"/>
              </w:rPr>
            </w:pPr>
          </w:p>
        </w:tc>
        <w:tc>
          <w:tcPr>
            <w:tcW w:w="1681" w:type="dxa"/>
            <w:vAlign w:val="center"/>
          </w:tcPr>
          <w:p w14:paraId="02D20DCB">
            <w:pPr>
              <w:jc w:val="center"/>
              <w:rPr>
                <w:rFonts w:asciiTheme="minorEastAsia" w:hAnsiTheme="minorEastAsia" w:eastAsiaTheme="minorEastAsia"/>
                <w:color w:val="auto"/>
                <w:szCs w:val="21"/>
                <w:highlight w:val="none"/>
              </w:rPr>
            </w:pPr>
          </w:p>
        </w:tc>
      </w:tr>
      <w:tr w14:paraId="1331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0" w:type="dxa"/>
            <w:vMerge w:val="continue"/>
            <w:vAlign w:val="center"/>
          </w:tcPr>
          <w:p w14:paraId="7EF345BE">
            <w:pPr>
              <w:jc w:val="center"/>
              <w:rPr>
                <w:rFonts w:asciiTheme="minorEastAsia" w:hAnsiTheme="minorEastAsia" w:eastAsiaTheme="minorEastAsia"/>
                <w:color w:val="auto"/>
                <w:szCs w:val="21"/>
                <w:highlight w:val="none"/>
              </w:rPr>
            </w:pPr>
          </w:p>
        </w:tc>
        <w:tc>
          <w:tcPr>
            <w:tcW w:w="1015" w:type="dxa"/>
            <w:vAlign w:val="center"/>
          </w:tcPr>
          <w:p w14:paraId="5DEF723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741" w:type="dxa"/>
            <w:vAlign w:val="center"/>
          </w:tcPr>
          <w:p w14:paraId="51047E7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996" w:type="dxa"/>
            <w:vAlign w:val="center"/>
          </w:tcPr>
          <w:p w14:paraId="4DEE11D6">
            <w:pPr>
              <w:jc w:val="center"/>
              <w:rPr>
                <w:rFonts w:asciiTheme="minorEastAsia" w:hAnsiTheme="minorEastAsia" w:eastAsiaTheme="minorEastAsia"/>
                <w:color w:val="auto"/>
                <w:szCs w:val="21"/>
                <w:highlight w:val="none"/>
              </w:rPr>
            </w:pPr>
          </w:p>
        </w:tc>
        <w:tc>
          <w:tcPr>
            <w:tcW w:w="741" w:type="dxa"/>
            <w:vAlign w:val="center"/>
          </w:tcPr>
          <w:p w14:paraId="124FE69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89" w:type="dxa"/>
            <w:vAlign w:val="center"/>
          </w:tcPr>
          <w:p w14:paraId="0AC6318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699" w:type="dxa"/>
            <w:vAlign w:val="center"/>
          </w:tcPr>
          <w:p w14:paraId="164B8AFB">
            <w:pPr>
              <w:jc w:val="center"/>
              <w:rPr>
                <w:rFonts w:asciiTheme="minorEastAsia" w:hAnsiTheme="minorEastAsia" w:eastAsiaTheme="minorEastAsia"/>
                <w:color w:val="auto"/>
                <w:szCs w:val="21"/>
                <w:highlight w:val="none"/>
              </w:rPr>
            </w:pPr>
          </w:p>
        </w:tc>
        <w:tc>
          <w:tcPr>
            <w:tcW w:w="1681" w:type="dxa"/>
            <w:vAlign w:val="center"/>
          </w:tcPr>
          <w:p w14:paraId="05971719">
            <w:pPr>
              <w:jc w:val="center"/>
              <w:rPr>
                <w:rFonts w:asciiTheme="minorEastAsia" w:hAnsiTheme="minorEastAsia" w:eastAsiaTheme="minorEastAsia"/>
                <w:color w:val="auto"/>
                <w:szCs w:val="21"/>
                <w:highlight w:val="none"/>
              </w:rPr>
            </w:pPr>
          </w:p>
        </w:tc>
      </w:tr>
      <w:tr w14:paraId="6AF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50" w:type="dxa"/>
            <w:vMerge w:val="continue"/>
            <w:vAlign w:val="center"/>
          </w:tcPr>
          <w:p w14:paraId="5BD026D9">
            <w:pPr>
              <w:jc w:val="center"/>
              <w:rPr>
                <w:rFonts w:asciiTheme="minorEastAsia" w:hAnsiTheme="minorEastAsia" w:eastAsiaTheme="minorEastAsia"/>
                <w:color w:val="auto"/>
                <w:szCs w:val="21"/>
                <w:highlight w:val="none"/>
              </w:rPr>
            </w:pPr>
          </w:p>
        </w:tc>
        <w:tc>
          <w:tcPr>
            <w:tcW w:w="1015" w:type="dxa"/>
            <w:vAlign w:val="center"/>
          </w:tcPr>
          <w:p w14:paraId="3F4EA10E">
            <w:pPr>
              <w:jc w:val="center"/>
              <w:rPr>
                <w:rFonts w:asciiTheme="minorEastAsia" w:hAnsiTheme="minorEastAsia" w:eastAsiaTheme="minorEastAsia"/>
                <w:color w:val="auto"/>
                <w:szCs w:val="21"/>
                <w:highlight w:val="none"/>
              </w:rPr>
            </w:pPr>
          </w:p>
        </w:tc>
        <w:tc>
          <w:tcPr>
            <w:tcW w:w="741" w:type="dxa"/>
            <w:vAlign w:val="center"/>
          </w:tcPr>
          <w:p w14:paraId="1EDA3241">
            <w:pPr>
              <w:jc w:val="center"/>
              <w:rPr>
                <w:rFonts w:asciiTheme="minorEastAsia" w:hAnsiTheme="minorEastAsia" w:eastAsiaTheme="minorEastAsia"/>
                <w:color w:val="auto"/>
                <w:szCs w:val="21"/>
                <w:highlight w:val="none"/>
              </w:rPr>
            </w:pPr>
          </w:p>
        </w:tc>
        <w:tc>
          <w:tcPr>
            <w:tcW w:w="996" w:type="dxa"/>
            <w:vAlign w:val="center"/>
          </w:tcPr>
          <w:p w14:paraId="251D7705">
            <w:pPr>
              <w:jc w:val="center"/>
              <w:rPr>
                <w:rFonts w:asciiTheme="minorEastAsia" w:hAnsiTheme="minorEastAsia" w:eastAsiaTheme="minorEastAsia"/>
                <w:color w:val="auto"/>
                <w:szCs w:val="21"/>
                <w:highlight w:val="none"/>
              </w:rPr>
            </w:pPr>
          </w:p>
        </w:tc>
        <w:tc>
          <w:tcPr>
            <w:tcW w:w="741" w:type="dxa"/>
            <w:vAlign w:val="center"/>
          </w:tcPr>
          <w:p w14:paraId="72E79E36">
            <w:pPr>
              <w:jc w:val="center"/>
              <w:rPr>
                <w:rFonts w:asciiTheme="minorEastAsia" w:hAnsiTheme="minorEastAsia" w:eastAsiaTheme="minorEastAsia"/>
                <w:color w:val="auto"/>
                <w:szCs w:val="21"/>
                <w:highlight w:val="none"/>
              </w:rPr>
            </w:pPr>
          </w:p>
        </w:tc>
        <w:tc>
          <w:tcPr>
            <w:tcW w:w="1289" w:type="dxa"/>
            <w:vAlign w:val="center"/>
          </w:tcPr>
          <w:p w14:paraId="4FE488A3">
            <w:pPr>
              <w:jc w:val="center"/>
              <w:rPr>
                <w:rFonts w:asciiTheme="minorEastAsia" w:hAnsiTheme="minorEastAsia" w:eastAsiaTheme="minorEastAsia"/>
                <w:color w:val="auto"/>
                <w:szCs w:val="21"/>
                <w:highlight w:val="none"/>
              </w:rPr>
            </w:pPr>
          </w:p>
        </w:tc>
        <w:tc>
          <w:tcPr>
            <w:tcW w:w="1699" w:type="dxa"/>
            <w:vAlign w:val="center"/>
          </w:tcPr>
          <w:p w14:paraId="4F329284">
            <w:pPr>
              <w:jc w:val="center"/>
              <w:rPr>
                <w:rFonts w:asciiTheme="minorEastAsia" w:hAnsiTheme="minorEastAsia" w:eastAsiaTheme="minorEastAsia"/>
                <w:color w:val="auto"/>
                <w:szCs w:val="21"/>
                <w:highlight w:val="none"/>
              </w:rPr>
            </w:pPr>
          </w:p>
        </w:tc>
        <w:tc>
          <w:tcPr>
            <w:tcW w:w="1681" w:type="dxa"/>
            <w:vAlign w:val="center"/>
          </w:tcPr>
          <w:p w14:paraId="1FF9DDC6">
            <w:pPr>
              <w:jc w:val="center"/>
              <w:rPr>
                <w:rFonts w:asciiTheme="minorEastAsia" w:hAnsiTheme="minorEastAsia" w:eastAsiaTheme="minorEastAsia"/>
                <w:color w:val="auto"/>
                <w:szCs w:val="21"/>
                <w:highlight w:val="none"/>
              </w:rPr>
            </w:pPr>
          </w:p>
        </w:tc>
      </w:tr>
      <w:tr w14:paraId="1F69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0" w:type="dxa"/>
            <w:vMerge w:val="continue"/>
            <w:vAlign w:val="center"/>
          </w:tcPr>
          <w:p w14:paraId="56BE64CF">
            <w:pPr>
              <w:jc w:val="center"/>
              <w:rPr>
                <w:rFonts w:asciiTheme="minorEastAsia" w:hAnsiTheme="minorEastAsia" w:eastAsiaTheme="minorEastAsia"/>
                <w:color w:val="auto"/>
                <w:szCs w:val="21"/>
                <w:highlight w:val="none"/>
              </w:rPr>
            </w:pPr>
          </w:p>
        </w:tc>
        <w:tc>
          <w:tcPr>
            <w:tcW w:w="1015" w:type="dxa"/>
            <w:vAlign w:val="center"/>
          </w:tcPr>
          <w:p w14:paraId="457DF58B">
            <w:pPr>
              <w:jc w:val="center"/>
              <w:rPr>
                <w:rFonts w:asciiTheme="minorEastAsia" w:hAnsiTheme="minorEastAsia" w:eastAsiaTheme="minorEastAsia"/>
                <w:color w:val="auto"/>
                <w:szCs w:val="21"/>
                <w:highlight w:val="none"/>
              </w:rPr>
            </w:pPr>
          </w:p>
        </w:tc>
        <w:tc>
          <w:tcPr>
            <w:tcW w:w="741" w:type="dxa"/>
            <w:vAlign w:val="center"/>
          </w:tcPr>
          <w:p w14:paraId="2934BEE4">
            <w:pPr>
              <w:jc w:val="center"/>
              <w:rPr>
                <w:rFonts w:asciiTheme="minorEastAsia" w:hAnsiTheme="minorEastAsia" w:eastAsiaTheme="minorEastAsia"/>
                <w:color w:val="auto"/>
                <w:szCs w:val="21"/>
                <w:highlight w:val="none"/>
              </w:rPr>
            </w:pPr>
          </w:p>
        </w:tc>
        <w:tc>
          <w:tcPr>
            <w:tcW w:w="996" w:type="dxa"/>
            <w:vAlign w:val="center"/>
          </w:tcPr>
          <w:p w14:paraId="13569A84">
            <w:pPr>
              <w:jc w:val="center"/>
              <w:rPr>
                <w:rFonts w:asciiTheme="minorEastAsia" w:hAnsiTheme="minorEastAsia" w:eastAsiaTheme="minorEastAsia"/>
                <w:color w:val="auto"/>
                <w:szCs w:val="21"/>
                <w:highlight w:val="none"/>
              </w:rPr>
            </w:pPr>
          </w:p>
        </w:tc>
        <w:tc>
          <w:tcPr>
            <w:tcW w:w="741" w:type="dxa"/>
            <w:vAlign w:val="center"/>
          </w:tcPr>
          <w:p w14:paraId="6FEDD99F">
            <w:pPr>
              <w:jc w:val="center"/>
              <w:rPr>
                <w:rFonts w:asciiTheme="minorEastAsia" w:hAnsiTheme="minorEastAsia" w:eastAsiaTheme="minorEastAsia"/>
                <w:color w:val="auto"/>
                <w:szCs w:val="21"/>
                <w:highlight w:val="none"/>
              </w:rPr>
            </w:pPr>
          </w:p>
        </w:tc>
        <w:tc>
          <w:tcPr>
            <w:tcW w:w="1289" w:type="dxa"/>
            <w:vAlign w:val="center"/>
          </w:tcPr>
          <w:p w14:paraId="5671C513">
            <w:pPr>
              <w:jc w:val="center"/>
              <w:rPr>
                <w:rFonts w:asciiTheme="minorEastAsia" w:hAnsiTheme="minorEastAsia" w:eastAsiaTheme="minorEastAsia"/>
                <w:color w:val="auto"/>
                <w:szCs w:val="21"/>
                <w:highlight w:val="none"/>
              </w:rPr>
            </w:pPr>
          </w:p>
        </w:tc>
        <w:tc>
          <w:tcPr>
            <w:tcW w:w="1699" w:type="dxa"/>
            <w:vAlign w:val="center"/>
          </w:tcPr>
          <w:p w14:paraId="3C2130F1">
            <w:pPr>
              <w:jc w:val="center"/>
              <w:rPr>
                <w:rFonts w:asciiTheme="minorEastAsia" w:hAnsiTheme="minorEastAsia" w:eastAsiaTheme="minorEastAsia"/>
                <w:color w:val="auto"/>
                <w:szCs w:val="21"/>
                <w:highlight w:val="none"/>
              </w:rPr>
            </w:pPr>
          </w:p>
        </w:tc>
        <w:tc>
          <w:tcPr>
            <w:tcW w:w="1681" w:type="dxa"/>
            <w:vAlign w:val="center"/>
          </w:tcPr>
          <w:p w14:paraId="5D10BDD2">
            <w:pPr>
              <w:jc w:val="center"/>
              <w:rPr>
                <w:rFonts w:asciiTheme="minorEastAsia" w:hAnsiTheme="minorEastAsia" w:eastAsiaTheme="minorEastAsia"/>
                <w:color w:val="auto"/>
                <w:szCs w:val="21"/>
                <w:highlight w:val="none"/>
              </w:rPr>
            </w:pPr>
          </w:p>
        </w:tc>
      </w:tr>
      <w:tr w14:paraId="1E2C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232" w:type="dxa"/>
            <w:gridSpan w:val="6"/>
            <w:vAlign w:val="center"/>
          </w:tcPr>
          <w:p w14:paraId="7C678B8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             计</w:t>
            </w:r>
          </w:p>
        </w:tc>
        <w:tc>
          <w:tcPr>
            <w:tcW w:w="1699" w:type="dxa"/>
            <w:vAlign w:val="center"/>
          </w:tcPr>
          <w:p w14:paraId="0D0AE77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w:t>
            </w:r>
          </w:p>
        </w:tc>
        <w:tc>
          <w:tcPr>
            <w:tcW w:w="1681" w:type="dxa"/>
            <w:vAlign w:val="center"/>
          </w:tcPr>
          <w:p w14:paraId="061E111D">
            <w:pPr>
              <w:jc w:val="center"/>
              <w:rPr>
                <w:rFonts w:asciiTheme="minorEastAsia" w:hAnsiTheme="minorEastAsia" w:eastAsiaTheme="minorEastAsia"/>
                <w:color w:val="auto"/>
                <w:szCs w:val="21"/>
                <w:highlight w:val="none"/>
              </w:rPr>
            </w:pPr>
          </w:p>
        </w:tc>
      </w:tr>
    </w:tbl>
    <w:p w14:paraId="5EC60F7C">
      <w:pPr>
        <w:spacing w:beforeLines="5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：在专用合同条款16.1款约定采用价格指数法进行价格调整时适用本表。表中除“投标人建议值”由投标人结合其投标报价情况选择填写外，其余均由招标人在招标文件发出前填写。</w:t>
      </w:r>
    </w:p>
    <w:p w14:paraId="5ADD2F0F">
      <w:pPr>
        <w:spacing w:beforeLines="50"/>
        <w:rPr>
          <w:rFonts w:asciiTheme="minorEastAsia" w:hAnsiTheme="minorEastAsia" w:eastAsiaTheme="minorEastAsia"/>
          <w:color w:val="auto"/>
          <w:szCs w:val="21"/>
          <w:highlight w:val="none"/>
        </w:rPr>
      </w:pPr>
    </w:p>
    <w:p w14:paraId="50C408C9">
      <w:pPr>
        <w:spacing w:beforeLines="50"/>
        <w:rPr>
          <w:rFonts w:asciiTheme="minorEastAsia" w:hAnsiTheme="minorEastAsia" w:eastAsiaTheme="minorEastAsia"/>
          <w:color w:val="auto"/>
          <w:szCs w:val="21"/>
          <w:highlight w:val="none"/>
        </w:rPr>
      </w:pPr>
    </w:p>
    <w:p w14:paraId="69C8D0BF">
      <w:pPr>
        <w:spacing w:beforeLines="50"/>
        <w:rPr>
          <w:rFonts w:asciiTheme="minorEastAsia" w:hAnsiTheme="minorEastAsia" w:eastAsiaTheme="minorEastAsia"/>
          <w:color w:val="auto"/>
          <w:szCs w:val="21"/>
          <w:highlight w:val="none"/>
        </w:rPr>
      </w:pPr>
    </w:p>
    <w:p w14:paraId="434F6C61">
      <w:pPr>
        <w:spacing w:beforeLines="50"/>
        <w:rPr>
          <w:rFonts w:asciiTheme="minorEastAsia" w:hAnsiTheme="minorEastAsia" w:eastAsiaTheme="minorEastAsia"/>
          <w:color w:val="auto"/>
          <w:szCs w:val="21"/>
          <w:highlight w:val="none"/>
        </w:rPr>
      </w:pPr>
    </w:p>
    <w:p w14:paraId="7253716D">
      <w:pPr>
        <w:spacing w:beforeLines="50"/>
        <w:rPr>
          <w:rFonts w:asciiTheme="minorEastAsia" w:hAnsiTheme="minorEastAsia" w:eastAsiaTheme="minorEastAsia"/>
          <w:color w:val="auto"/>
          <w:szCs w:val="21"/>
          <w:highlight w:val="none"/>
        </w:rPr>
      </w:pPr>
    </w:p>
    <w:p w14:paraId="2CE15245">
      <w:pPr>
        <w:spacing w:beforeLines="50"/>
        <w:rPr>
          <w:rFonts w:asciiTheme="minorEastAsia" w:hAnsiTheme="minorEastAsia" w:eastAsiaTheme="minorEastAsia"/>
          <w:color w:val="auto"/>
          <w:szCs w:val="21"/>
          <w:highlight w:val="none"/>
        </w:rPr>
      </w:pPr>
    </w:p>
    <w:p w14:paraId="783FE2DB">
      <w:pPr>
        <w:spacing w:beforeLines="50"/>
        <w:rPr>
          <w:rFonts w:asciiTheme="minorEastAsia" w:hAnsiTheme="minorEastAsia" w:eastAsiaTheme="minorEastAsia"/>
          <w:color w:val="auto"/>
          <w:szCs w:val="21"/>
          <w:highlight w:val="none"/>
        </w:rPr>
      </w:pPr>
    </w:p>
    <w:p w14:paraId="3FE3E0A6">
      <w:pPr>
        <w:spacing w:beforeLines="50"/>
        <w:rPr>
          <w:rFonts w:asciiTheme="minorEastAsia" w:hAnsiTheme="minorEastAsia" w:eastAsiaTheme="minorEastAsia"/>
          <w:color w:val="auto"/>
          <w:szCs w:val="21"/>
          <w:highlight w:val="none"/>
        </w:rPr>
      </w:pPr>
    </w:p>
    <w:p w14:paraId="46104CC7">
      <w:pPr>
        <w:spacing w:beforeLines="50"/>
        <w:rPr>
          <w:rFonts w:asciiTheme="minorEastAsia" w:hAnsiTheme="minorEastAsia" w:eastAsiaTheme="minorEastAsia"/>
          <w:color w:val="auto"/>
          <w:szCs w:val="21"/>
          <w:highlight w:val="none"/>
        </w:rPr>
      </w:pPr>
    </w:p>
    <w:p w14:paraId="6C975B7C">
      <w:pPr>
        <w:spacing w:beforeLines="50"/>
        <w:rPr>
          <w:rFonts w:asciiTheme="minorEastAsia" w:hAnsiTheme="minorEastAsia" w:eastAsiaTheme="minorEastAsia"/>
          <w:color w:val="auto"/>
          <w:szCs w:val="21"/>
          <w:highlight w:val="none"/>
        </w:rPr>
      </w:pPr>
    </w:p>
    <w:p w14:paraId="625C0639">
      <w:pPr>
        <w:spacing w:beforeLines="50"/>
        <w:rPr>
          <w:rFonts w:asciiTheme="minorEastAsia" w:hAnsiTheme="minorEastAsia" w:eastAsiaTheme="minorEastAsia"/>
          <w:color w:val="auto"/>
          <w:szCs w:val="21"/>
          <w:highlight w:val="none"/>
        </w:rPr>
      </w:pPr>
    </w:p>
    <w:p w14:paraId="7484651F">
      <w:pPr>
        <w:spacing w:beforeLines="50"/>
        <w:rPr>
          <w:rFonts w:asciiTheme="minorEastAsia" w:hAnsiTheme="minorEastAsia" w:eastAsiaTheme="minorEastAsia"/>
          <w:color w:val="auto"/>
          <w:szCs w:val="21"/>
          <w:highlight w:val="none"/>
        </w:rPr>
      </w:pPr>
    </w:p>
    <w:p w14:paraId="3F29CE5C">
      <w:pPr>
        <w:spacing w:beforeLines="50"/>
        <w:rPr>
          <w:rFonts w:asciiTheme="minorEastAsia" w:hAnsiTheme="minorEastAsia" w:eastAsiaTheme="minorEastAsia"/>
          <w:color w:val="auto"/>
          <w:szCs w:val="21"/>
          <w:highlight w:val="none"/>
        </w:rPr>
      </w:pPr>
    </w:p>
    <w:p w14:paraId="43CE139A">
      <w:pPr>
        <w:spacing w:beforeLines="50"/>
        <w:rPr>
          <w:rFonts w:asciiTheme="minorEastAsia" w:hAnsiTheme="minorEastAsia" w:eastAsiaTheme="minorEastAsia"/>
          <w:color w:val="auto"/>
          <w:szCs w:val="21"/>
          <w:highlight w:val="none"/>
        </w:rPr>
      </w:pPr>
    </w:p>
    <w:p w14:paraId="78989589">
      <w:pPr>
        <w:spacing w:beforeLines="50"/>
        <w:rPr>
          <w:rFonts w:asciiTheme="minorEastAsia" w:hAnsiTheme="minorEastAsia" w:eastAsiaTheme="minorEastAsia"/>
          <w:color w:val="auto"/>
          <w:szCs w:val="21"/>
          <w:highlight w:val="none"/>
        </w:rPr>
      </w:pPr>
    </w:p>
    <w:p w14:paraId="5861654A">
      <w:pPr>
        <w:spacing w:beforeLines="50"/>
        <w:rPr>
          <w:rFonts w:asciiTheme="minorEastAsia" w:hAnsiTheme="minorEastAsia" w:eastAsiaTheme="minorEastAsia"/>
          <w:color w:val="auto"/>
          <w:szCs w:val="21"/>
          <w:highlight w:val="none"/>
        </w:rPr>
      </w:pPr>
    </w:p>
    <w:p w14:paraId="212FB773">
      <w:pPr>
        <w:spacing w:beforeLines="50"/>
        <w:rPr>
          <w:rFonts w:asciiTheme="minorEastAsia" w:hAnsiTheme="minorEastAsia" w:eastAsiaTheme="minorEastAsia"/>
          <w:color w:val="auto"/>
          <w:szCs w:val="21"/>
          <w:highlight w:val="none"/>
        </w:rPr>
      </w:pPr>
    </w:p>
    <w:p w14:paraId="720454AA">
      <w:pPr>
        <w:spacing w:beforeLines="50"/>
        <w:rPr>
          <w:rFonts w:asciiTheme="minorEastAsia" w:hAnsiTheme="minorEastAsia" w:eastAsiaTheme="minorEastAsia"/>
          <w:color w:val="auto"/>
          <w:szCs w:val="21"/>
          <w:highlight w:val="none"/>
        </w:rPr>
      </w:pPr>
    </w:p>
    <w:p w14:paraId="562AF560">
      <w:pPr>
        <w:spacing w:beforeLines="50"/>
        <w:rPr>
          <w:rFonts w:asciiTheme="minorEastAsia" w:hAnsiTheme="minorEastAsia" w:eastAsiaTheme="minorEastAsia"/>
          <w:color w:val="auto"/>
          <w:szCs w:val="21"/>
          <w:highlight w:val="none"/>
        </w:rPr>
      </w:pPr>
    </w:p>
    <w:p w14:paraId="2FE99A2C">
      <w:pPr>
        <w:pStyle w:val="4"/>
        <w:spacing w:before="0" w:after="0"/>
        <w:ind w:firstLine="275" w:firstLineChars="98"/>
        <w:jc w:val="center"/>
        <w:rPr>
          <w:rFonts w:asciiTheme="minorEastAsia" w:hAnsiTheme="minorEastAsia" w:eastAsiaTheme="minorEastAsia"/>
          <w:color w:val="auto"/>
          <w:sz w:val="28"/>
          <w:szCs w:val="21"/>
          <w:highlight w:val="none"/>
        </w:rPr>
      </w:pPr>
      <w:bookmarkStart w:id="108" w:name="_Toc313009838"/>
      <w:r>
        <w:rPr>
          <w:rFonts w:hint="eastAsia" w:asciiTheme="minorEastAsia" w:hAnsiTheme="minorEastAsia" w:eastAsiaTheme="minorEastAsia"/>
          <w:color w:val="auto"/>
          <w:sz w:val="28"/>
          <w:szCs w:val="21"/>
          <w:highlight w:val="none"/>
        </w:rPr>
        <w:t>二、法定代表人身份证明</w:t>
      </w:r>
      <w:bookmarkEnd w:id="108"/>
    </w:p>
    <w:p w14:paraId="1575E8CC">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w:t>
      </w:r>
      <w:r>
        <w:rPr>
          <w:rFonts w:hint="eastAsia" w:asciiTheme="minorEastAsia" w:hAnsiTheme="minorEastAsia" w:eastAsiaTheme="minorEastAsia"/>
          <w:color w:val="auto"/>
          <w:szCs w:val="21"/>
          <w:highlight w:val="none"/>
          <w:u w:val="single"/>
        </w:rPr>
        <w:t xml:space="preserve">                                                        </w:t>
      </w:r>
    </w:p>
    <w:p w14:paraId="1436DC31">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单位性质：</w:t>
      </w:r>
      <w:r>
        <w:rPr>
          <w:rFonts w:hint="eastAsia" w:asciiTheme="minorEastAsia" w:hAnsiTheme="minorEastAsia" w:eastAsiaTheme="minorEastAsia"/>
          <w:color w:val="auto"/>
          <w:szCs w:val="21"/>
          <w:highlight w:val="none"/>
          <w:u w:val="single"/>
        </w:rPr>
        <w:t xml:space="preserve">                                                        </w:t>
      </w:r>
    </w:p>
    <w:p w14:paraId="3B6CA1FF">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Theme="minorEastAsia" w:hAnsiTheme="minorEastAsia" w:eastAsiaTheme="minorEastAsia"/>
          <w:color w:val="auto"/>
          <w:szCs w:val="21"/>
          <w:highlight w:val="none"/>
          <w:u w:val="single"/>
        </w:rPr>
        <w:t xml:space="preserve">                                                        </w:t>
      </w:r>
    </w:p>
    <w:p w14:paraId="6583941B">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67F11B6B">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经营期限：</w:t>
      </w:r>
      <w:r>
        <w:rPr>
          <w:rFonts w:hint="eastAsia" w:asciiTheme="minorEastAsia" w:hAnsiTheme="minorEastAsia" w:eastAsiaTheme="minorEastAsia"/>
          <w:color w:val="auto"/>
          <w:szCs w:val="21"/>
          <w:highlight w:val="none"/>
          <w:u w:val="single"/>
        </w:rPr>
        <w:t xml:space="preserve">                                                        </w:t>
      </w:r>
    </w:p>
    <w:p w14:paraId="209519B2">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性        别：</w:t>
      </w:r>
      <w:r>
        <w:rPr>
          <w:rFonts w:hint="eastAsia" w:asciiTheme="minorEastAsia" w:hAnsiTheme="minorEastAsia" w:eastAsiaTheme="minorEastAsia"/>
          <w:color w:val="auto"/>
          <w:szCs w:val="21"/>
          <w:highlight w:val="none"/>
          <w:u w:val="single"/>
        </w:rPr>
        <w:t xml:space="preserve">                </w:t>
      </w:r>
    </w:p>
    <w:p w14:paraId="3B1B9153">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        务：</w:t>
      </w:r>
      <w:r>
        <w:rPr>
          <w:rFonts w:hint="eastAsia" w:asciiTheme="minorEastAsia" w:hAnsiTheme="minorEastAsia" w:eastAsiaTheme="minorEastAsia"/>
          <w:color w:val="auto"/>
          <w:szCs w:val="21"/>
          <w:highlight w:val="none"/>
          <w:u w:val="single"/>
        </w:rPr>
        <w:t xml:space="preserve">                </w:t>
      </w:r>
    </w:p>
    <w:p w14:paraId="400F18EE">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（投标人名称）的法定代表人。</w:t>
      </w:r>
    </w:p>
    <w:p w14:paraId="24A2F096">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14:paraId="630B395C">
      <w:pPr>
        <w:spacing w:line="500" w:lineRule="exact"/>
        <w:rPr>
          <w:rFonts w:asciiTheme="minorEastAsia" w:hAnsiTheme="minorEastAsia" w:eastAsiaTheme="minorEastAsia"/>
          <w:color w:val="auto"/>
          <w:szCs w:val="21"/>
          <w:highlight w:val="none"/>
        </w:rPr>
      </w:pPr>
    </w:p>
    <w:p w14:paraId="49A859A4">
      <w:pPr>
        <w:spacing w:line="500" w:lineRule="exact"/>
        <w:rPr>
          <w:rFonts w:asciiTheme="minorEastAsia" w:hAnsiTheme="minorEastAsia" w:eastAsiaTheme="minorEastAsia"/>
          <w:color w:val="auto"/>
          <w:szCs w:val="21"/>
          <w:highlight w:val="none"/>
        </w:rPr>
      </w:pPr>
    </w:p>
    <w:p w14:paraId="335AE6ED">
      <w:pPr>
        <w:wordWrap w:val="0"/>
        <w:spacing w:line="500" w:lineRule="exact"/>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218929BC">
      <w:pPr>
        <w:wordWrap w:val="0"/>
        <w:spacing w:line="500" w:lineRule="exact"/>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日          </w:t>
      </w:r>
    </w:p>
    <w:p w14:paraId="1F80BBCF">
      <w:pPr>
        <w:spacing w:line="500" w:lineRule="exact"/>
        <w:jc w:val="right"/>
        <w:rPr>
          <w:rFonts w:asciiTheme="minorEastAsia" w:hAnsiTheme="minorEastAsia" w:eastAsiaTheme="minorEastAsia"/>
          <w:color w:val="auto"/>
          <w:szCs w:val="21"/>
          <w:highlight w:val="none"/>
        </w:rPr>
      </w:pPr>
    </w:p>
    <w:p w14:paraId="7888E900">
      <w:pPr>
        <w:spacing w:line="500" w:lineRule="exact"/>
        <w:jc w:val="right"/>
        <w:rPr>
          <w:rFonts w:asciiTheme="minorEastAsia" w:hAnsiTheme="minorEastAsia" w:eastAsiaTheme="minorEastAsia"/>
          <w:color w:val="auto"/>
          <w:szCs w:val="21"/>
          <w:highlight w:val="none"/>
        </w:rPr>
      </w:pPr>
    </w:p>
    <w:p w14:paraId="5C1A37F0">
      <w:pPr>
        <w:spacing w:line="500" w:lineRule="exact"/>
        <w:jc w:val="right"/>
        <w:rPr>
          <w:rFonts w:asciiTheme="minorEastAsia" w:hAnsiTheme="minorEastAsia" w:eastAsiaTheme="minorEastAsia"/>
          <w:color w:val="auto"/>
          <w:szCs w:val="21"/>
          <w:highlight w:val="none"/>
        </w:rPr>
      </w:pPr>
    </w:p>
    <w:p w14:paraId="599D46EE">
      <w:pPr>
        <w:spacing w:line="500" w:lineRule="exact"/>
        <w:jc w:val="right"/>
        <w:rPr>
          <w:rFonts w:asciiTheme="minorEastAsia" w:hAnsiTheme="minorEastAsia" w:eastAsiaTheme="minorEastAsia"/>
          <w:color w:val="auto"/>
          <w:szCs w:val="21"/>
          <w:highlight w:val="none"/>
        </w:rPr>
      </w:pPr>
    </w:p>
    <w:p w14:paraId="266CA2AB">
      <w:pPr>
        <w:spacing w:line="500" w:lineRule="exact"/>
        <w:jc w:val="right"/>
        <w:rPr>
          <w:rFonts w:asciiTheme="minorEastAsia" w:hAnsiTheme="minorEastAsia" w:eastAsiaTheme="minorEastAsia"/>
          <w:color w:val="auto"/>
          <w:szCs w:val="21"/>
          <w:highlight w:val="none"/>
        </w:rPr>
      </w:pPr>
    </w:p>
    <w:p w14:paraId="3B033862">
      <w:pPr>
        <w:spacing w:line="500" w:lineRule="exact"/>
        <w:jc w:val="right"/>
        <w:rPr>
          <w:rFonts w:asciiTheme="minorEastAsia" w:hAnsiTheme="minorEastAsia" w:eastAsiaTheme="minorEastAsia"/>
          <w:color w:val="auto"/>
          <w:szCs w:val="21"/>
          <w:highlight w:val="none"/>
        </w:rPr>
      </w:pPr>
    </w:p>
    <w:p w14:paraId="36790815">
      <w:pPr>
        <w:spacing w:line="500" w:lineRule="exact"/>
        <w:jc w:val="right"/>
        <w:rPr>
          <w:rFonts w:asciiTheme="minorEastAsia" w:hAnsiTheme="minorEastAsia" w:eastAsiaTheme="minorEastAsia"/>
          <w:color w:val="auto"/>
          <w:szCs w:val="21"/>
          <w:highlight w:val="none"/>
        </w:rPr>
      </w:pPr>
    </w:p>
    <w:p w14:paraId="0028CC47">
      <w:pPr>
        <w:spacing w:line="500" w:lineRule="exact"/>
        <w:jc w:val="right"/>
        <w:rPr>
          <w:rFonts w:asciiTheme="minorEastAsia" w:hAnsiTheme="minorEastAsia" w:eastAsiaTheme="minorEastAsia"/>
          <w:color w:val="auto"/>
          <w:szCs w:val="21"/>
          <w:highlight w:val="none"/>
        </w:rPr>
      </w:pPr>
    </w:p>
    <w:p w14:paraId="09119B7E">
      <w:pPr>
        <w:spacing w:line="500" w:lineRule="exact"/>
        <w:jc w:val="right"/>
        <w:rPr>
          <w:rFonts w:asciiTheme="minorEastAsia" w:hAnsiTheme="minorEastAsia" w:eastAsiaTheme="minorEastAsia"/>
          <w:color w:val="auto"/>
          <w:szCs w:val="21"/>
          <w:highlight w:val="none"/>
        </w:rPr>
      </w:pPr>
    </w:p>
    <w:p w14:paraId="3106745F">
      <w:pPr>
        <w:spacing w:line="500" w:lineRule="exact"/>
        <w:jc w:val="right"/>
        <w:rPr>
          <w:rFonts w:asciiTheme="minorEastAsia" w:hAnsiTheme="minorEastAsia" w:eastAsiaTheme="minorEastAsia"/>
          <w:color w:val="auto"/>
          <w:szCs w:val="21"/>
          <w:highlight w:val="none"/>
        </w:rPr>
      </w:pPr>
    </w:p>
    <w:p w14:paraId="12E9ED88">
      <w:pPr>
        <w:spacing w:line="500" w:lineRule="exact"/>
        <w:jc w:val="right"/>
        <w:rPr>
          <w:rFonts w:asciiTheme="minorEastAsia" w:hAnsiTheme="minorEastAsia" w:eastAsiaTheme="minorEastAsia"/>
          <w:color w:val="auto"/>
          <w:szCs w:val="21"/>
          <w:highlight w:val="none"/>
        </w:rPr>
      </w:pPr>
    </w:p>
    <w:p w14:paraId="3D58A9EB">
      <w:pPr>
        <w:spacing w:line="500" w:lineRule="exact"/>
        <w:jc w:val="right"/>
        <w:rPr>
          <w:rFonts w:asciiTheme="minorEastAsia" w:hAnsiTheme="minorEastAsia" w:eastAsiaTheme="minorEastAsia"/>
          <w:color w:val="auto"/>
          <w:szCs w:val="21"/>
          <w:highlight w:val="none"/>
        </w:rPr>
      </w:pPr>
    </w:p>
    <w:p w14:paraId="526D3685">
      <w:pPr>
        <w:spacing w:line="500" w:lineRule="exact"/>
        <w:jc w:val="right"/>
        <w:rPr>
          <w:rFonts w:asciiTheme="minorEastAsia" w:hAnsiTheme="minorEastAsia" w:eastAsiaTheme="minorEastAsia"/>
          <w:color w:val="auto"/>
          <w:szCs w:val="21"/>
          <w:highlight w:val="none"/>
        </w:rPr>
      </w:pPr>
    </w:p>
    <w:p w14:paraId="06AF3E83">
      <w:pPr>
        <w:pStyle w:val="4"/>
        <w:spacing w:before="0" w:after="0"/>
        <w:ind w:firstLine="275" w:firstLineChars="98"/>
        <w:jc w:val="center"/>
        <w:rPr>
          <w:rFonts w:asciiTheme="minorEastAsia" w:hAnsiTheme="minorEastAsia" w:eastAsiaTheme="minorEastAsia"/>
          <w:color w:val="auto"/>
          <w:sz w:val="28"/>
          <w:szCs w:val="21"/>
          <w:highlight w:val="none"/>
        </w:rPr>
      </w:pPr>
      <w:bookmarkStart w:id="109" w:name="_Toc313009839"/>
      <w:r>
        <w:rPr>
          <w:rFonts w:hint="eastAsia" w:asciiTheme="minorEastAsia" w:hAnsiTheme="minorEastAsia" w:eastAsiaTheme="minorEastAsia"/>
          <w:color w:val="auto"/>
          <w:sz w:val="28"/>
          <w:szCs w:val="21"/>
          <w:highlight w:val="none"/>
        </w:rPr>
        <w:t>三、授权委托书</w:t>
      </w:r>
      <w:bookmarkEnd w:id="109"/>
    </w:p>
    <w:p w14:paraId="3430529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（投标人名称）的法定代表人，现委托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标段施工投标文件、签订合同和处理有关事宜，其法律后果由我方承担。</w:t>
      </w:r>
    </w:p>
    <w:p w14:paraId="40B02AB8">
      <w:pPr>
        <w:spacing w:beforeLines="50"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委托期限：</w:t>
      </w:r>
      <w:r>
        <w:rPr>
          <w:rFonts w:hint="eastAsia" w:asciiTheme="minorEastAsia" w:hAnsiTheme="minorEastAsia" w:eastAsiaTheme="minorEastAsia"/>
          <w:color w:val="auto"/>
          <w:szCs w:val="21"/>
          <w:highlight w:val="none"/>
          <w:u w:val="single"/>
        </w:rPr>
        <w:t xml:space="preserve">                                                          </w:t>
      </w:r>
    </w:p>
    <w:p w14:paraId="18659AE4">
      <w:pPr>
        <w:spacing w:line="500" w:lineRule="exact"/>
        <w:ind w:firstLine="1260" w:firstLineChars="6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57BF1AB8">
      <w:pPr>
        <w:spacing w:beforeLines="100" w:afterLines="100"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代理人无转委托权。</w:t>
      </w:r>
    </w:p>
    <w:p w14:paraId="0B2852D0">
      <w:pPr>
        <w:spacing w:afterLines="100"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附：法定代表人身份证明及委托代理人身份证明</w:t>
      </w:r>
    </w:p>
    <w:p w14:paraId="15F6B12F">
      <w:pPr>
        <w:spacing w:line="500" w:lineRule="exact"/>
        <w:rPr>
          <w:rFonts w:asciiTheme="minorEastAsia" w:hAnsiTheme="minorEastAsia" w:eastAsiaTheme="minorEastAsia"/>
          <w:color w:val="auto"/>
          <w:szCs w:val="21"/>
          <w:highlight w:val="none"/>
        </w:rPr>
      </w:pPr>
    </w:p>
    <w:p w14:paraId="0C74C75D">
      <w:pPr>
        <w:spacing w:line="400" w:lineRule="exact"/>
        <w:ind w:firstLine="3570" w:firstLineChars="1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6D02A879">
      <w:pPr>
        <w:spacing w:line="400" w:lineRule="exact"/>
        <w:ind w:firstLine="3570" w:firstLineChars="1700"/>
        <w:rPr>
          <w:rFonts w:asciiTheme="minorEastAsia" w:hAnsiTheme="minorEastAsia" w:eastAsiaTheme="minorEastAsia"/>
          <w:color w:val="auto"/>
          <w:szCs w:val="21"/>
          <w:highlight w:val="none"/>
        </w:rPr>
      </w:pPr>
    </w:p>
    <w:p w14:paraId="6A313B62">
      <w:pPr>
        <w:spacing w:line="400" w:lineRule="exact"/>
        <w:ind w:firstLine="3570" w:firstLineChars="1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p>
    <w:p w14:paraId="2C8AD250">
      <w:pPr>
        <w:spacing w:line="400" w:lineRule="exact"/>
        <w:ind w:firstLine="3570" w:firstLineChars="1700"/>
        <w:rPr>
          <w:rFonts w:asciiTheme="minorEastAsia" w:hAnsiTheme="minorEastAsia" w:eastAsiaTheme="minorEastAsia"/>
          <w:color w:val="auto"/>
          <w:szCs w:val="21"/>
          <w:highlight w:val="none"/>
        </w:rPr>
      </w:pPr>
    </w:p>
    <w:p w14:paraId="18CAD8BB">
      <w:pPr>
        <w:spacing w:line="400" w:lineRule="exact"/>
        <w:ind w:firstLine="3570" w:firstLineChars="17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p>
    <w:p w14:paraId="6936E865">
      <w:pPr>
        <w:spacing w:line="400" w:lineRule="exact"/>
        <w:ind w:firstLine="3570" w:firstLineChars="1700"/>
        <w:rPr>
          <w:rFonts w:asciiTheme="minorEastAsia" w:hAnsiTheme="minorEastAsia" w:eastAsiaTheme="minorEastAsia"/>
          <w:color w:val="auto"/>
          <w:szCs w:val="21"/>
          <w:highlight w:val="none"/>
          <w:u w:val="single"/>
        </w:rPr>
      </w:pPr>
    </w:p>
    <w:p w14:paraId="4F106ECA">
      <w:pPr>
        <w:spacing w:line="400" w:lineRule="exact"/>
        <w:ind w:firstLine="3570" w:firstLineChars="1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p>
    <w:p w14:paraId="71E05553">
      <w:pPr>
        <w:spacing w:line="400" w:lineRule="exact"/>
        <w:ind w:firstLine="3570" w:firstLineChars="1700"/>
        <w:rPr>
          <w:rFonts w:asciiTheme="minorEastAsia" w:hAnsiTheme="minorEastAsia" w:eastAsiaTheme="minorEastAsia"/>
          <w:color w:val="auto"/>
          <w:szCs w:val="21"/>
          <w:highlight w:val="none"/>
        </w:rPr>
      </w:pPr>
    </w:p>
    <w:p w14:paraId="2B5EE97B">
      <w:pPr>
        <w:spacing w:line="400" w:lineRule="exact"/>
        <w:ind w:firstLine="3570" w:firstLineChars="17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p>
    <w:p w14:paraId="37656E14">
      <w:pPr>
        <w:spacing w:line="400" w:lineRule="exact"/>
        <w:ind w:firstLine="3570" w:firstLineChars="1700"/>
        <w:rPr>
          <w:rFonts w:asciiTheme="minorEastAsia" w:hAnsiTheme="minorEastAsia" w:eastAsiaTheme="minorEastAsia"/>
          <w:color w:val="auto"/>
          <w:szCs w:val="21"/>
          <w:highlight w:val="none"/>
        </w:rPr>
      </w:pPr>
    </w:p>
    <w:p w14:paraId="07E1744B">
      <w:pPr>
        <w:spacing w:line="400" w:lineRule="exact"/>
        <w:ind w:firstLine="4830" w:firstLineChars="2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3E8360DE">
      <w:pPr>
        <w:spacing w:line="400" w:lineRule="exact"/>
        <w:ind w:firstLine="4830" w:firstLineChars="2300"/>
        <w:rPr>
          <w:rFonts w:asciiTheme="minorEastAsia" w:hAnsiTheme="minorEastAsia" w:eastAsiaTheme="minorEastAsia"/>
          <w:color w:val="auto"/>
          <w:szCs w:val="21"/>
          <w:highlight w:val="none"/>
        </w:rPr>
      </w:pPr>
    </w:p>
    <w:p w14:paraId="2C3F5C23">
      <w:pPr>
        <w:spacing w:line="400" w:lineRule="exact"/>
        <w:ind w:firstLine="4830" w:firstLineChars="2300"/>
        <w:rPr>
          <w:rFonts w:asciiTheme="minorEastAsia" w:hAnsiTheme="minorEastAsia" w:eastAsiaTheme="minorEastAsia"/>
          <w:color w:val="auto"/>
          <w:szCs w:val="21"/>
          <w:highlight w:val="none"/>
        </w:rPr>
      </w:pPr>
    </w:p>
    <w:p w14:paraId="3A054A30">
      <w:pPr>
        <w:spacing w:line="400" w:lineRule="exact"/>
        <w:ind w:firstLine="4830" w:firstLineChars="2300"/>
        <w:rPr>
          <w:rFonts w:asciiTheme="minorEastAsia" w:hAnsiTheme="minorEastAsia" w:eastAsiaTheme="minorEastAsia"/>
          <w:color w:val="auto"/>
          <w:szCs w:val="21"/>
          <w:highlight w:val="none"/>
        </w:rPr>
      </w:pPr>
    </w:p>
    <w:p w14:paraId="7D8894D0">
      <w:pPr>
        <w:spacing w:line="400" w:lineRule="exact"/>
        <w:ind w:firstLine="4830" w:firstLineChars="2300"/>
        <w:rPr>
          <w:rFonts w:asciiTheme="minorEastAsia" w:hAnsiTheme="minorEastAsia" w:eastAsiaTheme="minorEastAsia"/>
          <w:color w:val="auto"/>
          <w:szCs w:val="21"/>
          <w:highlight w:val="none"/>
        </w:rPr>
      </w:pPr>
    </w:p>
    <w:p w14:paraId="075D64D8">
      <w:pPr>
        <w:spacing w:line="400" w:lineRule="exact"/>
        <w:ind w:firstLine="4830" w:firstLineChars="2300"/>
        <w:rPr>
          <w:rFonts w:asciiTheme="minorEastAsia" w:hAnsiTheme="minorEastAsia" w:eastAsiaTheme="minorEastAsia"/>
          <w:color w:val="auto"/>
          <w:szCs w:val="21"/>
          <w:highlight w:val="none"/>
        </w:rPr>
      </w:pPr>
    </w:p>
    <w:p w14:paraId="4BD18439">
      <w:pPr>
        <w:spacing w:line="400" w:lineRule="exact"/>
        <w:ind w:firstLine="4830" w:firstLineChars="2300"/>
        <w:rPr>
          <w:rFonts w:asciiTheme="minorEastAsia" w:hAnsiTheme="minorEastAsia" w:eastAsiaTheme="minorEastAsia"/>
          <w:color w:val="auto"/>
          <w:szCs w:val="21"/>
          <w:highlight w:val="none"/>
        </w:rPr>
      </w:pPr>
    </w:p>
    <w:p w14:paraId="10A19717">
      <w:pPr>
        <w:spacing w:line="400" w:lineRule="exact"/>
        <w:ind w:firstLine="4830" w:firstLineChars="2300"/>
        <w:rPr>
          <w:rFonts w:asciiTheme="minorEastAsia" w:hAnsiTheme="minorEastAsia" w:eastAsiaTheme="minorEastAsia"/>
          <w:color w:val="auto"/>
          <w:szCs w:val="21"/>
          <w:highlight w:val="none"/>
        </w:rPr>
      </w:pPr>
    </w:p>
    <w:p w14:paraId="08B6F6D2">
      <w:pPr>
        <w:spacing w:line="400" w:lineRule="exact"/>
        <w:ind w:firstLine="4830" w:firstLineChars="2300"/>
        <w:rPr>
          <w:rFonts w:asciiTheme="minorEastAsia" w:hAnsiTheme="minorEastAsia" w:eastAsiaTheme="minorEastAsia"/>
          <w:color w:val="auto"/>
          <w:szCs w:val="21"/>
          <w:highlight w:val="none"/>
        </w:rPr>
      </w:pPr>
    </w:p>
    <w:p w14:paraId="2FBD4C36">
      <w:pPr>
        <w:pStyle w:val="4"/>
        <w:spacing w:before="0" w:after="0"/>
        <w:ind w:firstLine="275" w:firstLineChars="98"/>
        <w:jc w:val="center"/>
        <w:rPr>
          <w:rFonts w:asciiTheme="minorEastAsia" w:hAnsiTheme="minorEastAsia" w:eastAsiaTheme="minorEastAsia"/>
          <w:color w:val="auto"/>
          <w:sz w:val="28"/>
          <w:szCs w:val="21"/>
          <w:highlight w:val="none"/>
        </w:rPr>
      </w:pPr>
      <w:bookmarkStart w:id="110" w:name="_Toc313009841"/>
      <w:r>
        <w:rPr>
          <w:rFonts w:hint="eastAsia" w:asciiTheme="minorEastAsia" w:hAnsiTheme="minorEastAsia" w:eastAsiaTheme="minorEastAsia"/>
          <w:color w:val="auto"/>
          <w:sz w:val="28"/>
          <w:szCs w:val="21"/>
          <w:highlight w:val="none"/>
        </w:rPr>
        <w:t>四、投标保证金</w:t>
      </w:r>
      <w:bookmarkEnd w:id="110"/>
    </w:p>
    <w:p w14:paraId="1C360556">
      <w:pPr>
        <w:rPr>
          <w:rFonts w:asciiTheme="minorEastAsia" w:hAnsiTheme="minorEastAsia" w:eastAsiaTheme="minorEastAsia"/>
          <w:color w:val="auto"/>
          <w:highlight w:val="none"/>
        </w:rPr>
      </w:pPr>
    </w:p>
    <w:p w14:paraId="452AB73E">
      <w:pPr>
        <w:rPr>
          <w:rFonts w:asciiTheme="minorEastAsia" w:hAnsiTheme="minorEastAsia" w:eastAsiaTheme="minorEastAsia"/>
          <w:color w:val="auto"/>
          <w:highlight w:val="none"/>
        </w:rPr>
      </w:pPr>
    </w:p>
    <w:p w14:paraId="0D520869">
      <w:pPr>
        <w:rPr>
          <w:rFonts w:asciiTheme="minorEastAsia" w:hAnsiTheme="minorEastAsia" w:eastAsiaTheme="minorEastAsia"/>
          <w:color w:val="auto"/>
          <w:highlight w:val="none"/>
        </w:rPr>
      </w:pPr>
    </w:p>
    <w:p w14:paraId="0C4B6CA8">
      <w:pPr>
        <w:rPr>
          <w:rFonts w:asciiTheme="minorEastAsia" w:hAnsiTheme="minorEastAsia" w:eastAsiaTheme="minorEastAsia"/>
          <w:color w:val="auto"/>
          <w:highlight w:val="none"/>
        </w:rPr>
      </w:pPr>
    </w:p>
    <w:p w14:paraId="6111EE1C">
      <w:pPr>
        <w:rPr>
          <w:rFonts w:asciiTheme="minorEastAsia" w:hAnsiTheme="minorEastAsia" w:eastAsiaTheme="minorEastAsia"/>
          <w:color w:val="auto"/>
          <w:highlight w:val="none"/>
        </w:rPr>
      </w:pPr>
    </w:p>
    <w:p w14:paraId="6B147146">
      <w:pPr>
        <w:rPr>
          <w:rFonts w:asciiTheme="minorEastAsia" w:hAnsiTheme="minorEastAsia" w:eastAsiaTheme="minorEastAsia"/>
          <w:color w:val="auto"/>
          <w:highlight w:val="none"/>
        </w:rPr>
      </w:pPr>
    </w:p>
    <w:p w14:paraId="1F03BFF4">
      <w:pPr>
        <w:rPr>
          <w:rFonts w:asciiTheme="minorEastAsia" w:hAnsiTheme="minorEastAsia" w:eastAsiaTheme="minorEastAsia"/>
          <w:color w:val="auto"/>
          <w:highlight w:val="none"/>
        </w:rPr>
      </w:pPr>
    </w:p>
    <w:p w14:paraId="5B808817">
      <w:pPr>
        <w:rPr>
          <w:rFonts w:asciiTheme="minorEastAsia" w:hAnsiTheme="minorEastAsia" w:eastAsiaTheme="minorEastAsia"/>
          <w:color w:val="auto"/>
          <w:highlight w:val="none"/>
        </w:rPr>
      </w:pPr>
    </w:p>
    <w:p w14:paraId="6B61814F">
      <w:pPr>
        <w:rPr>
          <w:rFonts w:asciiTheme="minorEastAsia" w:hAnsiTheme="minorEastAsia" w:eastAsiaTheme="minorEastAsia"/>
          <w:color w:val="auto"/>
          <w:highlight w:val="none"/>
        </w:rPr>
      </w:pPr>
    </w:p>
    <w:p w14:paraId="5AD1ED7F">
      <w:pPr>
        <w:rPr>
          <w:rFonts w:asciiTheme="minorEastAsia" w:hAnsiTheme="minorEastAsia" w:eastAsiaTheme="minorEastAsia"/>
          <w:color w:val="auto"/>
          <w:highlight w:val="none"/>
        </w:rPr>
      </w:pPr>
    </w:p>
    <w:p w14:paraId="2F448684">
      <w:pPr>
        <w:rPr>
          <w:rFonts w:asciiTheme="minorEastAsia" w:hAnsiTheme="minorEastAsia" w:eastAsiaTheme="minorEastAsia"/>
          <w:color w:val="auto"/>
          <w:highlight w:val="none"/>
        </w:rPr>
      </w:pPr>
    </w:p>
    <w:p w14:paraId="3F137F76">
      <w:pPr>
        <w:rPr>
          <w:rFonts w:asciiTheme="minorEastAsia" w:hAnsiTheme="minorEastAsia" w:eastAsiaTheme="minorEastAsia"/>
          <w:color w:val="auto"/>
          <w:highlight w:val="none"/>
        </w:rPr>
      </w:pPr>
    </w:p>
    <w:p w14:paraId="781EA286">
      <w:pPr>
        <w:rPr>
          <w:rFonts w:asciiTheme="minorEastAsia" w:hAnsiTheme="minorEastAsia" w:eastAsiaTheme="minorEastAsia"/>
          <w:color w:val="auto"/>
          <w:highlight w:val="none"/>
        </w:rPr>
      </w:pPr>
    </w:p>
    <w:p w14:paraId="189D66FD">
      <w:pPr>
        <w:rPr>
          <w:rFonts w:asciiTheme="minorEastAsia" w:hAnsiTheme="minorEastAsia" w:eastAsiaTheme="minorEastAsia"/>
          <w:color w:val="auto"/>
          <w:highlight w:val="none"/>
        </w:rPr>
      </w:pPr>
    </w:p>
    <w:p w14:paraId="473F00C4">
      <w:pPr>
        <w:rPr>
          <w:rFonts w:asciiTheme="minorEastAsia" w:hAnsiTheme="minorEastAsia" w:eastAsiaTheme="minorEastAsia"/>
          <w:color w:val="auto"/>
          <w:highlight w:val="none"/>
        </w:rPr>
      </w:pPr>
    </w:p>
    <w:p w14:paraId="14ECBED3">
      <w:pPr>
        <w:spacing w:line="4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（注：投标单位须附投标人须知前附表要求的转账凭证复印件）</w:t>
      </w:r>
    </w:p>
    <w:p w14:paraId="37D62B50">
      <w:pPr>
        <w:rPr>
          <w:rFonts w:asciiTheme="minorEastAsia" w:hAnsiTheme="minorEastAsia" w:eastAsiaTheme="minorEastAsia"/>
          <w:color w:val="auto"/>
          <w:highlight w:val="none"/>
        </w:rPr>
      </w:pPr>
    </w:p>
    <w:p w14:paraId="0392EB25">
      <w:pPr>
        <w:rPr>
          <w:rFonts w:asciiTheme="minorEastAsia" w:hAnsiTheme="minorEastAsia" w:eastAsiaTheme="minorEastAsia"/>
          <w:color w:val="auto"/>
          <w:highlight w:val="none"/>
        </w:rPr>
      </w:pPr>
    </w:p>
    <w:p w14:paraId="13C7950D">
      <w:pPr>
        <w:rPr>
          <w:rFonts w:asciiTheme="minorEastAsia" w:hAnsiTheme="minorEastAsia" w:eastAsiaTheme="minorEastAsia"/>
          <w:color w:val="auto"/>
          <w:highlight w:val="none"/>
        </w:rPr>
      </w:pPr>
    </w:p>
    <w:p w14:paraId="65BBEF23">
      <w:pPr>
        <w:rPr>
          <w:rFonts w:asciiTheme="minorEastAsia" w:hAnsiTheme="minorEastAsia" w:eastAsiaTheme="minorEastAsia"/>
          <w:color w:val="auto"/>
          <w:highlight w:val="none"/>
        </w:rPr>
      </w:pPr>
    </w:p>
    <w:p w14:paraId="48A2BA01">
      <w:pPr>
        <w:rPr>
          <w:rFonts w:asciiTheme="minorEastAsia" w:hAnsiTheme="minorEastAsia" w:eastAsiaTheme="minorEastAsia"/>
          <w:color w:val="auto"/>
          <w:highlight w:val="none"/>
        </w:rPr>
      </w:pPr>
    </w:p>
    <w:p w14:paraId="53098E50">
      <w:pPr>
        <w:rPr>
          <w:rFonts w:asciiTheme="minorEastAsia" w:hAnsiTheme="minorEastAsia" w:eastAsiaTheme="minorEastAsia"/>
          <w:color w:val="auto"/>
          <w:highlight w:val="none"/>
        </w:rPr>
      </w:pPr>
    </w:p>
    <w:p w14:paraId="4C42465D">
      <w:pPr>
        <w:rPr>
          <w:rFonts w:asciiTheme="minorEastAsia" w:hAnsiTheme="minorEastAsia" w:eastAsiaTheme="minorEastAsia"/>
          <w:color w:val="auto"/>
          <w:highlight w:val="none"/>
        </w:rPr>
      </w:pPr>
    </w:p>
    <w:p w14:paraId="7A7F3DD7">
      <w:pPr>
        <w:rPr>
          <w:rFonts w:asciiTheme="minorEastAsia" w:hAnsiTheme="minorEastAsia" w:eastAsiaTheme="minorEastAsia"/>
          <w:color w:val="auto"/>
          <w:highlight w:val="none"/>
        </w:rPr>
      </w:pPr>
    </w:p>
    <w:p w14:paraId="30D6AA31">
      <w:pPr>
        <w:rPr>
          <w:rFonts w:asciiTheme="minorEastAsia" w:hAnsiTheme="minorEastAsia" w:eastAsiaTheme="minorEastAsia"/>
          <w:color w:val="auto"/>
          <w:highlight w:val="none"/>
        </w:rPr>
      </w:pPr>
    </w:p>
    <w:p w14:paraId="06840575">
      <w:pPr>
        <w:rPr>
          <w:rFonts w:asciiTheme="minorEastAsia" w:hAnsiTheme="minorEastAsia" w:eastAsiaTheme="minorEastAsia"/>
          <w:color w:val="auto"/>
          <w:highlight w:val="none"/>
        </w:rPr>
      </w:pPr>
    </w:p>
    <w:p w14:paraId="1A6FCFD5">
      <w:pPr>
        <w:rPr>
          <w:rFonts w:asciiTheme="minorEastAsia" w:hAnsiTheme="minorEastAsia" w:eastAsiaTheme="minorEastAsia"/>
          <w:color w:val="auto"/>
          <w:highlight w:val="none"/>
        </w:rPr>
      </w:pPr>
    </w:p>
    <w:p w14:paraId="55EEBB26">
      <w:pPr>
        <w:rPr>
          <w:rFonts w:asciiTheme="minorEastAsia" w:hAnsiTheme="minorEastAsia" w:eastAsiaTheme="minorEastAsia"/>
          <w:color w:val="auto"/>
          <w:highlight w:val="none"/>
        </w:rPr>
      </w:pPr>
    </w:p>
    <w:p w14:paraId="2F5DD56E">
      <w:pPr>
        <w:rPr>
          <w:rFonts w:asciiTheme="minorEastAsia" w:hAnsiTheme="minorEastAsia" w:eastAsiaTheme="minorEastAsia"/>
          <w:color w:val="auto"/>
          <w:highlight w:val="none"/>
        </w:rPr>
      </w:pPr>
    </w:p>
    <w:p w14:paraId="382C91E1">
      <w:pPr>
        <w:rPr>
          <w:rFonts w:asciiTheme="minorEastAsia" w:hAnsiTheme="minorEastAsia" w:eastAsiaTheme="minorEastAsia"/>
          <w:color w:val="auto"/>
          <w:highlight w:val="none"/>
        </w:rPr>
      </w:pPr>
    </w:p>
    <w:p w14:paraId="1CE7401B">
      <w:pPr>
        <w:rPr>
          <w:rFonts w:asciiTheme="minorEastAsia" w:hAnsiTheme="minorEastAsia" w:eastAsiaTheme="minorEastAsia"/>
          <w:color w:val="auto"/>
          <w:highlight w:val="none"/>
        </w:rPr>
      </w:pPr>
    </w:p>
    <w:p w14:paraId="47A2ED75">
      <w:pPr>
        <w:rPr>
          <w:rFonts w:asciiTheme="minorEastAsia" w:hAnsiTheme="minorEastAsia" w:eastAsiaTheme="minorEastAsia"/>
          <w:color w:val="auto"/>
          <w:highlight w:val="none"/>
        </w:rPr>
      </w:pPr>
    </w:p>
    <w:p w14:paraId="7531806A">
      <w:pPr>
        <w:rPr>
          <w:rFonts w:asciiTheme="minorEastAsia" w:hAnsiTheme="minorEastAsia" w:eastAsiaTheme="minorEastAsia"/>
          <w:color w:val="auto"/>
          <w:highlight w:val="none"/>
        </w:rPr>
      </w:pPr>
    </w:p>
    <w:p w14:paraId="484FB734">
      <w:pPr>
        <w:rPr>
          <w:rFonts w:asciiTheme="minorEastAsia" w:hAnsiTheme="minorEastAsia" w:eastAsiaTheme="minorEastAsia"/>
          <w:color w:val="auto"/>
          <w:highlight w:val="none"/>
        </w:rPr>
      </w:pPr>
    </w:p>
    <w:p w14:paraId="3A247850">
      <w:pPr>
        <w:rPr>
          <w:rFonts w:asciiTheme="minorEastAsia" w:hAnsiTheme="minorEastAsia" w:eastAsiaTheme="minorEastAsia"/>
          <w:color w:val="auto"/>
          <w:highlight w:val="none"/>
        </w:rPr>
      </w:pPr>
    </w:p>
    <w:p w14:paraId="0293999D">
      <w:pPr>
        <w:rPr>
          <w:rFonts w:asciiTheme="minorEastAsia" w:hAnsiTheme="minorEastAsia" w:eastAsiaTheme="minorEastAsia"/>
          <w:color w:val="auto"/>
          <w:highlight w:val="none"/>
        </w:rPr>
      </w:pPr>
    </w:p>
    <w:p w14:paraId="57F23820">
      <w:pPr>
        <w:rPr>
          <w:rFonts w:asciiTheme="minorEastAsia" w:hAnsiTheme="minorEastAsia" w:eastAsiaTheme="minorEastAsia"/>
          <w:color w:val="auto"/>
          <w:highlight w:val="none"/>
        </w:rPr>
      </w:pPr>
    </w:p>
    <w:p w14:paraId="477B6411">
      <w:pPr>
        <w:rPr>
          <w:rFonts w:asciiTheme="minorEastAsia" w:hAnsiTheme="minorEastAsia" w:eastAsiaTheme="minorEastAsia"/>
          <w:color w:val="auto"/>
          <w:highlight w:val="none"/>
        </w:rPr>
      </w:pPr>
    </w:p>
    <w:p w14:paraId="00B589E7">
      <w:pPr>
        <w:rPr>
          <w:rFonts w:asciiTheme="minorEastAsia" w:hAnsiTheme="minorEastAsia" w:eastAsiaTheme="minorEastAsia"/>
          <w:color w:val="auto"/>
          <w:highlight w:val="none"/>
        </w:rPr>
      </w:pPr>
    </w:p>
    <w:p w14:paraId="338A4FCA">
      <w:pPr>
        <w:rPr>
          <w:rFonts w:asciiTheme="minorEastAsia" w:hAnsiTheme="minorEastAsia" w:eastAsiaTheme="minorEastAsia"/>
          <w:color w:val="auto"/>
          <w:highlight w:val="none"/>
        </w:rPr>
      </w:pPr>
    </w:p>
    <w:p w14:paraId="489E9F3E">
      <w:pPr>
        <w:rPr>
          <w:rFonts w:asciiTheme="minorEastAsia" w:hAnsiTheme="minorEastAsia" w:eastAsiaTheme="minorEastAsia"/>
          <w:color w:val="auto"/>
          <w:highlight w:val="none"/>
        </w:rPr>
      </w:pPr>
    </w:p>
    <w:p w14:paraId="49150FB2">
      <w:pPr>
        <w:rPr>
          <w:rFonts w:asciiTheme="minorEastAsia" w:hAnsiTheme="minorEastAsia" w:eastAsiaTheme="minorEastAsia"/>
          <w:color w:val="auto"/>
          <w:highlight w:val="none"/>
        </w:rPr>
      </w:pPr>
    </w:p>
    <w:p w14:paraId="016CA1B4">
      <w:pPr>
        <w:rPr>
          <w:rFonts w:asciiTheme="minorEastAsia" w:hAnsiTheme="minorEastAsia" w:eastAsiaTheme="minorEastAsia"/>
          <w:color w:val="auto"/>
          <w:highlight w:val="none"/>
        </w:rPr>
      </w:pPr>
    </w:p>
    <w:p w14:paraId="6234FE6A">
      <w:pPr>
        <w:rPr>
          <w:rFonts w:asciiTheme="minorEastAsia" w:hAnsiTheme="minorEastAsia" w:eastAsiaTheme="minorEastAsia"/>
          <w:color w:val="auto"/>
          <w:highlight w:val="none"/>
        </w:rPr>
      </w:pPr>
    </w:p>
    <w:p w14:paraId="66EFCF34">
      <w:pPr>
        <w:rPr>
          <w:rFonts w:asciiTheme="minorEastAsia" w:hAnsiTheme="minorEastAsia" w:eastAsiaTheme="minorEastAsia"/>
          <w:color w:val="auto"/>
          <w:highlight w:val="none"/>
        </w:rPr>
      </w:pPr>
    </w:p>
    <w:p w14:paraId="16668DD6">
      <w:pPr>
        <w:rPr>
          <w:rFonts w:asciiTheme="minorEastAsia" w:hAnsiTheme="minorEastAsia" w:eastAsiaTheme="minorEastAsia"/>
          <w:color w:val="auto"/>
          <w:highlight w:val="none"/>
        </w:rPr>
      </w:pPr>
    </w:p>
    <w:p w14:paraId="60A584D4">
      <w:pPr>
        <w:rPr>
          <w:rFonts w:asciiTheme="minorEastAsia" w:hAnsiTheme="minorEastAsia" w:eastAsiaTheme="minorEastAsia"/>
          <w:color w:val="auto"/>
          <w:highlight w:val="none"/>
        </w:rPr>
      </w:pPr>
    </w:p>
    <w:p w14:paraId="0CC30586">
      <w:pPr>
        <w:pStyle w:val="4"/>
        <w:spacing w:before="0" w:after="0"/>
        <w:ind w:firstLine="275" w:firstLineChars="98"/>
        <w:jc w:val="center"/>
        <w:rPr>
          <w:rFonts w:asciiTheme="minorEastAsia" w:hAnsiTheme="minorEastAsia" w:eastAsiaTheme="minorEastAsia"/>
          <w:color w:val="auto"/>
          <w:sz w:val="28"/>
          <w:szCs w:val="21"/>
          <w:highlight w:val="none"/>
        </w:rPr>
      </w:pPr>
      <w:bookmarkStart w:id="111" w:name="_Toc313009842"/>
      <w:r>
        <w:rPr>
          <w:rFonts w:hint="eastAsia" w:asciiTheme="minorEastAsia" w:hAnsiTheme="minorEastAsia" w:eastAsiaTheme="minorEastAsia"/>
          <w:color w:val="auto"/>
          <w:sz w:val="28"/>
          <w:szCs w:val="21"/>
          <w:highlight w:val="none"/>
        </w:rPr>
        <w:t>五、已标价</w:t>
      </w:r>
      <w:bookmarkEnd w:id="111"/>
      <w:r>
        <w:rPr>
          <w:rFonts w:hint="eastAsia" w:asciiTheme="minorEastAsia" w:hAnsiTheme="minorEastAsia" w:eastAsiaTheme="minorEastAsia"/>
          <w:color w:val="auto"/>
          <w:sz w:val="28"/>
          <w:szCs w:val="21"/>
          <w:highlight w:val="none"/>
        </w:rPr>
        <w:t>工程量清单</w:t>
      </w:r>
    </w:p>
    <w:p w14:paraId="12CBD56F">
      <w:pPr>
        <w:spacing w:line="460" w:lineRule="exact"/>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说明</w:t>
      </w:r>
      <w:r>
        <w:rPr>
          <w:rFonts w:hint="eastAsia" w:asciiTheme="minorEastAsia" w:hAnsiTheme="minorEastAsia" w:eastAsiaTheme="minorEastAsia"/>
          <w:color w:val="auto"/>
          <w:szCs w:val="21"/>
          <w:highlight w:val="none"/>
        </w:rPr>
        <w:t>：投标人应自行列出单价分析组成、规费，税金组成、安全文明施工费组成等内容。</w:t>
      </w:r>
    </w:p>
    <w:p w14:paraId="160E416B">
      <w:pPr>
        <w:spacing w:line="460" w:lineRule="exact"/>
        <w:ind w:firstLine="420" w:firstLineChars="200"/>
        <w:rPr>
          <w:rFonts w:asciiTheme="minorEastAsia" w:hAnsiTheme="minorEastAsia" w:eastAsiaTheme="minorEastAsia"/>
          <w:color w:val="auto"/>
          <w:szCs w:val="21"/>
          <w:highlight w:val="none"/>
        </w:rPr>
      </w:pPr>
    </w:p>
    <w:p w14:paraId="4CCB5002">
      <w:pPr>
        <w:spacing w:line="460" w:lineRule="exact"/>
        <w:ind w:firstLine="420" w:firstLineChars="200"/>
        <w:rPr>
          <w:rFonts w:asciiTheme="minorEastAsia" w:hAnsiTheme="minorEastAsia" w:eastAsiaTheme="minorEastAsia"/>
          <w:color w:val="auto"/>
          <w:szCs w:val="21"/>
          <w:highlight w:val="none"/>
        </w:rPr>
      </w:pPr>
    </w:p>
    <w:p w14:paraId="15149D63">
      <w:pPr>
        <w:spacing w:line="460" w:lineRule="exact"/>
        <w:ind w:firstLine="420" w:firstLineChars="200"/>
        <w:rPr>
          <w:rFonts w:asciiTheme="minorEastAsia" w:hAnsiTheme="minorEastAsia" w:eastAsiaTheme="minorEastAsia"/>
          <w:color w:val="auto"/>
          <w:szCs w:val="21"/>
          <w:highlight w:val="none"/>
        </w:rPr>
      </w:pPr>
    </w:p>
    <w:p w14:paraId="704E6D4B">
      <w:pPr>
        <w:spacing w:line="460" w:lineRule="exact"/>
        <w:ind w:firstLine="420" w:firstLineChars="200"/>
        <w:rPr>
          <w:rFonts w:asciiTheme="minorEastAsia" w:hAnsiTheme="minorEastAsia" w:eastAsiaTheme="minorEastAsia"/>
          <w:color w:val="auto"/>
          <w:szCs w:val="21"/>
          <w:highlight w:val="none"/>
        </w:rPr>
      </w:pPr>
    </w:p>
    <w:p w14:paraId="5C154523">
      <w:pPr>
        <w:spacing w:line="460" w:lineRule="exact"/>
        <w:ind w:firstLine="420" w:firstLineChars="200"/>
        <w:rPr>
          <w:rFonts w:asciiTheme="minorEastAsia" w:hAnsiTheme="minorEastAsia" w:eastAsiaTheme="minorEastAsia"/>
          <w:color w:val="auto"/>
          <w:szCs w:val="21"/>
          <w:highlight w:val="none"/>
        </w:rPr>
      </w:pPr>
    </w:p>
    <w:p w14:paraId="5FEBD4E4">
      <w:pPr>
        <w:spacing w:line="460" w:lineRule="exact"/>
        <w:ind w:firstLine="420" w:firstLineChars="200"/>
        <w:rPr>
          <w:rFonts w:asciiTheme="minorEastAsia" w:hAnsiTheme="minorEastAsia" w:eastAsiaTheme="minorEastAsia"/>
          <w:color w:val="auto"/>
          <w:szCs w:val="21"/>
          <w:highlight w:val="none"/>
        </w:rPr>
      </w:pPr>
    </w:p>
    <w:p w14:paraId="5E1A4338">
      <w:pPr>
        <w:spacing w:line="460" w:lineRule="exact"/>
        <w:ind w:firstLine="420" w:firstLineChars="200"/>
        <w:rPr>
          <w:rFonts w:asciiTheme="minorEastAsia" w:hAnsiTheme="minorEastAsia" w:eastAsiaTheme="minorEastAsia"/>
          <w:color w:val="auto"/>
          <w:szCs w:val="21"/>
          <w:highlight w:val="none"/>
        </w:rPr>
      </w:pPr>
    </w:p>
    <w:p w14:paraId="3C3A741D">
      <w:pPr>
        <w:spacing w:line="460" w:lineRule="exact"/>
        <w:ind w:firstLine="420" w:firstLineChars="200"/>
        <w:rPr>
          <w:rFonts w:asciiTheme="minorEastAsia" w:hAnsiTheme="minorEastAsia" w:eastAsiaTheme="minorEastAsia"/>
          <w:color w:val="auto"/>
          <w:szCs w:val="21"/>
          <w:highlight w:val="none"/>
        </w:rPr>
      </w:pPr>
    </w:p>
    <w:p w14:paraId="6CB7B4E6">
      <w:pPr>
        <w:spacing w:line="460" w:lineRule="exact"/>
        <w:ind w:firstLine="420" w:firstLineChars="200"/>
        <w:rPr>
          <w:rFonts w:asciiTheme="minorEastAsia" w:hAnsiTheme="minorEastAsia" w:eastAsiaTheme="minorEastAsia"/>
          <w:color w:val="auto"/>
          <w:szCs w:val="21"/>
          <w:highlight w:val="none"/>
        </w:rPr>
      </w:pPr>
    </w:p>
    <w:p w14:paraId="0FC7CC7A">
      <w:pPr>
        <w:spacing w:line="460" w:lineRule="exact"/>
        <w:ind w:firstLine="420" w:firstLineChars="200"/>
        <w:rPr>
          <w:rFonts w:asciiTheme="minorEastAsia" w:hAnsiTheme="minorEastAsia" w:eastAsiaTheme="minorEastAsia"/>
          <w:color w:val="auto"/>
          <w:szCs w:val="21"/>
          <w:highlight w:val="none"/>
        </w:rPr>
      </w:pPr>
    </w:p>
    <w:p w14:paraId="126CBCAB">
      <w:pPr>
        <w:spacing w:line="460" w:lineRule="exact"/>
        <w:ind w:firstLine="420" w:firstLineChars="200"/>
        <w:rPr>
          <w:rFonts w:asciiTheme="minorEastAsia" w:hAnsiTheme="minorEastAsia" w:eastAsiaTheme="minorEastAsia"/>
          <w:color w:val="auto"/>
          <w:szCs w:val="21"/>
          <w:highlight w:val="none"/>
        </w:rPr>
      </w:pPr>
    </w:p>
    <w:p w14:paraId="700C4421">
      <w:pPr>
        <w:spacing w:line="460" w:lineRule="exact"/>
        <w:ind w:firstLine="420" w:firstLineChars="200"/>
        <w:rPr>
          <w:rFonts w:asciiTheme="minorEastAsia" w:hAnsiTheme="minorEastAsia" w:eastAsiaTheme="minorEastAsia"/>
          <w:color w:val="auto"/>
          <w:szCs w:val="21"/>
          <w:highlight w:val="none"/>
        </w:rPr>
      </w:pPr>
    </w:p>
    <w:p w14:paraId="29614B0D">
      <w:pPr>
        <w:spacing w:line="460" w:lineRule="exact"/>
        <w:ind w:firstLine="420" w:firstLineChars="200"/>
        <w:rPr>
          <w:rFonts w:asciiTheme="minorEastAsia" w:hAnsiTheme="minorEastAsia" w:eastAsiaTheme="minorEastAsia"/>
          <w:color w:val="auto"/>
          <w:szCs w:val="21"/>
          <w:highlight w:val="none"/>
        </w:rPr>
      </w:pPr>
    </w:p>
    <w:p w14:paraId="52568041">
      <w:pPr>
        <w:spacing w:line="460" w:lineRule="exact"/>
        <w:ind w:firstLine="420" w:firstLineChars="200"/>
        <w:rPr>
          <w:rFonts w:asciiTheme="minorEastAsia" w:hAnsiTheme="minorEastAsia" w:eastAsiaTheme="minorEastAsia"/>
          <w:color w:val="auto"/>
          <w:szCs w:val="21"/>
          <w:highlight w:val="none"/>
        </w:rPr>
      </w:pPr>
    </w:p>
    <w:p w14:paraId="73B9F776">
      <w:pPr>
        <w:spacing w:line="460" w:lineRule="exact"/>
        <w:ind w:firstLine="420" w:firstLineChars="200"/>
        <w:rPr>
          <w:rFonts w:asciiTheme="minorEastAsia" w:hAnsiTheme="minorEastAsia" w:eastAsiaTheme="minorEastAsia"/>
          <w:color w:val="auto"/>
          <w:szCs w:val="21"/>
          <w:highlight w:val="none"/>
        </w:rPr>
      </w:pPr>
    </w:p>
    <w:p w14:paraId="0760EB29">
      <w:pPr>
        <w:spacing w:line="460" w:lineRule="exact"/>
        <w:ind w:firstLine="420" w:firstLineChars="200"/>
        <w:rPr>
          <w:rFonts w:asciiTheme="minorEastAsia" w:hAnsiTheme="minorEastAsia" w:eastAsiaTheme="minorEastAsia"/>
          <w:color w:val="auto"/>
          <w:szCs w:val="21"/>
          <w:highlight w:val="none"/>
        </w:rPr>
      </w:pPr>
    </w:p>
    <w:p w14:paraId="60BF0F1A">
      <w:pPr>
        <w:spacing w:line="460" w:lineRule="exact"/>
        <w:ind w:firstLine="420" w:firstLineChars="200"/>
        <w:rPr>
          <w:rFonts w:asciiTheme="minorEastAsia" w:hAnsiTheme="minorEastAsia" w:eastAsiaTheme="minorEastAsia"/>
          <w:color w:val="auto"/>
          <w:szCs w:val="21"/>
          <w:highlight w:val="none"/>
        </w:rPr>
      </w:pPr>
    </w:p>
    <w:p w14:paraId="4E8CDC8D">
      <w:pPr>
        <w:spacing w:line="460" w:lineRule="exact"/>
        <w:ind w:firstLine="420" w:firstLineChars="200"/>
        <w:rPr>
          <w:rFonts w:asciiTheme="minorEastAsia" w:hAnsiTheme="minorEastAsia" w:eastAsiaTheme="minorEastAsia"/>
          <w:color w:val="auto"/>
          <w:szCs w:val="21"/>
          <w:highlight w:val="none"/>
        </w:rPr>
      </w:pPr>
    </w:p>
    <w:p w14:paraId="1E45B6FD">
      <w:pPr>
        <w:spacing w:line="460" w:lineRule="exact"/>
        <w:ind w:firstLine="420" w:firstLineChars="200"/>
        <w:rPr>
          <w:rFonts w:asciiTheme="minorEastAsia" w:hAnsiTheme="minorEastAsia" w:eastAsiaTheme="minorEastAsia"/>
          <w:color w:val="auto"/>
          <w:szCs w:val="21"/>
          <w:highlight w:val="none"/>
        </w:rPr>
      </w:pPr>
    </w:p>
    <w:p w14:paraId="581E0B1D">
      <w:pPr>
        <w:spacing w:line="460" w:lineRule="exact"/>
        <w:ind w:firstLine="420" w:firstLineChars="200"/>
        <w:rPr>
          <w:rFonts w:asciiTheme="minorEastAsia" w:hAnsiTheme="minorEastAsia" w:eastAsiaTheme="minorEastAsia"/>
          <w:color w:val="auto"/>
          <w:szCs w:val="21"/>
          <w:highlight w:val="none"/>
        </w:rPr>
      </w:pPr>
    </w:p>
    <w:p w14:paraId="03D16EEE">
      <w:pPr>
        <w:spacing w:line="460" w:lineRule="exact"/>
        <w:ind w:firstLine="420" w:firstLineChars="200"/>
        <w:rPr>
          <w:rFonts w:asciiTheme="minorEastAsia" w:hAnsiTheme="minorEastAsia" w:eastAsiaTheme="minorEastAsia"/>
          <w:color w:val="auto"/>
          <w:szCs w:val="21"/>
          <w:highlight w:val="none"/>
        </w:rPr>
      </w:pPr>
    </w:p>
    <w:p w14:paraId="585221D2">
      <w:pPr>
        <w:spacing w:line="460" w:lineRule="exact"/>
        <w:ind w:firstLine="420" w:firstLineChars="200"/>
        <w:rPr>
          <w:rFonts w:asciiTheme="minorEastAsia" w:hAnsiTheme="minorEastAsia" w:eastAsiaTheme="minorEastAsia"/>
          <w:color w:val="auto"/>
          <w:szCs w:val="21"/>
          <w:highlight w:val="none"/>
        </w:rPr>
      </w:pPr>
    </w:p>
    <w:p w14:paraId="266052FE">
      <w:pPr>
        <w:spacing w:line="460" w:lineRule="exact"/>
        <w:ind w:firstLine="420" w:firstLineChars="200"/>
        <w:rPr>
          <w:rFonts w:asciiTheme="minorEastAsia" w:hAnsiTheme="minorEastAsia" w:eastAsiaTheme="minorEastAsia"/>
          <w:color w:val="auto"/>
          <w:szCs w:val="21"/>
          <w:highlight w:val="none"/>
        </w:rPr>
      </w:pPr>
    </w:p>
    <w:p w14:paraId="7EBD33CC">
      <w:pPr>
        <w:spacing w:line="460" w:lineRule="exact"/>
        <w:ind w:firstLine="420" w:firstLineChars="200"/>
        <w:rPr>
          <w:rFonts w:asciiTheme="minorEastAsia" w:hAnsiTheme="minorEastAsia" w:eastAsiaTheme="minorEastAsia"/>
          <w:color w:val="auto"/>
          <w:szCs w:val="21"/>
          <w:highlight w:val="none"/>
        </w:rPr>
      </w:pPr>
    </w:p>
    <w:p w14:paraId="522F0272">
      <w:pPr>
        <w:spacing w:line="460" w:lineRule="exact"/>
        <w:ind w:firstLine="420" w:firstLineChars="200"/>
        <w:rPr>
          <w:rFonts w:asciiTheme="minorEastAsia" w:hAnsiTheme="minorEastAsia" w:eastAsiaTheme="minorEastAsia"/>
          <w:color w:val="auto"/>
          <w:szCs w:val="21"/>
          <w:highlight w:val="none"/>
        </w:rPr>
      </w:pPr>
    </w:p>
    <w:p w14:paraId="344D9C31">
      <w:pPr>
        <w:spacing w:line="460" w:lineRule="exact"/>
        <w:ind w:firstLine="420" w:firstLineChars="200"/>
        <w:rPr>
          <w:rFonts w:asciiTheme="minorEastAsia" w:hAnsiTheme="minorEastAsia" w:eastAsiaTheme="minorEastAsia"/>
          <w:color w:val="auto"/>
          <w:szCs w:val="21"/>
          <w:highlight w:val="none"/>
        </w:rPr>
      </w:pPr>
    </w:p>
    <w:p w14:paraId="625B6A63">
      <w:pPr>
        <w:pStyle w:val="4"/>
        <w:spacing w:before="0" w:after="0"/>
        <w:ind w:firstLine="275" w:firstLineChars="98"/>
        <w:jc w:val="center"/>
        <w:rPr>
          <w:rFonts w:asciiTheme="minorEastAsia" w:hAnsiTheme="minorEastAsia" w:eastAsiaTheme="minorEastAsia"/>
          <w:color w:val="auto"/>
          <w:sz w:val="28"/>
          <w:szCs w:val="21"/>
          <w:highlight w:val="none"/>
        </w:rPr>
      </w:pPr>
      <w:bookmarkStart w:id="112" w:name="_Toc313009843"/>
      <w:r>
        <w:rPr>
          <w:rFonts w:hint="eastAsia" w:asciiTheme="minorEastAsia" w:hAnsiTheme="minorEastAsia" w:eastAsiaTheme="minorEastAsia"/>
          <w:color w:val="auto"/>
          <w:sz w:val="28"/>
          <w:szCs w:val="21"/>
          <w:highlight w:val="none"/>
        </w:rPr>
        <w:t>六、施工组织设计</w:t>
      </w:r>
      <w:bookmarkEnd w:id="112"/>
    </w:p>
    <w:p w14:paraId="6208C409">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1．投标人应根据招标文件</w:t>
      </w:r>
      <w:r>
        <w:rPr>
          <w:rFonts w:hint="eastAsia" w:asciiTheme="minorEastAsia" w:hAnsiTheme="minorEastAsia" w:eastAsiaTheme="minorEastAsia"/>
          <w:color w:val="auto"/>
          <w:szCs w:val="21"/>
          <w:highlight w:val="none"/>
          <w:lang w:val="en-US" w:eastAsia="zh-CN"/>
        </w:rPr>
        <w:t>要求编制施工组织设计</w:t>
      </w:r>
    </w:p>
    <w:p w14:paraId="422A9CBA">
      <w:pPr>
        <w:spacing w:line="4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Cs w:val="21"/>
          <w:highlight w:val="none"/>
        </w:rPr>
        <w:t>附表一  拟投入本工程的主要施工设备表</w:t>
      </w:r>
    </w:p>
    <w:p w14:paraId="7BB31A95">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附表二  拟配备本工程的试验和检测仪器设备表</w:t>
      </w:r>
    </w:p>
    <w:p w14:paraId="75460F7D">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附表三  劳动力计划表</w:t>
      </w:r>
    </w:p>
    <w:p w14:paraId="2771BD91">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附表四  计划开、竣工日期和施工进度网络图</w:t>
      </w:r>
    </w:p>
    <w:p w14:paraId="66CFB32E">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附表五  施工总平面图</w:t>
      </w:r>
    </w:p>
    <w:p w14:paraId="08D040DF">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附表六  临时用地表</w:t>
      </w:r>
    </w:p>
    <w:p w14:paraId="1CE5FA77">
      <w:pPr>
        <w:spacing w:line="420" w:lineRule="exact"/>
        <w:ind w:firstLine="420" w:firstLineChars="200"/>
        <w:rPr>
          <w:rFonts w:asciiTheme="minorEastAsia" w:hAnsiTheme="minorEastAsia" w:eastAsiaTheme="minorEastAsia"/>
          <w:color w:val="auto"/>
          <w:szCs w:val="21"/>
          <w:highlight w:val="none"/>
        </w:rPr>
      </w:pPr>
    </w:p>
    <w:p w14:paraId="32378238">
      <w:pPr>
        <w:spacing w:line="420" w:lineRule="exact"/>
        <w:ind w:firstLine="420" w:firstLineChars="200"/>
        <w:rPr>
          <w:rFonts w:asciiTheme="minorEastAsia" w:hAnsiTheme="minorEastAsia" w:eastAsiaTheme="minorEastAsia"/>
          <w:color w:val="auto"/>
          <w:szCs w:val="21"/>
          <w:highlight w:val="none"/>
        </w:rPr>
      </w:pPr>
    </w:p>
    <w:p w14:paraId="1A155F25">
      <w:pPr>
        <w:spacing w:line="420" w:lineRule="exact"/>
        <w:ind w:firstLine="420" w:firstLineChars="200"/>
        <w:rPr>
          <w:rFonts w:asciiTheme="minorEastAsia" w:hAnsiTheme="minorEastAsia" w:eastAsiaTheme="minorEastAsia"/>
          <w:color w:val="auto"/>
          <w:szCs w:val="21"/>
          <w:highlight w:val="none"/>
        </w:rPr>
      </w:pPr>
    </w:p>
    <w:p w14:paraId="3DE579E6">
      <w:pPr>
        <w:spacing w:line="420" w:lineRule="exact"/>
        <w:ind w:firstLine="420" w:firstLineChars="200"/>
        <w:rPr>
          <w:rFonts w:asciiTheme="minorEastAsia" w:hAnsiTheme="minorEastAsia" w:eastAsiaTheme="minorEastAsia"/>
          <w:color w:val="auto"/>
          <w:szCs w:val="21"/>
          <w:highlight w:val="none"/>
        </w:rPr>
      </w:pPr>
    </w:p>
    <w:p w14:paraId="3A45B284">
      <w:pPr>
        <w:spacing w:line="420" w:lineRule="exact"/>
        <w:ind w:firstLine="420" w:firstLineChars="200"/>
        <w:rPr>
          <w:rFonts w:asciiTheme="minorEastAsia" w:hAnsiTheme="minorEastAsia" w:eastAsiaTheme="minorEastAsia"/>
          <w:color w:val="auto"/>
          <w:szCs w:val="21"/>
          <w:highlight w:val="none"/>
        </w:rPr>
      </w:pPr>
    </w:p>
    <w:p w14:paraId="2080EA57">
      <w:pPr>
        <w:spacing w:line="420" w:lineRule="exact"/>
        <w:ind w:firstLine="420" w:firstLineChars="200"/>
        <w:rPr>
          <w:rFonts w:asciiTheme="minorEastAsia" w:hAnsiTheme="minorEastAsia" w:eastAsiaTheme="minorEastAsia"/>
          <w:color w:val="auto"/>
          <w:szCs w:val="21"/>
          <w:highlight w:val="none"/>
        </w:rPr>
      </w:pPr>
    </w:p>
    <w:p w14:paraId="0C65B333">
      <w:pPr>
        <w:spacing w:line="420" w:lineRule="exact"/>
        <w:ind w:firstLine="420" w:firstLineChars="200"/>
        <w:rPr>
          <w:rFonts w:asciiTheme="minorEastAsia" w:hAnsiTheme="minorEastAsia" w:eastAsiaTheme="minorEastAsia"/>
          <w:color w:val="auto"/>
          <w:szCs w:val="21"/>
          <w:highlight w:val="none"/>
        </w:rPr>
      </w:pPr>
    </w:p>
    <w:p w14:paraId="225B5525">
      <w:pPr>
        <w:spacing w:line="420" w:lineRule="exact"/>
        <w:ind w:firstLine="420" w:firstLineChars="200"/>
        <w:rPr>
          <w:rFonts w:asciiTheme="minorEastAsia" w:hAnsiTheme="minorEastAsia" w:eastAsiaTheme="minorEastAsia"/>
          <w:color w:val="auto"/>
          <w:szCs w:val="21"/>
          <w:highlight w:val="none"/>
        </w:rPr>
      </w:pPr>
    </w:p>
    <w:p w14:paraId="2A6CC66B">
      <w:pPr>
        <w:spacing w:line="420" w:lineRule="exact"/>
        <w:ind w:firstLine="420" w:firstLineChars="200"/>
        <w:rPr>
          <w:rFonts w:asciiTheme="minorEastAsia" w:hAnsiTheme="minorEastAsia" w:eastAsiaTheme="minorEastAsia"/>
          <w:color w:val="auto"/>
          <w:szCs w:val="21"/>
          <w:highlight w:val="none"/>
        </w:rPr>
      </w:pPr>
    </w:p>
    <w:p w14:paraId="533B8F39">
      <w:pPr>
        <w:spacing w:line="420" w:lineRule="exact"/>
        <w:ind w:firstLine="420" w:firstLineChars="200"/>
        <w:rPr>
          <w:rFonts w:asciiTheme="minorEastAsia" w:hAnsiTheme="minorEastAsia" w:eastAsiaTheme="minorEastAsia"/>
          <w:color w:val="auto"/>
          <w:szCs w:val="21"/>
          <w:highlight w:val="none"/>
        </w:rPr>
      </w:pPr>
    </w:p>
    <w:p w14:paraId="444AD905">
      <w:pPr>
        <w:spacing w:line="420" w:lineRule="exact"/>
        <w:ind w:firstLine="420" w:firstLineChars="200"/>
        <w:rPr>
          <w:rFonts w:asciiTheme="minorEastAsia" w:hAnsiTheme="minorEastAsia" w:eastAsiaTheme="minorEastAsia"/>
          <w:color w:val="auto"/>
          <w:szCs w:val="21"/>
          <w:highlight w:val="none"/>
        </w:rPr>
      </w:pPr>
    </w:p>
    <w:p w14:paraId="14C4203C">
      <w:pPr>
        <w:spacing w:line="420" w:lineRule="exact"/>
        <w:ind w:firstLine="420" w:firstLineChars="200"/>
        <w:rPr>
          <w:rFonts w:asciiTheme="minorEastAsia" w:hAnsiTheme="minorEastAsia" w:eastAsiaTheme="minorEastAsia"/>
          <w:color w:val="auto"/>
          <w:szCs w:val="21"/>
          <w:highlight w:val="none"/>
        </w:rPr>
      </w:pPr>
    </w:p>
    <w:p w14:paraId="6F6A4D3C">
      <w:pPr>
        <w:spacing w:line="420" w:lineRule="exact"/>
        <w:ind w:firstLine="420" w:firstLineChars="200"/>
        <w:rPr>
          <w:rFonts w:asciiTheme="minorEastAsia" w:hAnsiTheme="minorEastAsia" w:eastAsiaTheme="minorEastAsia"/>
          <w:color w:val="auto"/>
          <w:szCs w:val="21"/>
          <w:highlight w:val="none"/>
        </w:rPr>
      </w:pPr>
    </w:p>
    <w:p w14:paraId="1C1D8D0F">
      <w:pPr>
        <w:spacing w:line="420" w:lineRule="exact"/>
        <w:ind w:firstLine="420" w:firstLineChars="200"/>
        <w:rPr>
          <w:rFonts w:asciiTheme="minorEastAsia" w:hAnsiTheme="minorEastAsia" w:eastAsiaTheme="minorEastAsia"/>
          <w:color w:val="auto"/>
          <w:szCs w:val="21"/>
          <w:highlight w:val="none"/>
        </w:rPr>
      </w:pPr>
    </w:p>
    <w:p w14:paraId="5399242D">
      <w:pPr>
        <w:spacing w:line="420" w:lineRule="exact"/>
        <w:ind w:firstLine="420" w:firstLineChars="200"/>
        <w:rPr>
          <w:rFonts w:asciiTheme="minorEastAsia" w:hAnsiTheme="minorEastAsia" w:eastAsiaTheme="minorEastAsia"/>
          <w:color w:val="auto"/>
          <w:szCs w:val="21"/>
          <w:highlight w:val="none"/>
        </w:rPr>
      </w:pPr>
    </w:p>
    <w:p w14:paraId="60AC245F">
      <w:pPr>
        <w:spacing w:line="420" w:lineRule="exact"/>
        <w:ind w:firstLine="420" w:firstLineChars="200"/>
        <w:rPr>
          <w:rFonts w:asciiTheme="minorEastAsia" w:hAnsiTheme="minorEastAsia" w:eastAsiaTheme="minorEastAsia"/>
          <w:color w:val="auto"/>
          <w:szCs w:val="21"/>
          <w:highlight w:val="none"/>
        </w:rPr>
      </w:pPr>
    </w:p>
    <w:p w14:paraId="5A30897F">
      <w:pPr>
        <w:spacing w:line="420" w:lineRule="exact"/>
        <w:ind w:firstLine="420" w:firstLineChars="200"/>
        <w:rPr>
          <w:rFonts w:asciiTheme="minorEastAsia" w:hAnsiTheme="minorEastAsia" w:eastAsiaTheme="minorEastAsia"/>
          <w:color w:val="auto"/>
          <w:szCs w:val="21"/>
          <w:highlight w:val="none"/>
        </w:rPr>
      </w:pPr>
    </w:p>
    <w:p w14:paraId="45E05FB6">
      <w:pPr>
        <w:spacing w:line="420" w:lineRule="exact"/>
        <w:ind w:firstLine="420" w:firstLineChars="200"/>
        <w:rPr>
          <w:rFonts w:asciiTheme="minorEastAsia" w:hAnsiTheme="minorEastAsia" w:eastAsiaTheme="minorEastAsia"/>
          <w:color w:val="auto"/>
          <w:szCs w:val="21"/>
          <w:highlight w:val="none"/>
        </w:rPr>
      </w:pPr>
    </w:p>
    <w:p w14:paraId="368E7138">
      <w:pPr>
        <w:spacing w:line="420" w:lineRule="exact"/>
        <w:ind w:firstLine="420" w:firstLineChars="200"/>
        <w:rPr>
          <w:rFonts w:asciiTheme="minorEastAsia" w:hAnsiTheme="minorEastAsia" w:eastAsiaTheme="minorEastAsia"/>
          <w:color w:val="auto"/>
          <w:szCs w:val="21"/>
          <w:highlight w:val="none"/>
        </w:rPr>
      </w:pPr>
    </w:p>
    <w:p w14:paraId="0AE45209">
      <w:pPr>
        <w:spacing w:line="420" w:lineRule="exact"/>
        <w:ind w:firstLine="420" w:firstLineChars="200"/>
        <w:rPr>
          <w:rFonts w:asciiTheme="minorEastAsia" w:hAnsiTheme="minorEastAsia" w:eastAsiaTheme="minorEastAsia"/>
          <w:color w:val="auto"/>
          <w:szCs w:val="21"/>
          <w:highlight w:val="none"/>
        </w:rPr>
      </w:pPr>
    </w:p>
    <w:p w14:paraId="38AD289D">
      <w:pPr>
        <w:spacing w:line="420" w:lineRule="exact"/>
        <w:ind w:firstLine="420" w:firstLineChars="200"/>
        <w:rPr>
          <w:rFonts w:asciiTheme="minorEastAsia" w:hAnsiTheme="minorEastAsia" w:eastAsiaTheme="minorEastAsia"/>
          <w:color w:val="auto"/>
          <w:szCs w:val="21"/>
          <w:highlight w:val="none"/>
        </w:rPr>
      </w:pPr>
    </w:p>
    <w:p w14:paraId="06A212E5">
      <w:pPr>
        <w:spacing w:line="420" w:lineRule="exact"/>
        <w:ind w:firstLine="420" w:firstLineChars="200"/>
        <w:rPr>
          <w:rFonts w:asciiTheme="minorEastAsia" w:hAnsiTheme="minorEastAsia" w:eastAsiaTheme="minorEastAsia"/>
          <w:color w:val="auto"/>
          <w:szCs w:val="21"/>
          <w:highlight w:val="none"/>
        </w:rPr>
      </w:pPr>
    </w:p>
    <w:p w14:paraId="35D05B8E">
      <w:pPr>
        <w:spacing w:line="420" w:lineRule="exact"/>
        <w:ind w:firstLine="420" w:firstLineChars="200"/>
        <w:rPr>
          <w:rFonts w:asciiTheme="minorEastAsia" w:hAnsiTheme="minorEastAsia" w:eastAsiaTheme="minorEastAsia"/>
          <w:color w:val="auto"/>
          <w:szCs w:val="21"/>
          <w:highlight w:val="none"/>
        </w:rPr>
      </w:pPr>
    </w:p>
    <w:p w14:paraId="6F19CE5A">
      <w:pPr>
        <w:spacing w:line="420" w:lineRule="exact"/>
        <w:ind w:firstLine="420" w:firstLineChars="200"/>
        <w:rPr>
          <w:rFonts w:asciiTheme="minorEastAsia" w:hAnsiTheme="minorEastAsia" w:eastAsiaTheme="minorEastAsia"/>
          <w:color w:val="auto"/>
          <w:szCs w:val="21"/>
          <w:highlight w:val="none"/>
        </w:rPr>
      </w:pPr>
    </w:p>
    <w:p w14:paraId="58FE4E61">
      <w:pPr>
        <w:spacing w:line="420" w:lineRule="exact"/>
        <w:ind w:firstLine="420" w:firstLineChars="200"/>
        <w:rPr>
          <w:rFonts w:asciiTheme="minorEastAsia" w:hAnsiTheme="minorEastAsia" w:eastAsiaTheme="minorEastAsia"/>
          <w:color w:val="auto"/>
          <w:szCs w:val="21"/>
          <w:highlight w:val="none"/>
        </w:rPr>
      </w:pPr>
    </w:p>
    <w:p w14:paraId="734C0837">
      <w:pPr>
        <w:pStyle w:val="5"/>
        <w:rPr>
          <w:rFonts w:asciiTheme="minorEastAsia" w:hAnsiTheme="minorEastAsia" w:eastAsiaTheme="minorEastAsia"/>
          <w:color w:val="auto"/>
          <w:highlight w:val="none"/>
        </w:rPr>
      </w:pPr>
      <w:bookmarkStart w:id="113" w:name="_Toc313009844"/>
      <w:r>
        <w:rPr>
          <w:rFonts w:hint="eastAsia" w:asciiTheme="minorEastAsia" w:hAnsiTheme="minorEastAsia" w:eastAsiaTheme="minorEastAsia"/>
          <w:color w:val="auto"/>
          <w:highlight w:val="none"/>
        </w:rPr>
        <w:t>附表一：拟投入本工程的主要施工设备表</w:t>
      </w:r>
      <w:bookmarkEnd w:id="113"/>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771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5378F40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064" w:type="dxa"/>
            <w:vAlign w:val="center"/>
          </w:tcPr>
          <w:p w14:paraId="1C94555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设备名称</w:t>
            </w:r>
          </w:p>
        </w:tc>
        <w:tc>
          <w:tcPr>
            <w:tcW w:w="672" w:type="dxa"/>
            <w:vAlign w:val="center"/>
          </w:tcPr>
          <w:p w14:paraId="7F215F4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型号</w:t>
            </w:r>
          </w:p>
          <w:p w14:paraId="134A6F2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规格</w:t>
            </w:r>
          </w:p>
        </w:tc>
        <w:tc>
          <w:tcPr>
            <w:tcW w:w="1022" w:type="dxa"/>
            <w:vAlign w:val="center"/>
          </w:tcPr>
          <w:p w14:paraId="002431A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  量</w:t>
            </w:r>
          </w:p>
        </w:tc>
        <w:tc>
          <w:tcPr>
            <w:tcW w:w="709" w:type="dxa"/>
            <w:vAlign w:val="center"/>
          </w:tcPr>
          <w:p w14:paraId="765450D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国别</w:t>
            </w:r>
          </w:p>
          <w:p w14:paraId="166A9A3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产地</w:t>
            </w:r>
          </w:p>
        </w:tc>
        <w:tc>
          <w:tcPr>
            <w:tcW w:w="709" w:type="dxa"/>
            <w:vAlign w:val="center"/>
          </w:tcPr>
          <w:p w14:paraId="09DB346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制造</w:t>
            </w:r>
          </w:p>
          <w:p w14:paraId="3100CAE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年份</w:t>
            </w:r>
          </w:p>
        </w:tc>
        <w:tc>
          <w:tcPr>
            <w:tcW w:w="1176" w:type="dxa"/>
            <w:vAlign w:val="center"/>
          </w:tcPr>
          <w:p w14:paraId="5360992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额定功率</w:t>
            </w:r>
          </w:p>
          <w:p w14:paraId="0DB6E6F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（KW）</w:t>
            </w:r>
          </w:p>
        </w:tc>
        <w:tc>
          <w:tcPr>
            <w:tcW w:w="872" w:type="dxa"/>
            <w:vAlign w:val="center"/>
          </w:tcPr>
          <w:p w14:paraId="27330E2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生产</w:t>
            </w:r>
          </w:p>
          <w:p w14:paraId="15E5079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能力</w:t>
            </w:r>
          </w:p>
        </w:tc>
        <w:tc>
          <w:tcPr>
            <w:tcW w:w="872" w:type="dxa"/>
            <w:vAlign w:val="center"/>
          </w:tcPr>
          <w:p w14:paraId="72C7EF1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用于施</w:t>
            </w:r>
          </w:p>
          <w:p w14:paraId="4EB8000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工部位</w:t>
            </w:r>
          </w:p>
        </w:tc>
        <w:tc>
          <w:tcPr>
            <w:tcW w:w="765" w:type="dxa"/>
            <w:vAlign w:val="center"/>
          </w:tcPr>
          <w:p w14:paraId="2EC9D5D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2758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7BC631D">
            <w:pPr>
              <w:jc w:val="center"/>
              <w:rPr>
                <w:rFonts w:asciiTheme="minorEastAsia" w:hAnsiTheme="minorEastAsia" w:eastAsiaTheme="minorEastAsia"/>
                <w:color w:val="auto"/>
                <w:szCs w:val="21"/>
                <w:highlight w:val="none"/>
              </w:rPr>
            </w:pPr>
          </w:p>
        </w:tc>
        <w:tc>
          <w:tcPr>
            <w:tcW w:w="1064" w:type="dxa"/>
            <w:vAlign w:val="center"/>
          </w:tcPr>
          <w:p w14:paraId="457FAE3F">
            <w:pPr>
              <w:jc w:val="center"/>
              <w:rPr>
                <w:rFonts w:asciiTheme="minorEastAsia" w:hAnsiTheme="minorEastAsia" w:eastAsiaTheme="minorEastAsia"/>
                <w:color w:val="auto"/>
                <w:szCs w:val="21"/>
                <w:highlight w:val="none"/>
              </w:rPr>
            </w:pPr>
          </w:p>
        </w:tc>
        <w:tc>
          <w:tcPr>
            <w:tcW w:w="672" w:type="dxa"/>
            <w:vAlign w:val="center"/>
          </w:tcPr>
          <w:p w14:paraId="3F565768">
            <w:pPr>
              <w:jc w:val="center"/>
              <w:rPr>
                <w:rFonts w:asciiTheme="minorEastAsia" w:hAnsiTheme="minorEastAsia" w:eastAsiaTheme="minorEastAsia"/>
                <w:color w:val="auto"/>
                <w:szCs w:val="21"/>
                <w:highlight w:val="none"/>
              </w:rPr>
            </w:pPr>
          </w:p>
        </w:tc>
        <w:tc>
          <w:tcPr>
            <w:tcW w:w="1022" w:type="dxa"/>
            <w:vAlign w:val="center"/>
          </w:tcPr>
          <w:p w14:paraId="426AC524">
            <w:pPr>
              <w:jc w:val="center"/>
              <w:rPr>
                <w:rFonts w:asciiTheme="minorEastAsia" w:hAnsiTheme="minorEastAsia" w:eastAsiaTheme="minorEastAsia"/>
                <w:color w:val="auto"/>
                <w:szCs w:val="21"/>
                <w:highlight w:val="none"/>
              </w:rPr>
            </w:pPr>
          </w:p>
        </w:tc>
        <w:tc>
          <w:tcPr>
            <w:tcW w:w="709" w:type="dxa"/>
            <w:vAlign w:val="center"/>
          </w:tcPr>
          <w:p w14:paraId="0FCA9017">
            <w:pPr>
              <w:jc w:val="center"/>
              <w:rPr>
                <w:rFonts w:asciiTheme="minorEastAsia" w:hAnsiTheme="minorEastAsia" w:eastAsiaTheme="minorEastAsia"/>
                <w:color w:val="auto"/>
                <w:szCs w:val="21"/>
                <w:highlight w:val="none"/>
              </w:rPr>
            </w:pPr>
          </w:p>
        </w:tc>
        <w:tc>
          <w:tcPr>
            <w:tcW w:w="709" w:type="dxa"/>
            <w:vAlign w:val="center"/>
          </w:tcPr>
          <w:p w14:paraId="00B2DF59">
            <w:pPr>
              <w:jc w:val="center"/>
              <w:rPr>
                <w:rFonts w:asciiTheme="minorEastAsia" w:hAnsiTheme="minorEastAsia" w:eastAsiaTheme="minorEastAsia"/>
                <w:color w:val="auto"/>
                <w:szCs w:val="21"/>
                <w:highlight w:val="none"/>
              </w:rPr>
            </w:pPr>
          </w:p>
        </w:tc>
        <w:tc>
          <w:tcPr>
            <w:tcW w:w="1176" w:type="dxa"/>
            <w:vAlign w:val="center"/>
          </w:tcPr>
          <w:p w14:paraId="3CA79051">
            <w:pPr>
              <w:jc w:val="center"/>
              <w:rPr>
                <w:rFonts w:asciiTheme="minorEastAsia" w:hAnsiTheme="minorEastAsia" w:eastAsiaTheme="minorEastAsia"/>
                <w:color w:val="auto"/>
                <w:szCs w:val="21"/>
                <w:highlight w:val="none"/>
              </w:rPr>
            </w:pPr>
          </w:p>
        </w:tc>
        <w:tc>
          <w:tcPr>
            <w:tcW w:w="872" w:type="dxa"/>
            <w:vAlign w:val="center"/>
          </w:tcPr>
          <w:p w14:paraId="63E4A084">
            <w:pPr>
              <w:jc w:val="center"/>
              <w:rPr>
                <w:rFonts w:asciiTheme="minorEastAsia" w:hAnsiTheme="minorEastAsia" w:eastAsiaTheme="minorEastAsia"/>
                <w:color w:val="auto"/>
                <w:szCs w:val="21"/>
                <w:highlight w:val="none"/>
              </w:rPr>
            </w:pPr>
          </w:p>
        </w:tc>
        <w:tc>
          <w:tcPr>
            <w:tcW w:w="872" w:type="dxa"/>
            <w:vAlign w:val="center"/>
          </w:tcPr>
          <w:p w14:paraId="052FE32B">
            <w:pPr>
              <w:jc w:val="center"/>
              <w:rPr>
                <w:rFonts w:asciiTheme="minorEastAsia" w:hAnsiTheme="minorEastAsia" w:eastAsiaTheme="minorEastAsia"/>
                <w:color w:val="auto"/>
                <w:szCs w:val="21"/>
                <w:highlight w:val="none"/>
              </w:rPr>
            </w:pPr>
          </w:p>
        </w:tc>
        <w:tc>
          <w:tcPr>
            <w:tcW w:w="765" w:type="dxa"/>
            <w:vAlign w:val="center"/>
          </w:tcPr>
          <w:p w14:paraId="2DBCE097">
            <w:pPr>
              <w:jc w:val="center"/>
              <w:rPr>
                <w:rFonts w:asciiTheme="minorEastAsia" w:hAnsiTheme="minorEastAsia" w:eastAsiaTheme="minorEastAsia"/>
                <w:color w:val="auto"/>
                <w:szCs w:val="21"/>
                <w:highlight w:val="none"/>
              </w:rPr>
            </w:pPr>
          </w:p>
        </w:tc>
      </w:tr>
      <w:tr w14:paraId="332E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9DCA05">
            <w:pPr>
              <w:jc w:val="center"/>
              <w:rPr>
                <w:rFonts w:asciiTheme="minorEastAsia" w:hAnsiTheme="minorEastAsia" w:eastAsiaTheme="minorEastAsia"/>
                <w:color w:val="auto"/>
                <w:szCs w:val="21"/>
                <w:highlight w:val="none"/>
              </w:rPr>
            </w:pPr>
          </w:p>
        </w:tc>
        <w:tc>
          <w:tcPr>
            <w:tcW w:w="1064" w:type="dxa"/>
            <w:vAlign w:val="center"/>
          </w:tcPr>
          <w:p w14:paraId="79E5ACB7">
            <w:pPr>
              <w:jc w:val="center"/>
              <w:rPr>
                <w:rFonts w:asciiTheme="minorEastAsia" w:hAnsiTheme="minorEastAsia" w:eastAsiaTheme="minorEastAsia"/>
                <w:color w:val="auto"/>
                <w:szCs w:val="21"/>
                <w:highlight w:val="none"/>
              </w:rPr>
            </w:pPr>
          </w:p>
        </w:tc>
        <w:tc>
          <w:tcPr>
            <w:tcW w:w="672" w:type="dxa"/>
            <w:vAlign w:val="center"/>
          </w:tcPr>
          <w:p w14:paraId="6D24D1E3">
            <w:pPr>
              <w:jc w:val="center"/>
              <w:rPr>
                <w:rFonts w:asciiTheme="minorEastAsia" w:hAnsiTheme="minorEastAsia" w:eastAsiaTheme="minorEastAsia"/>
                <w:color w:val="auto"/>
                <w:szCs w:val="21"/>
                <w:highlight w:val="none"/>
              </w:rPr>
            </w:pPr>
          </w:p>
        </w:tc>
        <w:tc>
          <w:tcPr>
            <w:tcW w:w="1022" w:type="dxa"/>
            <w:vAlign w:val="center"/>
          </w:tcPr>
          <w:p w14:paraId="1CE2D26F">
            <w:pPr>
              <w:jc w:val="center"/>
              <w:rPr>
                <w:rFonts w:asciiTheme="minorEastAsia" w:hAnsiTheme="minorEastAsia" w:eastAsiaTheme="minorEastAsia"/>
                <w:color w:val="auto"/>
                <w:szCs w:val="21"/>
                <w:highlight w:val="none"/>
              </w:rPr>
            </w:pPr>
          </w:p>
        </w:tc>
        <w:tc>
          <w:tcPr>
            <w:tcW w:w="709" w:type="dxa"/>
            <w:vAlign w:val="center"/>
          </w:tcPr>
          <w:p w14:paraId="65A46BE5">
            <w:pPr>
              <w:jc w:val="center"/>
              <w:rPr>
                <w:rFonts w:asciiTheme="minorEastAsia" w:hAnsiTheme="minorEastAsia" w:eastAsiaTheme="minorEastAsia"/>
                <w:color w:val="auto"/>
                <w:szCs w:val="21"/>
                <w:highlight w:val="none"/>
              </w:rPr>
            </w:pPr>
          </w:p>
        </w:tc>
        <w:tc>
          <w:tcPr>
            <w:tcW w:w="709" w:type="dxa"/>
            <w:vAlign w:val="center"/>
          </w:tcPr>
          <w:p w14:paraId="16E09305">
            <w:pPr>
              <w:jc w:val="center"/>
              <w:rPr>
                <w:rFonts w:asciiTheme="minorEastAsia" w:hAnsiTheme="minorEastAsia" w:eastAsiaTheme="minorEastAsia"/>
                <w:color w:val="auto"/>
                <w:szCs w:val="21"/>
                <w:highlight w:val="none"/>
              </w:rPr>
            </w:pPr>
          </w:p>
        </w:tc>
        <w:tc>
          <w:tcPr>
            <w:tcW w:w="1176" w:type="dxa"/>
            <w:vAlign w:val="center"/>
          </w:tcPr>
          <w:p w14:paraId="19FD0C34">
            <w:pPr>
              <w:jc w:val="center"/>
              <w:rPr>
                <w:rFonts w:asciiTheme="minorEastAsia" w:hAnsiTheme="minorEastAsia" w:eastAsiaTheme="minorEastAsia"/>
                <w:color w:val="auto"/>
                <w:szCs w:val="21"/>
                <w:highlight w:val="none"/>
              </w:rPr>
            </w:pPr>
          </w:p>
        </w:tc>
        <w:tc>
          <w:tcPr>
            <w:tcW w:w="872" w:type="dxa"/>
            <w:vAlign w:val="center"/>
          </w:tcPr>
          <w:p w14:paraId="02DE21D7">
            <w:pPr>
              <w:jc w:val="center"/>
              <w:rPr>
                <w:rFonts w:asciiTheme="minorEastAsia" w:hAnsiTheme="minorEastAsia" w:eastAsiaTheme="minorEastAsia"/>
                <w:color w:val="auto"/>
                <w:szCs w:val="21"/>
                <w:highlight w:val="none"/>
              </w:rPr>
            </w:pPr>
          </w:p>
        </w:tc>
        <w:tc>
          <w:tcPr>
            <w:tcW w:w="872" w:type="dxa"/>
            <w:vAlign w:val="center"/>
          </w:tcPr>
          <w:p w14:paraId="51F44028">
            <w:pPr>
              <w:jc w:val="center"/>
              <w:rPr>
                <w:rFonts w:asciiTheme="minorEastAsia" w:hAnsiTheme="minorEastAsia" w:eastAsiaTheme="minorEastAsia"/>
                <w:color w:val="auto"/>
                <w:szCs w:val="21"/>
                <w:highlight w:val="none"/>
              </w:rPr>
            </w:pPr>
          </w:p>
        </w:tc>
        <w:tc>
          <w:tcPr>
            <w:tcW w:w="765" w:type="dxa"/>
            <w:vAlign w:val="center"/>
          </w:tcPr>
          <w:p w14:paraId="4EFB08EF">
            <w:pPr>
              <w:jc w:val="center"/>
              <w:rPr>
                <w:rFonts w:asciiTheme="minorEastAsia" w:hAnsiTheme="minorEastAsia" w:eastAsiaTheme="minorEastAsia"/>
                <w:color w:val="auto"/>
                <w:szCs w:val="21"/>
                <w:highlight w:val="none"/>
              </w:rPr>
            </w:pPr>
          </w:p>
        </w:tc>
      </w:tr>
      <w:tr w14:paraId="2145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C84C9FF">
            <w:pPr>
              <w:jc w:val="center"/>
              <w:rPr>
                <w:rFonts w:asciiTheme="minorEastAsia" w:hAnsiTheme="minorEastAsia" w:eastAsiaTheme="minorEastAsia"/>
                <w:color w:val="auto"/>
                <w:szCs w:val="21"/>
                <w:highlight w:val="none"/>
              </w:rPr>
            </w:pPr>
          </w:p>
        </w:tc>
        <w:tc>
          <w:tcPr>
            <w:tcW w:w="1064" w:type="dxa"/>
            <w:vAlign w:val="center"/>
          </w:tcPr>
          <w:p w14:paraId="7AE72906">
            <w:pPr>
              <w:jc w:val="center"/>
              <w:rPr>
                <w:rFonts w:asciiTheme="minorEastAsia" w:hAnsiTheme="minorEastAsia" w:eastAsiaTheme="minorEastAsia"/>
                <w:color w:val="auto"/>
                <w:szCs w:val="21"/>
                <w:highlight w:val="none"/>
              </w:rPr>
            </w:pPr>
          </w:p>
        </w:tc>
        <w:tc>
          <w:tcPr>
            <w:tcW w:w="672" w:type="dxa"/>
            <w:vAlign w:val="center"/>
          </w:tcPr>
          <w:p w14:paraId="7AC3BE10">
            <w:pPr>
              <w:jc w:val="center"/>
              <w:rPr>
                <w:rFonts w:asciiTheme="minorEastAsia" w:hAnsiTheme="minorEastAsia" w:eastAsiaTheme="minorEastAsia"/>
                <w:color w:val="auto"/>
                <w:szCs w:val="21"/>
                <w:highlight w:val="none"/>
              </w:rPr>
            </w:pPr>
          </w:p>
        </w:tc>
        <w:tc>
          <w:tcPr>
            <w:tcW w:w="1022" w:type="dxa"/>
            <w:vAlign w:val="center"/>
          </w:tcPr>
          <w:p w14:paraId="13D85DE4">
            <w:pPr>
              <w:jc w:val="center"/>
              <w:rPr>
                <w:rFonts w:asciiTheme="minorEastAsia" w:hAnsiTheme="minorEastAsia" w:eastAsiaTheme="minorEastAsia"/>
                <w:color w:val="auto"/>
                <w:szCs w:val="21"/>
                <w:highlight w:val="none"/>
              </w:rPr>
            </w:pPr>
          </w:p>
        </w:tc>
        <w:tc>
          <w:tcPr>
            <w:tcW w:w="709" w:type="dxa"/>
            <w:vAlign w:val="center"/>
          </w:tcPr>
          <w:p w14:paraId="7ED8275D">
            <w:pPr>
              <w:jc w:val="center"/>
              <w:rPr>
                <w:rFonts w:asciiTheme="minorEastAsia" w:hAnsiTheme="minorEastAsia" w:eastAsiaTheme="minorEastAsia"/>
                <w:color w:val="auto"/>
                <w:szCs w:val="21"/>
                <w:highlight w:val="none"/>
              </w:rPr>
            </w:pPr>
          </w:p>
        </w:tc>
        <w:tc>
          <w:tcPr>
            <w:tcW w:w="709" w:type="dxa"/>
            <w:vAlign w:val="center"/>
          </w:tcPr>
          <w:p w14:paraId="275D090C">
            <w:pPr>
              <w:jc w:val="center"/>
              <w:rPr>
                <w:rFonts w:asciiTheme="minorEastAsia" w:hAnsiTheme="minorEastAsia" w:eastAsiaTheme="minorEastAsia"/>
                <w:color w:val="auto"/>
                <w:szCs w:val="21"/>
                <w:highlight w:val="none"/>
              </w:rPr>
            </w:pPr>
          </w:p>
        </w:tc>
        <w:tc>
          <w:tcPr>
            <w:tcW w:w="1176" w:type="dxa"/>
            <w:vAlign w:val="center"/>
          </w:tcPr>
          <w:p w14:paraId="507F38E9">
            <w:pPr>
              <w:jc w:val="center"/>
              <w:rPr>
                <w:rFonts w:asciiTheme="minorEastAsia" w:hAnsiTheme="minorEastAsia" w:eastAsiaTheme="minorEastAsia"/>
                <w:color w:val="auto"/>
                <w:szCs w:val="21"/>
                <w:highlight w:val="none"/>
              </w:rPr>
            </w:pPr>
          </w:p>
        </w:tc>
        <w:tc>
          <w:tcPr>
            <w:tcW w:w="872" w:type="dxa"/>
            <w:vAlign w:val="center"/>
          </w:tcPr>
          <w:p w14:paraId="766536C8">
            <w:pPr>
              <w:jc w:val="center"/>
              <w:rPr>
                <w:rFonts w:asciiTheme="minorEastAsia" w:hAnsiTheme="minorEastAsia" w:eastAsiaTheme="minorEastAsia"/>
                <w:color w:val="auto"/>
                <w:szCs w:val="21"/>
                <w:highlight w:val="none"/>
              </w:rPr>
            </w:pPr>
          </w:p>
        </w:tc>
        <w:tc>
          <w:tcPr>
            <w:tcW w:w="872" w:type="dxa"/>
            <w:vAlign w:val="center"/>
          </w:tcPr>
          <w:p w14:paraId="0FE94FCB">
            <w:pPr>
              <w:jc w:val="center"/>
              <w:rPr>
                <w:rFonts w:asciiTheme="minorEastAsia" w:hAnsiTheme="minorEastAsia" w:eastAsiaTheme="minorEastAsia"/>
                <w:color w:val="auto"/>
                <w:szCs w:val="21"/>
                <w:highlight w:val="none"/>
              </w:rPr>
            </w:pPr>
          </w:p>
        </w:tc>
        <w:tc>
          <w:tcPr>
            <w:tcW w:w="765" w:type="dxa"/>
            <w:vAlign w:val="center"/>
          </w:tcPr>
          <w:p w14:paraId="04BB00A6">
            <w:pPr>
              <w:jc w:val="center"/>
              <w:rPr>
                <w:rFonts w:asciiTheme="minorEastAsia" w:hAnsiTheme="minorEastAsia" w:eastAsiaTheme="minorEastAsia"/>
                <w:color w:val="auto"/>
                <w:szCs w:val="21"/>
                <w:highlight w:val="none"/>
              </w:rPr>
            </w:pPr>
          </w:p>
        </w:tc>
      </w:tr>
      <w:tr w14:paraId="4579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F9C8E07">
            <w:pPr>
              <w:jc w:val="center"/>
              <w:rPr>
                <w:rFonts w:asciiTheme="minorEastAsia" w:hAnsiTheme="minorEastAsia" w:eastAsiaTheme="minorEastAsia"/>
                <w:color w:val="auto"/>
                <w:szCs w:val="21"/>
                <w:highlight w:val="none"/>
              </w:rPr>
            </w:pPr>
          </w:p>
        </w:tc>
        <w:tc>
          <w:tcPr>
            <w:tcW w:w="1064" w:type="dxa"/>
            <w:vAlign w:val="center"/>
          </w:tcPr>
          <w:p w14:paraId="2FF90E8C">
            <w:pPr>
              <w:jc w:val="center"/>
              <w:rPr>
                <w:rFonts w:asciiTheme="minorEastAsia" w:hAnsiTheme="minorEastAsia" w:eastAsiaTheme="minorEastAsia"/>
                <w:color w:val="auto"/>
                <w:szCs w:val="21"/>
                <w:highlight w:val="none"/>
              </w:rPr>
            </w:pPr>
          </w:p>
        </w:tc>
        <w:tc>
          <w:tcPr>
            <w:tcW w:w="672" w:type="dxa"/>
            <w:vAlign w:val="center"/>
          </w:tcPr>
          <w:p w14:paraId="04F22068">
            <w:pPr>
              <w:jc w:val="center"/>
              <w:rPr>
                <w:rFonts w:asciiTheme="minorEastAsia" w:hAnsiTheme="minorEastAsia" w:eastAsiaTheme="minorEastAsia"/>
                <w:color w:val="auto"/>
                <w:szCs w:val="21"/>
                <w:highlight w:val="none"/>
              </w:rPr>
            </w:pPr>
          </w:p>
        </w:tc>
        <w:tc>
          <w:tcPr>
            <w:tcW w:w="1022" w:type="dxa"/>
            <w:vAlign w:val="center"/>
          </w:tcPr>
          <w:p w14:paraId="3D4959C8">
            <w:pPr>
              <w:jc w:val="center"/>
              <w:rPr>
                <w:rFonts w:asciiTheme="minorEastAsia" w:hAnsiTheme="minorEastAsia" w:eastAsiaTheme="minorEastAsia"/>
                <w:color w:val="auto"/>
                <w:szCs w:val="21"/>
                <w:highlight w:val="none"/>
              </w:rPr>
            </w:pPr>
          </w:p>
        </w:tc>
        <w:tc>
          <w:tcPr>
            <w:tcW w:w="709" w:type="dxa"/>
            <w:vAlign w:val="center"/>
          </w:tcPr>
          <w:p w14:paraId="6FBD9A7B">
            <w:pPr>
              <w:jc w:val="center"/>
              <w:rPr>
                <w:rFonts w:asciiTheme="minorEastAsia" w:hAnsiTheme="minorEastAsia" w:eastAsiaTheme="minorEastAsia"/>
                <w:color w:val="auto"/>
                <w:szCs w:val="21"/>
                <w:highlight w:val="none"/>
              </w:rPr>
            </w:pPr>
          </w:p>
        </w:tc>
        <w:tc>
          <w:tcPr>
            <w:tcW w:w="709" w:type="dxa"/>
            <w:vAlign w:val="center"/>
          </w:tcPr>
          <w:p w14:paraId="371177F4">
            <w:pPr>
              <w:jc w:val="center"/>
              <w:rPr>
                <w:rFonts w:asciiTheme="minorEastAsia" w:hAnsiTheme="minorEastAsia" w:eastAsiaTheme="minorEastAsia"/>
                <w:color w:val="auto"/>
                <w:szCs w:val="21"/>
                <w:highlight w:val="none"/>
              </w:rPr>
            </w:pPr>
          </w:p>
        </w:tc>
        <w:tc>
          <w:tcPr>
            <w:tcW w:w="1176" w:type="dxa"/>
            <w:vAlign w:val="center"/>
          </w:tcPr>
          <w:p w14:paraId="11275CE4">
            <w:pPr>
              <w:jc w:val="center"/>
              <w:rPr>
                <w:rFonts w:asciiTheme="minorEastAsia" w:hAnsiTheme="minorEastAsia" w:eastAsiaTheme="minorEastAsia"/>
                <w:color w:val="auto"/>
                <w:szCs w:val="21"/>
                <w:highlight w:val="none"/>
              </w:rPr>
            </w:pPr>
          </w:p>
        </w:tc>
        <w:tc>
          <w:tcPr>
            <w:tcW w:w="872" w:type="dxa"/>
            <w:vAlign w:val="center"/>
          </w:tcPr>
          <w:p w14:paraId="520A858C">
            <w:pPr>
              <w:jc w:val="center"/>
              <w:rPr>
                <w:rFonts w:asciiTheme="minorEastAsia" w:hAnsiTheme="minorEastAsia" w:eastAsiaTheme="minorEastAsia"/>
                <w:color w:val="auto"/>
                <w:szCs w:val="21"/>
                <w:highlight w:val="none"/>
              </w:rPr>
            </w:pPr>
          </w:p>
        </w:tc>
        <w:tc>
          <w:tcPr>
            <w:tcW w:w="872" w:type="dxa"/>
            <w:vAlign w:val="center"/>
          </w:tcPr>
          <w:p w14:paraId="019E669C">
            <w:pPr>
              <w:jc w:val="center"/>
              <w:rPr>
                <w:rFonts w:asciiTheme="minorEastAsia" w:hAnsiTheme="minorEastAsia" w:eastAsiaTheme="minorEastAsia"/>
                <w:color w:val="auto"/>
                <w:szCs w:val="21"/>
                <w:highlight w:val="none"/>
              </w:rPr>
            </w:pPr>
          </w:p>
        </w:tc>
        <w:tc>
          <w:tcPr>
            <w:tcW w:w="765" w:type="dxa"/>
            <w:vAlign w:val="center"/>
          </w:tcPr>
          <w:p w14:paraId="78A2D800">
            <w:pPr>
              <w:jc w:val="center"/>
              <w:rPr>
                <w:rFonts w:asciiTheme="minorEastAsia" w:hAnsiTheme="minorEastAsia" w:eastAsiaTheme="minorEastAsia"/>
                <w:color w:val="auto"/>
                <w:szCs w:val="21"/>
                <w:highlight w:val="none"/>
              </w:rPr>
            </w:pPr>
          </w:p>
        </w:tc>
      </w:tr>
      <w:tr w14:paraId="2440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929CFA4">
            <w:pPr>
              <w:jc w:val="center"/>
              <w:rPr>
                <w:rFonts w:asciiTheme="minorEastAsia" w:hAnsiTheme="minorEastAsia" w:eastAsiaTheme="minorEastAsia"/>
                <w:color w:val="auto"/>
                <w:szCs w:val="21"/>
                <w:highlight w:val="none"/>
              </w:rPr>
            </w:pPr>
          </w:p>
        </w:tc>
        <w:tc>
          <w:tcPr>
            <w:tcW w:w="1064" w:type="dxa"/>
            <w:vAlign w:val="center"/>
          </w:tcPr>
          <w:p w14:paraId="1AF97B74">
            <w:pPr>
              <w:jc w:val="center"/>
              <w:rPr>
                <w:rFonts w:asciiTheme="minorEastAsia" w:hAnsiTheme="minorEastAsia" w:eastAsiaTheme="minorEastAsia"/>
                <w:color w:val="auto"/>
                <w:szCs w:val="21"/>
                <w:highlight w:val="none"/>
              </w:rPr>
            </w:pPr>
          </w:p>
        </w:tc>
        <w:tc>
          <w:tcPr>
            <w:tcW w:w="672" w:type="dxa"/>
            <w:vAlign w:val="center"/>
          </w:tcPr>
          <w:p w14:paraId="14A9D694">
            <w:pPr>
              <w:jc w:val="center"/>
              <w:rPr>
                <w:rFonts w:asciiTheme="minorEastAsia" w:hAnsiTheme="minorEastAsia" w:eastAsiaTheme="minorEastAsia"/>
                <w:color w:val="auto"/>
                <w:szCs w:val="21"/>
                <w:highlight w:val="none"/>
              </w:rPr>
            </w:pPr>
          </w:p>
        </w:tc>
        <w:tc>
          <w:tcPr>
            <w:tcW w:w="1022" w:type="dxa"/>
            <w:vAlign w:val="center"/>
          </w:tcPr>
          <w:p w14:paraId="7190905C">
            <w:pPr>
              <w:jc w:val="center"/>
              <w:rPr>
                <w:rFonts w:asciiTheme="minorEastAsia" w:hAnsiTheme="minorEastAsia" w:eastAsiaTheme="minorEastAsia"/>
                <w:color w:val="auto"/>
                <w:szCs w:val="21"/>
                <w:highlight w:val="none"/>
              </w:rPr>
            </w:pPr>
          </w:p>
        </w:tc>
        <w:tc>
          <w:tcPr>
            <w:tcW w:w="709" w:type="dxa"/>
            <w:vAlign w:val="center"/>
          </w:tcPr>
          <w:p w14:paraId="41FCA748">
            <w:pPr>
              <w:jc w:val="center"/>
              <w:rPr>
                <w:rFonts w:asciiTheme="minorEastAsia" w:hAnsiTheme="minorEastAsia" w:eastAsiaTheme="minorEastAsia"/>
                <w:color w:val="auto"/>
                <w:szCs w:val="21"/>
                <w:highlight w:val="none"/>
              </w:rPr>
            </w:pPr>
          </w:p>
        </w:tc>
        <w:tc>
          <w:tcPr>
            <w:tcW w:w="709" w:type="dxa"/>
            <w:vAlign w:val="center"/>
          </w:tcPr>
          <w:p w14:paraId="593C1ACF">
            <w:pPr>
              <w:jc w:val="center"/>
              <w:rPr>
                <w:rFonts w:asciiTheme="minorEastAsia" w:hAnsiTheme="minorEastAsia" w:eastAsiaTheme="minorEastAsia"/>
                <w:color w:val="auto"/>
                <w:szCs w:val="21"/>
                <w:highlight w:val="none"/>
              </w:rPr>
            </w:pPr>
          </w:p>
        </w:tc>
        <w:tc>
          <w:tcPr>
            <w:tcW w:w="1176" w:type="dxa"/>
            <w:vAlign w:val="center"/>
          </w:tcPr>
          <w:p w14:paraId="4758629C">
            <w:pPr>
              <w:jc w:val="center"/>
              <w:rPr>
                <w:rFonts w:asciiTheme="minorEastAsia" w:hAnsiTheme="minorEastAsia" w:eastAsiaTheme="minorEastAsia"/>
                <w:color w:val="auto"/>
                <w:szCs w:val="21"/>
                <w:highlight w:val="none"/>
              </w:rPr>
            </w:pPr>
          </w:p>
        </w:tc>
        <w:tc>
          <w:tcPr>
            <w:tcW w:w="872" w:type="dxa"/>
            <w:vAlign w:val="center"/>
          </w:tcPr>
          <w:p w14:paraId="3E7E1D15">
            <w:pPr>
              <w:jc w:val="center"/>
              <w:rPr>
                <w:rFonts w:asciiTheme="minorEastAsia" w:hAnsiTheme="minorEastAsia" w:eastAsiaTheme="minorEastAsia"/>
                <w:color w:val="auto"/>
                <w:szCs w:val="21"/>
                <w:highlight w:val="none"/>
              </w:rPr>
            </w:pPr>
          </w:p>
        </w:tc>
        <w:tc>
          <w:tcPr>
            <w:tcW w:w="872" w:type="dxa"/>
            <w:vAlign w:val="center"/>
          </w:tcPr>
          <w:p w14:paraId="5F1FF179">
            <w:pPr>
              <w:jc w:val="center"/>
              <w:rPr>
                <w:rFonts w:asciiTheme="minorEastAsia" w:hAnsiTheme="minorEastAsia" w:eastAsiaTheme="minorEastAsia"/>
                <w:color w:val="auto"/>
                <w:szCs w:val="21"/>
                <w:highlight w:val="none"/>
              </w:rPr>
            </w:pPr>
          </w:p>
        </w:tc>
        <w:tc>
          <w:tcPr>
            <w:tcW w:w="765" w:type="dxa"/>
            <w:vAlign w:val="center"/>
          </w:tcPr>
          <w:p w14:paraId="5498EB5E">
            <w:pPr>
              <w:jc w:val="center"/>
              <w:rPr>
                <w:rFonts w:asciiTheme="minorEastAsia" w:hAnsiTheme="minorEastAsia" w:eastAsiaTheme="minorEastAsia"/>
                <w:color w:val="auto"/>
                <w:szCs w:val="21"/>
                <w:highlight w:val="none"/>
              </w:rPr>
            </w:pPr>
          </w:p>
        </w:tc>
      </w:tr>
      <w:tr w14:paraId="2797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4AAA18E">
            <w:pPr>
              <w:jc w:val="center"/>
              <w:rPr>
                <w:rFonts w:asciiTheme="minorEastAsia" w:hAnsiTheme="minorEastAsia" w:eastAsiaTheme="minorEastAsia"/>
                <w:color w:val="auto"/>
                <w:szCs w:val="21"/>
                <w:highlight w:val="none"/>
              </w:rPr>
            </w:pPr>
          </w:p>
        </w:tc>
        <w:tc>
          <w:tcPr>
            <w:tcW w:w="1064" w:type="dxa"/>
            <w:vAlign w:val="center"/>
          </w:tcPr>
          <w:p w14:paraId="765ECA3F">
            <w:pPr>
              <w:jc w:val="center"/>
              <w:rPr>
                <w:rFonts w:asciiTheme="minorEastAsia" w:hAnsiTheme="minorEastAsia" w:eastAsiaTheme="minorEastAsia"/>
                <w:color w:val="auto"/>
                <w:szCs w:val="21"/>
                <w:highlight w:val="none"/>
              </w:rPr>
            </w:pPr>
          </w:p>
        </w:tc>
        <w:tc>
          <w:tcPr>
            <w:tcW w:w="672" w:type="dxa"/>
            <w:vAlign w:val="center"/>
          </w:tcPr>
          <w:p w14:paraId="0D822B78">
            <w:pPr>
              <w:jc w:val="center"/>
              <w:rPr>
                <w:rFonts w:asciiTheme="minorEastAsia" w:hAnsiTheme="minorEastAsia" w:eastAsiaTheme="minorEastAsia"/>
                <w:color w:val="auto"/>
                <w:szCs w:val="21"/>
                <w:highlight w:val="none"/>
              </w:rPr>
            </w:pPr>
          </w:p>
        </w:tc>
        <w:tc>
          <w:tcPr>
            <w:tcW w:w="1022" w:type="dxa"/>
            <w:vAlign w:val="center"/>
          </w:tcPr>
          <w:p w14:paraId="1469D0AD">
            <w:pPr>
              <w:jc w:val="center"/>
              <w:rPr>
                <w:rFonts w:asciiTheme="minorEastAsia" w:hAnsiTheme="minorEastAsia" w:eastAsiaTheme="minorEastAsia"/>
                <w:color w:val="auto"/>
                <w:szCs w:val="21"/>
                <w:highlight w:val="none"/>
              </w:rPr>
            </w:pPr>
          </w:p>
        </w:tc>
        <w:tc>
          <w:tcPr>
            <w:tcW w:w="709" w:type="dxa"/>
            <w:vAlign w:val="center"/>
          </w:tcPr>
          <w:p w14:paraId="545C7C24">
            <w:pPr>
              <w:jc w:val="center"/>
              <w:rPr>
                <w:rFonts w:asciiTheme="minorEastAsia" w:hAnsiTheme="minorEastAsia" w:eastAsiaTheme="minorEastAsia"/>
                <w:color w:val="auto"/>
                <w:szCs w:val="21"/>
                <w:highlight w:val="none"/>
              </w:rPr>
            </w:pPr>
          </w:p>
        </w:tc>
        <w:tc>
          <w:tcPr>
            <w:tcW w:w="709" w:type="dxa"/>
            <w:vAlign w:val="center"/>
          </w:tcPr>
          <w:p w14:paraId="03959507">
            <w:pPr>
              <w:jc w:val="center"/>
              <w:rPr>
                <w:rFonts w:asciiTheme="minorEastAsia" w:hAnsiTheme="minorEastAsia" w:eastAsiaTheme="minorEastAsia"/>
                <w:color w:val="auto"/>
                <w:szCs w:val="21"/>
                <w:highlight w:val="none"/>
              </w:rPr>
            </w:pPr>
          </w:p>
        </w:tc>
        <w:tc>
          <w:tcPr>
            <w:tcW w:w="1176" w:type="dxa"/>
            <w:vAlign w:val="center"/>
          </w:tcPr>
          <w:p w14:paraId="0798F0D8">
            <w:pPr>
              <w:jc w:val="center"/>
              <w:rPr>
                <w:rFonts w:asciiTheme="minorEastAsia" w:hAnsiTheme="minorEastAsia" w:eastAsiaTheme="minorEastAsia"/>
                <w:color w:val="auto"/>
                <w:szCs w:val="21"/>
                <w:highlight w:val="none"/>
              </w:rPr>
            </w:pPr>
          </w:p>
        </w:tc>
        <w:tc>
          <w:tcPr>
            <w:tcW w:w="872" w:type="dxa"/>
            <w:vAlign w:val="center"/>
          </w:tcPr>
          <w:p w14:paraId="14F8A03B">
            <w:pPr>
              <w:jc w:val="center"/>
              <w:rPr>
                <w:rFonts w:asciiTheme="minorEastAsia" w:hAnsiTheme="minorEastAsia" w:eastAsiaTheme="minorEastAsia"/>
                <w:color w:val="auto"/>
                <w:szCs w:val="21"/>
                <w:highlight w:val="none"/>
              </w:rPr>
            </w:pPr>
          </w:p>
        </w:tc>
        <w:tc>
          <w:tcPr>
            <w:tcW w:w="872" w:type="dxa"/>
            <w:vAlign w:val="center"/>
          </w:tcPr>
          <w:p w14:paraId="663B4F6F">
            <w:pPr>
              <w:jc w:val="center"/>
              <w:rPr>
                <w:rFonts w:asciiTheme="minorEastAsia" w:hAnsiTheme="minorEastAsia" w:eastAsiaTheme="minorEastAsia"/>
                <w:color w:val="auto"/>
                <w:szCs w:val="21"/>
                <w:highlight w:val="none"/>
              </w:rPr>
            </w:pPr>
          </w:p>
        </w:tc>
        <w:tc>
          <w:tcPr>
            <w:tcW w:w="765" w:type="dxa"/>
            <w:vAlign w:val="center"/>
          </w:tcPr>
          <w:p w14:paraId="3E8BEE46">
            <w:pPr>
              <w:jc w:val="center"/>
              <w:rPr>
                <w:rFonts w:asciiTheme="minorEastAsia" w:hAnsiTheme="minorEastAsia" w:eastAsiaTheme="minorEastAsia"/>
                <w:color w:val="auto"/>
                <w:szCs w:val="21"/>
                <w:highlight w:val="none"/>
              </w:rPr>
            </w:pPr>
          </w:p>
        </w:tc>
      </w:tr>
      <w:tr w14:paraId="27C5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69EEAB4">
            <w:pPr>
              <w:jc w:val="center"/>
              <w:rPr>
                <w:rFonts w:asciiTheme="minorEastAsia" w:hAnsiTheme="minorEastAsia" w:eastAsiaTheme="minorEastAsia"/>
                <w:color w:val="auto"/>
                <w:szCs w:val="21"/>
                <w:highlight w:val="none"/>
              </w:rPr>
            </w:pPr>
          </w:p>
        </w:tc>
        <w:tc>
          <w:tcPr>
            <w:tcW w:w="1064" w:type="dxa"/>
            <w:vAlign w:val="center"/>
          </w:tcPr>
          <w:p w14:paraId="02BF948E">
            <w:pPr>
              <w:jc w:val="center"/>
              <w:rPr>
                <w:rFonts w:asciiTheme="minorEastAsia" w:hAnsiTheme="minorEastAsia" w:eastAsiaTheme="minorEastAsia"/>
                <w:color w:val="auto"/>
                <w:szCs w:val="21"/>
                <w:highlight w:val="none"/>
              </w:rPr>
            </w:pPr>
          </w:p>
        </w:tc>
        <w:tc>
          <w:tcPr>
            <w:tcW w:w="672" w:type="dxa"/>
            <w:vAlign w:val="center"/>
          </w:tcPr>
          <w:p w14:paraId="26A5CD45">
            <w:pPr>
              <w:jc w:val="center"/>
              <w:rPr>
                <w:rFonts w:asciiTheme="minorEastAsia" w:hAnsiTheme="minorEastAsia" w:eastAsiaTheme="minorEastAsia"/>
                <w:color w:val="auto"/>
                <w:szCs w:val="21"/>
                <w:highlight w:val="none"/>
              </w:rPr>
            </w:pPr>
          </w:p>
        </w:tc>
        <w:tc>
          <w:tcPr>
            <w:tcW w:w="1022" w:type="dxa"/>
            <w:vAlign w:val="center"/>
          </w:tcPr>
          <w:p w14:paraId="1A921F05">
            <w:pPr>
              <w:jc w:val="center"/>
              <w:rPr>
                <w:rFonts w:asciiTheme="minorEastAsia" w:hAnsiTheme="minorEastAsia" w:eastAsiaTheme="minorEastAsia"/>
                <w:color w:val="auto"/>
                <w:szCs w:val="21"/>
                <w:highlight w:val="none"/>
              </w:rPr>
            </w:pPr>
          </w:p>
        </w:tc>
        <w:tc>
          <w:tcPr>
            <w:tcW w:w="709" w:type="dxa"/>
            <w:vAlign w:val="center"/>
          </w:tcPr>
          <w:p w14:paraId="1AFDDC12">
            <w:pPr>
              <w:jc w:val="center"/>
              <w:rPr>
                <w:rFonts w:asciiTheme="minorEastAsia" w:hAnsiTheme="minorEastAsia" w:eastAsiaTheme="minorEastAsia"/>
                <w:color w:val="auto"/>
                <w:szCs w:val="21"/>
                <w:highlight w:val="none"/>
              </w:rPr>
            </w:pPr>
          </w:p>
        </w:tc>
        <w:tc>
          <w:tcPr>
            <w:tcW w:w="709" w:type="dxa"/>
            <w:vAlign w:val="center"/>
          </w:tcPr>
          <w:p w14:paraId="7973A220">
            <w:pPr>
              <w:jc w:val="center"/>
              <w:rPr>
                <w:rFonts w:asciiTheme="minorEastAsia" w:hAnsiTheme="minorEastAsia" w:eastAsiaTheme="minorEastAsia"/>
                <w:color w:val="auto"/>
                <w:szCs w:val="21"/>
                <w:highlight w:val="none"/>
              </w:rPr>
            </w:pPr>
          </w:p>
        </w:tc>
        <w:tc>
          <w:tcPr>
            <w:tcW w:w="1176" w:type="dxa"/>
            <w:vAlign w:val="center"/>
          </w:tcPr>
          <w:p w14:paraId="09CF2D9B">
            <w:pPr>
              <w:jc w:val="center"/>
              <w:rPr>
                <w:rFonts w:asciiTheme="minorEastAsia" w:hAnsiTheme="minorEastAsia" w:eastAsiaTheme="minorEastAsia"/>
                <w:color w:val="auto"/>
                <w:szCs w:val="21"/>
                <w:highlight w:val="none"/>
              </w:rPr>
            </w:pPr>
          </w:p>
        </w:tc>
        <w:tc>
          <w:tcPr>
            <w:tcW w:w="872" w:type="dxa"/>
            <w:vAlign w:val="center"/>
          </w:tcPr>
          <w:p w14:paraId="29A8B2DA">
            <w:pPr>
              <w:jc w:val="center"/>
              <w:rPr>
                <w:rFonts w:asciiTheme="minorEastAsia" w:hAnsiTheme="minorEastAsia" w:eastAsiaTheme="minorEastAsia"/>
                <w:color w:val="auto"/>
                <w:szCs w:val="21"/>
                <w:highlight w:val="none"/>
              </w:rPr>
            </w:pPr>
          </w:p>
        </w:tc>
        <w:tc>
          <w:tcPr>
            <w:tcW w:w="872" w:type="dxa"/>
            <w:vAlign w:val="center"/>
          </w:tcPr>
          <w:p w14:paraId="752AE9BA">
            <w:pPr>
              <w:jc w:val="center"/>
              <w:rPr>
                <w:rFonts w:asciiTheme="minorEastAsia" w:hAnsiTheme="minorEastAsia" w:eastAsiaTheme="minorEastAsia"/>
                <w:color w:val="auto"/>
                <w:szCs w:val="21"/>
                <w:highlight w:val="none"/>
              </w:rPr>
            </w:pPr>
          </w:p>
        </w:tc>
        <w:tc>
          <w:tcPr>
            <w:tcW w:w="765" w:type="dxa"/>
            <w:vAlign w:val="center"/>
          </w:tcPr>
          <w:p w14:paraId="77DFA811">
            <w:pPr>
              <w:jc w:val="center"/>
              <w:rPr>
                <w:rFonts w:asciiTheme="minorEastAsia" w:hAnsiTheme="minorEastAsia" w:eastAsiaTheme="minorEastAsia"/>
                <w:color w:val="auto"/>
                <w:szCs w:val="21"/>
                <w:highlight w:val="none"/>
              </w:rPr>
            </w:pPr>
          </w:p>
        </w:tc>
      </w:tr>
      <w:tr w14:paraId="0DE8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5670C19">
            <w:pPr>
              <w:jc w:val="center"/>
              <w:rPr>
                <w:rFonts w:asciiTheme="minorEastAsia" w:hAnsiTheme="minorEastAsia" w:eastAsiaTheme="minorEastAsia"/>
                <w:color w:val="auto"/>
                <w:szCs w:val="21"/>
                <w:highlight w:val="none"/>
              </w:rPr>
            </w:pPr>
          </w:p>
        </w:tc>
        <w:tc>
          <w:tcPr>
            <w:tcW w:w="1064" w:type="dxa"/>
            <w:vAlign w:val="center"/>
          </w:tcPr>
          <w:p w14:paraId="3A45C26C">
            <w:pPr>
              <w:jc w:val="center"/>
              <w:rPr>
                <w:rFonts w:asciiTheme="minorEastAsia" w:hAnsiTheme="minorEastAsia" w:eastAsiaTheme="minorEastAsia"/>
                <w:color w:val="auto"/>
                <w:szCs w:val="21"/>
                <w:highlight w:val="none"/>
              </w:rPr>
            </w:pPr>
          </w:p>
        </w:tc>
        <w:tc>
          <w:tcPr>
            <w:tcW w:w="672" w:type="dxa"/>
            <w:vAlign w:val="center"/>
          </w:tcPr>
          <w:p w14:paraId="661EBFD7">
            <w:pPr>
              <w:jc w:val="center"/>
              <w:rPr>
                <w:rFonts w:asciiTheme="minorEastAsia" w:hAnsiTheme="minorEastAsia" w:eastAsiaTheme="minorEastAsia"/>
                <w:color w:val="auto"/>
                <w:szCs w:val="21"/>
                <w:highlight w:val="none"/>
              </w:rPr>
            </w:pPr>
          </w:p>
        </w:tc>
        <w:tc>
          <w:tcPr>
            <w:tcW w:w="1022" w:type="dxa"/>
            <w:vAlign w:val="center"/>
          </w:tcPr>
          <w:p w14:paraId="7B1D5228">
            <w:pPr>
              <w:jc w:val="center"/>
              <w:rPr>
                <w:rFonts w:asciiTheme="minorEastAsia" w:hAnsiTheme="minorEastAsia" w:eastAsiaTheme="minorEastAsia"/>
                <w:color w:val="auto"/>
                <w:szCs w:val="21"/>
                <w:highlight w:val="none"/>
              </w:rPr>
            </w:pPr>
          </w:p>
        </w:tc>
        <w:tc>
          <w:tcPr>
            <w:tcW w:w="709" w:type="dxa"/>
            <w:vAlign w:val="center"/>
          </w:tcPr>
          <w:p w14:paraId="42736B30">
            <w:pPr>
              <w:jc w:val="center"/>
              <w:rPr>
                <w:rFonts w:asciiTheme="minorEastAsia" w:hAnsiTheme="minorEastAsia" w:eastAsiaTheme="minorEastAsia"/>
                <w:color w:val="auto"/>
                <w:szCs w:val="21"/>
                <w:highlight w:val="none"/>
              </w:rPr>
            </w:pPr>
          </w:p>
        </w:tc>
        <w:tc>
          <w:tcPr>
            <w:tcW w:w="709" w:type="dxa"/>
            <w:vAlign w:val="center"/>
          </w:tcPr>
          <w:p w14:paraId="4B9E2ADF">
            <w:pPr>
              <w:jc w:val="center"/>
              <w:rPr>
                <w:rFonts w:asciiTheme="minorEastAsia" w:hAnsiTheme="minorEastAsia" w:eastAsiaTheme="minorEastAsia"/>
                <w:color w:val="auto"/>
                <w:szCs w:val="21"/>
                <w:highlight w:val="none"/>
              </w:rPr>
            </w:pPr>
          </w:p>
        </w:tc>
        <w:tc>
          <w:tcPr>
            <w:tcW w:w="1176" w:type="dxa"/>
            <w:vAlign w:val="center"/>
          </w:tcPr>
          <w:p w14:paraId="4AB765A8">
            <w:pPr>
              <w:jc w:val="center"/>
              <w:rPr>
                <w:rFonts w:asciiTheme="minorEastAsia" w:hAnsiTheme="minorEastAsia" w:eastAsiaTheme="minorEastAsia"/>
                <w:color w:val="auto"/>
                <w:szCs w:val="21"/>
                <w:highlight w:val="none"/>
              </w:rPr>
            </w:pPr>
          </w:p>
        </w:tc>
        <w:tc>
          <w:tcPr>
            <w:tcW w:w="872" w:type="dxa"/>
            <w:vAlign w:val="center"/>
          </w:tcPr>
          <w:p w14:paraId="160F31CB">
            <w:pPr>
              <w:jc w:val="center"/>
              <w:rPr>
                <w:rFonts w:asciiTheme="minorEastAsia" w:hAnsiTheme="minorEastAsia" w:eastAsiaTheme="minorEastAsia"/>
                <w:color w:val="auto"/>
                <w:szCs w:val="21"/>
                <w:highlight w:val="none"/>
              </w:rPr>
            </w:pPr>
          </w:p>
        </w:tc>
        <w:tc>
          <w:tcPr>
            <w:tcW w:w="872" w:type="dxa"/>
            <w:vAlign w:val="center"/>
          </w:tcPr>
          <w:p w14:paraId="39234233">
            <w:pPr>
              <w:jc w:val="center"/>
              <w:rPr>
                <w:rFonts w:asciiTheme="minorEastAsia" w:hAnsiTheme="minorEastAsia" w:eastAsiaTheme="minorEastAsia"/>
                <w:color w:val="auto"/>
                <w:szCs w:val="21"/>
                <w:highlight w:val="none"/>
              </w:rPr>
            </w:pPr>
          </w:p>
        </w:tc>
        <w:tc>
          <w:tcPr>
            <w:tcW w:w="765" w:type="dxa"/>
            <w:vAlign w:val="center"/>
          </w:tcPr>
          <w:p w14:paraId="46437196">
            <w:pPr>
              <w:jc w:val="center"/>
              <w:rPr>
                <w:rFonts w:asciiTheme="minorEastAsia" w:hAnsiTheme="minorEastAsia" w:eastAsiaTheme="minorEastAsia"/>
                <w:color w:val="auto"/>
                <w:szCs w:val="21"/>
                <w:highlight w:val="none"/>
              </w:rPr>
            </w:pPr>
          </w:p>
        </w:tc>
      </w:tr>
      <w:tr w14:paraId="50E8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93AF19">
            <w:pPr>
              <w:jc w:val="center"/>
              <w:rPr>
                <w:rFonts w:asciiTheme="minorEastAsia" w:hAnsiTheme="minorEastAsia" w:eastAsiaTheme="minorEastAsia"/>
                <w:color w:val="auto"/>
                <w:szCs w:val="21"/>
                <w:highlight w:val="none"/>
              </w:rPr>
            </w:pPr>
          </w:p>
        </w:tc>
        <w:tc>
          <w:tcPr>
            <w:tcW w:w="1064" w:type="dxa"/>
            <w:vAlign w:val="center"/>
          </w:tcPr>
          <w:p w14:paraId="43309A96">
            <w:pPr>
              <w:jc w:val="center"/>
              <w:rPr>
                <w:rFonts w:asciiTheme="minorEastAsia" w:hAnsiTheme="minorEastAsia" w:eastAsiaTheme="minorEastAsia"/>
                <w:color w:val="auto"/>
                <w:szCs w:val="21"/>
                <w:highlight w:val="none"/>
              </w:rPr>
            </w:pPr>
          </w:p>
        </w:tc>
        <w:tc>
          <w:tcPr>
            <w:tcW w:w="672" w:type="dxa"/>
            <w:vAlign w:val="center"/>
          </w:tcPr>
          <w:p w14:paraId="5B5C1B72">
            <w:pPr>
              <w:jc w:val="center"/>
              <w:rPr>
                <w:rFonts w:asciiTheme="minorEastAsia" w:hAnsiTheme="minorEastAsia" w:eastAsiaTheme="minorEastAsia"/>
                <w:color w:val="auto"/>
                <w:szCs w:val="21"/>
                <w:highlight w:val="none"/>
              </w:rPr>
            </w:pPr>
          </w:p>
        </w:tc>
        <w:tc>
          <w:tcPr>
            <w:tcW w:w="1022" w:type="dxa"/>
            <w:vAlign w:val="center"/>
          </w:tcPr>
          <w:p w14:paraId="2A607538">
            <w:pPr>
              <w:jc w:val="center"/>
              <w:rPr>
                <w:rFonts w:asciiTheme="minorEastAsia" w:hAnsiTheme="minorEastAsia" w:eastAsiaTheme="minorEastAsia"/>
                <w:color w:val="auto"/>
                <w:szCs w:val="21"/>
                <w:highlight w:val="none"/>
              </w:rPr>
            </w:pPr>
          </w:p>
        </w:tc>
        <w:tc>
          <w:tcPr>
            <w:tcW w:w="709" w:type="dxa"/>
            <w:vAlign w:val="center"/>
          </w:tcPr>
          <w:p w14:paraId="75D954F2">
            <w:pPr>
              <w:jc w:val="center"/>
              <w:rPr>
                <w:rFonts w:asciiTheme="minorEastAsia" w:hAnsiTheme="minorEastAsia" w:eastAsiaTheme="minorEastAsia"/>
                <w:color w:val="auto"/>
                <w:szCs w:val="21"/>
                <w:highlight w:val="none"/>
              </w:rPr>
            </w:pPr>
          </w:p>
        </w:tc>
        <w:tc>
          <w:tcPr>
            <w:tcW w:w="709" w:type="dxa"/>
            <w:vAlign w:val="center"/>
          </w:tcPr>
          <w:p w14:paraId="16802546">
            <w:pPr>
              <w:jc w:val="center"/>
              <w:rPr>
                <w:rFonts w:asciiTheme="minorEastAsia" w:hAnsiTheme="minorEastAsia" w:eastAsiaTheme="minorEastAsia"/>
                <w:color w:val="auto"/>
                <w:szCs w:val="21"/>
                <w:highlight w:val="none"/>
              </w:rPr>
            </w:pPr>
          </w:p>
        </w:tc>
        <w:tc>
          <w:tcPr>
            <w:tcW w:w="1176" w:type="dxa"/>
            <w:vAlign w:val="center"/>
          </w:tcPr>
          <w:p w14:paraId="1D32FD19">
            <w:pPr>
              <w:jc w:val="center"/>
              <w:rPr>
                <w:rFonts w:asciiTheme="minorEastAsia" w:hAnsiTheme="minorEastAsia" w:eastAsiaTheme="minorEastAsia"/>
                <w:color w:val="auto"/>
                <w:szCs w:val="21"/>
                <w:highlight w:val="none"/>
              </w:rPr>
            </w:pPr>
          </w:p>
        </w:tc>
        <w:tc>
          <w:tcPr>
            <w:tcW w:w="872" w:type="dxa"/>
            <w:vAlign w:val="center"/>
          </w:tcPr>
          <w:p w14:paraId="47C630A3">
            <w:pPr>
              <w:jc w:val="center"/>
              <w:rPr>
                <w:rFonts w:asciiTheme="minorEastAsia" w:hAnsiTheme="minorEastAsia" w:eastAsiaTheme="minorEastAsia"/>
                <w:color w:val="auto"/>
                <w:szCs w:val="21"/>
                <w:highlight w:val="none"/>
              </w:rPr>
            </w:pPr>
          </w:p>
        </w:tc>
        <w:tc>
          <w:tcPr>
            <w:tcW w:w="872" w:type="dxa"/>
            <w:vAlign w:val="center"/>
          </w:tcPr>
          <w:p w14:paraId="4F1FFD96">
            <w:pPr>
              <w:jc w:val="center"/>
              <w:rPr>
                <w:rFonts w:asciiTheme="minorEastAsia" w:hAnsiTheme="minorEastAsia" w:eastAsiaTheme="minorEastAsia"/>
                <w:color w:val="auto"/>
                <w:szCs w:val="21"/>
                <w:highlight w:val="none"/>
              </w:rPr>
            </w:pPr>
          </w:p>
        </w:tc>
        <w:tc>
          <w:tcPr>
            <w:tcW w:w="765" w:type="dxa"/>
            <w:vAlign w:val="center"/>
          </w:tcPr>
          <w:p w14:paraId="57063B9F">
            <w:pPr>
              <w:jc w:val="center"/>
              <w:rPr>
                <w:rFonts w:asciiTheme="minorEastAsia" w:hAnsiTheme="minorEastAsia" w:eastAsiaTheme="minorEastAsia"/>
                <w:color w:val="auto"/>
                <w:szCs w:val="21"/>
                <w:highlight w:val="none"/>
              </w:rPr>
            </w:pPr>
          </w:p>
        </w:tc>
      </w:tr>
      <w:tr w14:paraId="72D4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83D5811">
            <w:pPr>
              <w:jc w:val="center"/>
              <w:rPr>
                <w:rFonts w:asciiTheme="minorEastAsia" w:hAnsiTheme="minorEastAsia" w:eastAsiaTheme="minorEastAsia"/>
                <w:color w:val="auto"/>
                <w:szCs w:val="21"/>
                <w:highlight w:val="none"/>
              </w:rPr>
            </w:pPr>
          </w:p>
        </w:tc>
        <w:tc>
          <w:tcPr>
            <w:tcW w:w="1064" w:type="dxa"/>
            <w:vAlign w:val="center"/>
          </w:tcPr>
          <w:p w14:paraId="293F2067">
            <w:pPr>
              <w:jc w:val="center"/>
              <w:rPr>
                <w:rFonts w:asciiTheme="minorEastAsia" w:hAnsiTheme="minorEastAsia" w:eastAsiaTheme="minorEastAsia"/>
                <w:color w:val="auto"/>
                <w:szCs w:val="21"/>
                <w:highlight w:val="none"/>
              </w:rPr>
            </w:pPr>
          </w:p>
        </w:tc>
        <w:tc>
          <w:tcPr>
            <w:tcW w:w="672" w:type="dxa"/>
            <w:vAlign w:val="center"/>
          </w:tcPr>
          <w:p w14:paraId="1CE10D42">
            <w:pPr>
              <w:jc w:val="center"/>
              <w:rPr>
                <w:rFonts w:asciiTheme="minorEastAsia" w:hAnsiTheme="minorEastAsia" w:eastAsiaTheme="minorEastAsia"/>
                <w:color w:val="auto"/>
                <w:szCs w:val="21"/>
                <w:highlight w:val="none"/>
              </w:rPr>
            </w:pPr>
          </w:p>
        </w:tc>
        <w:tc>
          <w:tcPr>
            <w:tcW w:w="1022" w:type="dxa"/>
            <w:vAlign w:val="center"/>
          </w:tcPr>
          <w:p w14:paraId="15D49713">
            <w:pPr>
              <w:jc w:val="center"/>
              <w:rPr>
                <w:rFonts w:asciiTheme="minorEastAsia" w:hAnsiTheme="minorEastAsia" w:eastAsiaTheme="minorEastAsia"/>
                <w:color w:val="auto"/>
                <w:szCs w:val="21"/>
                <w:highlight w:val="none"/>
              </w:rPr>
            </w:pPr>
          </w:p>
        </w:tc>
        <w:tc>
          <w:tcPr>
            <w:tcW w:w="709" w:type="dxa"/>
            <w:vAlign w:val="center"/>
          </w:tcPr>
          <w:p w14:paraId="692BB388">
            <w:pPr>
              <w:jc w:val="center"/>
              <w:rPr>
                <w:rFonts w:asciiTheme="minorEastAsia" w:hAnsiTheme="minorEastAsia" w:eastAsiaTheme="minorEastAsia"/>
                <w:color w:val="auto"/>
                <w:szCs w:val="21"/>
                <w:highlight w:val="none"/>
              </w:rPr>
            </w:pPr>
          </w:p>
        </w:tc>
        <w:tc>
          <w:tcPr>
            <w:tcW w:w="709" w:type="dxa"/>
            <w:vAlign w:val="center"/>
          </w:tcPr>
          <w:p w14:paraId="4D92987C">
            <w:pPr>
              <w:jc w:val="center"/>
              <w:rPr>
                <w:rFonts w:asciiTheme="minorEastAsia" w:hAnsiTheme="minorEastAsia" w:eastAsiaTheme="minorEastAsia"/>
                <w:color w:val="auto"/>
                <w:szCs w:val="21"/>
                <w:highlight w:val="none"/>
              </w:rPr>
            </w:pPr>
          </w:p>
        </w:tc>
        <w:tc>
          <w:tcPr>
            <w:tcW w:w="1176" w:type="dxa"/>
            <w:vAlign w:val="center"/>
          </w:tcPr>
          <w:p w14:paraId="3E1C3DD3">
            <w:pPr>
              <w:jc w:val="center"/>
              <w:rPr>
                <w:rFonts w:asciiTheme="minorEastAsia" w:hAnsiTheme="minorEastAsia" w:eastAsiaTheme="minorEastAsia"/>
                <w:color w:val="auto"/>
                <w:szCs w:val="21"/>
                <w:highlight w:val="none"/>
              </w:rPr>
            </w:pPr>
          </w:p>
        </w:tc>
        <w:tc>
          <w:tcPr>
            <w:tcW w:w="872" w:type="dxa"/>
            <w:vAlign w:val="center"/>
          </w:tcPr>
          <w:p w14:paraId="297DE2B0">
            <w:pPr>
              <w:jc w:val="center"/>
              <w:rPr>
                <w:rFonts w:asciiTheme="minorEastAsia" w:hAnsiTheme="minorEastAsia" w:eastAsiaTheme="minorEastAsia"/>
                <w:color w:val="auto"/>
                <w:szCs w:val="21"/>
                <w:highlight w:val="none"/>
              </w:rPr>
            </w:pPr>
          </w:p>
        </w:tc>
        <w:tc>
          <w:tcPr>
            <w:tcW w:w="872" w:type="dxa"/>
            <w:vAlign w:val="center"/>
          </w:tcPr>
          <w:p w14:paraId="46D0727D">
            <w:pPr>
              <w:jc w:val="center"/>
              <w:rPr>
                <w:rFonts w:asciiTheme="minorEastAsia" w:hAnsiTheme="minorEastAsia" w:eastAsiaTheme="minorEastAsia"/>
                <w:color w:val="auto"/>
                <w:szCs w:val="21"/>
                <w:highlight w:val="none"/>
              </w:rPr>
            </w:pPr>
          </w:p>
        </w:tc>
        <w:tc>
          <w:tcPr>
            <w:tcW w:w="765" w:type="dxa"/>
            <w:vAlign w:val="center"/>
          </w:tcPr>
          <w:p w14:paraId="23F62549">
            <w:pPr>
              <w:jc w:val="center"/>
              <w:rPr>
                <w:rFonts w:asciiTheme="minorEastAsia" w:hAnsiTheme="minorEastAsia" w:eastAsiaTheme="minorEastAsia"/>
                <w:color w:val="auto"/>
                <w:szCs w:val="21"/>
                <w:highlight w:val="none"/>
              </w:rPr>
            </w:pPr>
          </w:p>
        </w:tc>
      </w:tr>
      <w:tr w14:paraId="4AF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3D0A5AB">
            <w:pPr>
              <w:jc w:val="center"/>
              <w:rPr>
                <w:rFonts w:asciiTheme="minorEastAsia" w:hAnsiTheme="minorEastAsia" w:eastAsiaTheme="minorEastAsia"/>
                <w:color w:val="auto"/>
                <w:szCs w:val="21"/>
                <w:highlight w:val="none"/>
              </w:rPr>
            </w:pPr>
          </w:p>
        </w:tc>
        <w:tc>
          <w:tcPr>
            <w:tcW w:w="1064" w:type="dxa"/>
            <w:vAlign w:val="center"/>
          </w:tcPr>
          <w:p w14:paraId="0981E1D3">
            <w:pPr>
              <w:jc w:val="center"/>
              <w:rPr>
                <w:rFonts w:asciiTheme="minorEastAsia" w:hAnsiTheme="minorEastAsia" w:eastAsiaTheme="minorEastAsia"/>
                <w:color w:val="auto"/>
                <w:szCs w:val="21"/>
                <w:highlight w:val="none"/>
              </w:rPr>
            </w:pPr>
          </w:p>
        </w:tc>
        <w:tc>
          <w:tcPr>
            <w:tcW w:w="672" w:type="dxa"/>
            <w:vAlign w:val="center"/>
          </w:tcPr>
          <w:p w14:paraId="31FCE380">
            <w:pPr>
              <w:jc w:val="center"/>
              <w:rPr>
                <w:rFonts w:asciiTheme="minorEastAsia" w:hAnsiTheme="minorEastAsia" w:eastAsiaTheme="minorEastAsia"/>
                <w:color w:val="auto"/>
                <w:szCs w:val="21"/>
                <w:highlight w:val="none"/>
              </w:rPr>
            </w:pPr>
          </w:p>
        </w:tc>
        <w:tc>
          <w:tcPr>
            <w:tcW w:w="1022" w:type="dxa"/>
            <w:vAlign w:val="center"/>
          </w:tcPr>
          <w:p w14:paraId="42A66C07">
            <w:pPr>
              <w:jc w:val="center"/>
              <w:rPr>
                <w:rFonts w:asciiTheme="minorEastAsia" w:hAnsiTheme="minorEastAsia" w:eastAsiaTheme="minorEastAsia"/>
                <w:color w:val="auto"/>
                <w:szCs w:val="21"/>
                <w:highlight w:val="none"/>
              </w:rPr>
            </w:pPr>
          </w:p>
        </w:tc>
        <w:tc>
          <w:tcPr>
            <w:tcW w:w="709" w:type="dxa"/>
            <w:vAlign w:val="center"/>
          </w:tcPr>
          <w:p w14:paraId="7D403058">
            <w:pPr>
              <w:jc w:val="center"/>
              <w:rPr>
                <w:rFonts w:asciiTheme="minorEastAsia" w:hAnsiTheme="minorEastAsia" w:eastAsiaTheme="minorEastAsia"/>
                <w:color w:val="auto"/>
                <w:szCs w:val="21"/>
                <w:highlight w:val="none"/>
              </w:rPr>
            </w:pPr>
          </w:p>
        </w:tc>
        <w:tc>
          <w:tcPr>
            <w:tcW w:w="709" w:type="dxa"/>
            <w:vAlign w:val="center"/>
          </w:tcPr>
          <w:p w14:paraId="2C6A26E6">
            <w:pPr>
              <w:jc w:val="center"/>
              <w:rPr>
                <w:rFonts w:asciiTheme="minorEastAsia" w:hAnsiTheme="minorEastAsia" w:eastAsiaTheme="minorEastAsia"/>
                <w:color w:val="auto"/>
                <w:szCs w:val="21"/>
                <w:highlight w:val="none"/>
              </w:rPr>
            </w:pPr>
          </w:p>
        </w:tc>
        <w:tc>
          <w:tcPr>
            <w:tcW w:w="1176" w:type="dxa"/>
            <w:vAlign w:val="center"/>
          </w:tcPr>
          <w:p w14:paraId="574CDD37">
            <w:pPr>
              <w:jc w:val="center"/>
              <w:rPr>
                <w:rFonts w:asciiTheme="minorEastAsia" w:hAnsiTheme="minorEastAsia" w:eastAsiaTheme="minorEastAsia"/>
                <w:color w:val="auto"/>
                <w:szCs w:val="21"/>
                <w:highlight w:val="none"/>
              </w:rPr>
            </w:pPr>
          </w:p>
        </w:tc>
        <w:tc>
          <w:tcPr>
            <w:tcW w:w="872" w:type="dxa"/>
            <w:vAlign w:val="center"/>
          </w:tcPr>
          <w:p w14:paraId="71298901">
            <w:pPr>
              <w:jc w:val="center"/>
              <w:rPr>
                <w:rFonts w:asciiTheme="minorEastAsia" w:hAnsiTheme="minorEastAsia" w:eastAsiaTheme="minorEastAsia"/>
                <w:color w:val="auto"/>
                <w:szCs w:val="21"/>
                <w:highlight w:val="none"/>
              </w:rPr>
            </w:pPr>
          </w:p>
        </w:tc>
        <w:tc>
          <w:tcPr>
            <w:tcW w:w="872" w:type="dxa"/>
            <w:vAlign w:val="center"/>
          </w:tcPr>
          <w:p w14:paraId="6991D50C">
            <w:pPr>
              <w:jc w:val="center"/>
              <w:rPr>
                <w:rFonts w:asciiTheme="minorEastAsia" w:hAnsiTheme="minorEastAsia" w:eastAsiaTheme="minorEastAsia"/>
                <w:color w:val="auto"/>
                <w:szCs w:val="21"/>
                <w:highlight w:val="none"/>
              </w:rPr>
            </w:pPr>
          </w:p>
        </w:tc>
        <w:tc>
          <w:tcPr>
            <w:tcW w:w="765" w:type="dxa"/>
            <w:vAlign w:val="center"/>
          </w:tcPr>
          <w:p w14:paraId="7BCF634D">
            <w:pPr>
              <w:jc w:val="center"/>
              <w:rPr>
                <w:rFonts w:asciiTheme="minorEastAsia" w:hAnsiTheme="minorEastAsia" w:eastAsiaTheme="minorEastAsia"/>
                <w:color w:val="auto"/>
                <w:szCs w:val="21"/>
                <w:highlight w:val="none"/>
              </w:rPr>
            </w:pPr>
          </w:p>
        </w:tc>
      </w:tr>
      <w:tr w14:paraId="12CB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7D0CF4">
            <w:pPr>
              <w:jc w:val="center"/>
              <w:rPr>
                <w:rFonts w:asciiTheme="minorEastAsia" w:hAnsiTheme="minorEastAsia" w:eastAsiaTheme="minorEastAsia"/>
                <w:color w:val="auto"/>
                <w:szCs w:val="21"/>
                <w:highlight w:val="none"/>
              </w:rPr>
            </w:pPr>
          </w:p>
        </w:tc>
        <w:tc>
          <w:tcPr>
            <w:tcW w:w="1064" w:type="dxa"/>
            <w:vAlign w:val="center"/>
          </w:tcPr>
          <w:p w14:paraId="453D6E77">
            <w:pPr>
              <w:jc w:val="center"/>
              <w:rPr>
                <w:rFonts w:asciiTheme="minorEastAsia" w:hAnsiTheme="minorEastAsia" w:eastAsiaTheme="minorEastAsia"/>
                <w:color w:val="auto"/>
                <w:szCs w:val="21"/>
                <w:highlight w:val="none"/>
              </w:rPr>
            </w:pPr>
          </w:p>
        </w:tc>
        <w:tc>
          <w:tcPr>
            <w:tcW w:w="672" w:type="dxa"/>
            <w:vAlign w:val="center"/>
          </w:tcPr>
          <w:p w14:paraId="2807DE06">
            <w:pPr>
              <w:jc w:val="center"/>
              <w:rPr>
                <w:rFonts w:asciiTheme="minorEastAsia" w:hAnsiTheme="minorEastAsia" w:eastAsiaTheme="minorEastAsia"/>
                <w:color w:val="auto"/>
                <w:szCs w:val="21"/>
                <w:highlight w:val="none"/>
              </w:rPr>
            </w:pPr>
          </w:p>
        </w:tc>
        <w:tc>
          <w:tcPr>
            <w:tcW w:w="1022" w:type="dxa"/>
            <w:vAlign w:val="center"/>
          </w:tcPr>
          <w:p w14:paraId="12B7CB38">
            <w:pPr>
              <w:jc w:val="center"/>
              <w:rPr>
                <w:rFonts w:asciiTheme="minorEastAsia" w:hAnsiTheme="minorEastAsia" w:eastAsiaTheme="minorEastAsia"/>
                <w:color w:val="auto"/>
                <w:szCs w:val="21"/>
                <w:highlight w:val="none"/>
              </w:rPr>
            </w:pPr>
          </w:p>
        </w:tc>
        <w:tc>
          <w:tcPr>
            <w:tcW w:w="709" w:type="dxa"/>
            <w:vAlign w:val="center"/>
          </w:tcPr>
          <w:p w14:paraId="33BF6DAF">
            <w:pPr>
              <w:jc w:val="center"/>
              <w:rPr>
                <w:rFonts w:asciiTheme="minorEastAsia" w:hAnsiTheme="minorEastAsia" w:eastAsiaTheme="minorEastAsia"/>
                <w:color w:val="auto"/>
                <w:szCs w:val="21"/>
                <w:highlight w:val="none"/>
              </w:rPr>
            </w:pPr>
          </w:p>
        </w:tc>
        <w:tc>
          <w:tcPr>
            <w:tcW w:w="709" w:type="dxa"/>
            <w:vAlign w:val="center"/>
          </w:tcPr>
          <w:p w14:paraId="40A5102D">
            <w:pPr>
              <w:jc w:val="center"/>
              <w:rPr>
                <w:rFonts w:asciiTheme="minorEastAsia" w:hAnsiTheme="minorEastAsia" w:eastAsiaTheme="minorEastAsia"/>
                <w:color w:val="auto"/>
                <w:szCs w:val="21"/>
                <w:highlight w:val="none"/>
              </w:rPr>
            </w:pPr>
          </w:p>
        </w:tc>
        <w:tc>
          <w:tcPr>
            <w:tcW w:w="1176" w:type="dxa"/>
            <w:vAlign w:val="center"/>
          </w:tcPr>
          <w:p w14:paraId="5AF09878">
            <w:pPr>
              <w:jc w:val="center"/>
              <w:rPr>
                <w:rFonts w:asciiTheme="minorEastAsia" w:hAnsiTheme="minorEastAsia" w:eastAsiaTheme="minorEastAsia"/>
                <w:color w:val="auto"/>
                <w:szCs w:val="21"/>
                <w:highlight w:val="none"/>
              </w:rPr>
            </w:pPr>
          </w:p>
        </w:tc>
        <w:tc>
          <w:tcPr>
            <w:tcW w:w="872" w:type="dxa"/>
            <w:vAlign w:val="center"/>
          </w:tcPr>
          <w:p w14:paraId="38770272">
            <w:pPr>
              <w:jc w:val="center"/>
              <w:rPr>
                <w:rFonts w:asciiTheme="minorEastAsia" w:hAnsiTheme="minorEastAsia" w:eastAsiaTheme="minorEastAsia"/>
                <w:color w:val="auto"/>
                <w:szCs w:val="21"/>
                <w:highlight w:val="none"/>
              </w:rPr>
            </w:pPr>
          </w:p>
        </w:tc>
        <w:tc>
          <w:tcPr>
            <w:tcW w:w="872" w:type="dxa"/>
            <w:vAlign w:val="center"/>
          </w:tcPr>
          <w:p w14:paraId="33A27C7C">
            <w:pPr>
              <w:jc w:val="center"/>
              <w:rPr>
                <w:rFonts w:asciiTheme="minorEastAsia" w:hAnsiTheme="minorEastAsia" w:eastAsiaTheme="minorEastAsia"/>
                <w:color w:val="auto"/>
                <w:szCs w:val="21"/>
                <w:highlight w:val="none"/>
              </w:rPr>
            </w:pPr>
          </w:p>
        </w:tc>
        <w:tc>
          <w:tcPr>
            <w:tcW w:w="765" w:type="dxa"/>
            <w:vAlign w:val="center"/>
          </w:tcPr>
          <w:p w14:paraId="2576397A">
            <w:pPr>
              <w:jc w:val="center"/>
              <w:rPr>
                <w:rFonts w:asciiTheme="minorEastAsia" w:hAnsiTheme="minorEastAsia" w:eastAsiaTheme="minorEastAsia"/>
                <w:color w:val="auto"/>
                <w:szCs w:val="21"/>
                <w:highlight w:val="none"/>
              </w:rPr>
            </w:pPr>
          </w:p>
        </w:tc>
      </w:tr>
      <w:tr w14:paraId="0DF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42D9FDB">
            <w:pPr>
              <w:jc w:val="center"/>
              <w:rPr>
                <w:rFonts w:asciiTheme="minorEastAsia" w:hAnsiTheme="minorEastAsia" w:eastAsiaTheme="minorEastAsia"/>
                <w:color w:val="auto"/>
                <w:szCs w:val="21"/>
                <w:highlight w:val="none"/>
              </w:rPr>
            </w:pPr>
          </w:p>
        </w:tc>
        <w:tc>
          <w:tcPr>
            <w:tcW w:w="1064" w:type="dxa"/>
            <w:vAlign w:val="center"/>
          </w:tcPr>
          <w:p w14:paraId="7B7D1DBF">
            <w:pPr>
              <w:jc w:val="center"/>
              <w:rPr>
                <w:rFonts w:asciiTheme="minorEastAsia" w:hAnsiTheme="minorEastAsia" w:eastAsiaTheme="minorEastAsia"/>
                <w:color w:val="auto"/>
                <w:szCs w:val="21"/>
                <w:highlight w:val="none"/>
              </w:rPr>
            </w:pPr>
          </w:p>
        </w:tc>
        <w:tc>
          <w:tcPr>
            <w:tcW w:w="672" w:type="dxa"/>
            <w:vAlign w:val="center"/>
          </w:tcPr>
          <w:p w14:paraId="50821DB7">
            <w:pPr>
              <w:jc w:val="center"/>
              <w:rPr>
                <w:rFonts w:asciiTheme="minorEastAsia" w:hAnsiTheme="minorEastAsia" w:eastAsiaTheme="minorEastAsia"/>
                <w:color w:val="auto"/>
                <w:szCs w:val="21"/>
                <w:highlight w:val="none"/>
              </w:rPr>
            </w:pPr>
          </w:p>
        </w:tc>
        <w:tc>
          <w:tcPr>
            <w:tcW w:w="1022" w:type="dxa"/>
            <w:vAlign w:val="center"/>
          </w:tcPr>
          <w:p w14:paraId="03DDAF49">
            <w:pPr>
              <w:jc w:val="center"/>
              <w:rPr>
                <w:rFonts w:asciiTheme="minorEastAsia" w:hAnsiTheme="minorEastAsia" w:eastAsiaTheme="minorEastAsia"/>
                <w:color w:val="auto"/>
                <w:szCs w:val="21"/>
                <w:highlight w:val="none"/>
              </w:rPr>
            </w:pPr>
          </w:p>
        </w:tc>
        <w:tc>
          <w:tcPr>
            <w:tcW w:w="709" w:type="dxa"/>
            <w:vAlign w:val="center"/>
          </w:tcPr>
          <w:p w14:paraId="24068BBD">
            <w:pPr>
              <w:jc w:val="center"/>
              <w:rPr>
                <w:rFonts w:asciiTheme="minorEastAsia" w:hAnsiTheme="minorEastAsia" w:eastAsiaTheme="minorEastAsia"/>
                <w:color w:val="auto"/>
                <w:szCs w:val="21"/>
                <w:highlight w:val="none"/>
              </w:rPr>
            </w:pPr>
          </w:p>
        </w:tc>
        <w:tc>
          <w:tcPr>
            <w:tcW w:w="709" w:type="dxa"/>
            <w:vAlign w:val="center"/>
          </w:tcPr>
          <w:p w14:paraId="32257B1A">
            <w:pPr>
              <w:jc w:val="center"/>
              <w:rPr>
                <w:rFonts w:asciiTheme="minorEastAsia" w:hAnsiTheme="minorEastAsia" w:eastAsiaTheme="minorEastAsia"/>
                <w:color w:val="auto"/>
                <w:szCs w:val="21"/>
                <w:highlight w:val="none"/>
              </w:rPr>
            </w:pPr>
          </w:p>
        </w:tc>
        <w:tc>
          <w:tcPr>
            <w:tcW w:w="1176" w:type="dxa"/>
            <w:vAlign w:val="center"/>
          </w:tcPr>
          <w:p w14:paraId="0A160F24">
            <w:pPr>
              <w:jc w:val="center"/>
              <w:rPr>
                <w:rFonts w:asciiTheme="minorEastAsia" w:hAnsiTheme="minorEastAsia" w:eastAsiaTheme="minorEastAsia"/>
                <w:color w:val="auto"/>
                <w:szCs w:val="21"/>
                <w:highlight w:val="none"/>
              </w:rPr>
            </w:pPr>
          </w:p>
        </w:tc>
        <w:tc>
          <w:tcPr>
            <w:tcW w:w="872" w:type="dxa"/>
            <w:vAlign w:val="center"/>
          </w:tcPr>
          <w:p w14:paraId="3296CB67">
            <w:pPr>
              <w:jc w:val="center"/>
              <w:rPr>
                <w:rFonts w:asciiTheme="minorEastAsia" w:hAnsiTheme="minorEastAsia" w:eastAsiaTheme="minorEastAsia"/>
                <w:color w:val="auto"/>
                <w:szCs w:val="21"/>
                <w:highlight w:val="none"/>
              </w:rPr>
            </w:pPr>
          </w:p>
        </w:tc>
        <w:tc>
          <w:tcPr>
            <w:tcW w:w="872" w:type="dxa"/>
            <w:vAlign w:val="center"/>
          </w:tcPr>
          <w:p w14:paraId="6956BFBB">
            <w:pPr>
              <w:jc w:val="center"/>
              <w:rPr>
                <w:rFonts w:asciiTheme="minorEastAsia" w:hAnsiTheme="minorEastAsia" w:eastAsiaTheme="minorEastAsia"/>
                <w:color w:val="auto"/>
                <w:szCs w:val="21"/>
                <w:highlight w:val="none"/>
              </w:rPr>
            </w:pPr>
          </w:p>
        </w:tc>
        <w:tc>
          <w:tcPr>
            <w:tcW w:w="765" w:type="dxa"/>
            <w:vAlign w:val="center"/>
          </w:tcPr>
          <w:p w14:paraId="6591F39C">
            <w:pPr>
              <w:jc w:val="center"/>
              <w:rPr>
                <w:rFonts w:asciiTheme="minorEastAsia" w:hAnsiTheme="minorEastAsia" w:eastAsiaTheme="minorEastAsia"/>
                <w:color w:val="auto"/>
                <w:szCs w:val="21"/>
                <w:highlight w:val="none"/>
              </w:rPr>
            </w:pPr>
          </w:p>
        </w:tc>
      </w:tr>
      <w:tr w14:paraId="627F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6F3FF38">
            <w:pPr>
              <w:jc w:val="center"/>
              <w:rPr>
                <w:rFonts w:asciiTheme="minorEastAsia" w:hAnsiTheme="minorEastAsia" w:eastAsiaTheme="minorEastAsia"/>
                <w:color w:val="auto"/>
                <w:szCs w:val="21"/>
                <w:highlight w:val="none"/>
              </w:rPr>
            </w:pPr>
          </w:p>
        </w:tc>
        <w:tc>
          <w:tcPr>
            <w:tcW w:w="1064" w:type="dxa"/>
            <w:vAlign w:val="center"/>
          </w:tcPr>
          <w:p w14:paraId="43F71596">
            <w:pPr>
              <w:jc w:val="center"/>
              <w:rPr>
                <w:rFonts w:asciiTheme="minorEastAsia" w:hAnsiTheme="minorEastAsia" w:eastAsiaTheme="minorEastAsia"/>
                <w:color w:val="auto"/>
                <w:szCs w:val="21"/>
                <w:highlight w:val="none"/>
              </w:rPr>
            </w:pPr>
          </w:p>
        </w:tc>
        <w:tc>
          <w:tcPr>
            <w:tcW w:w="672" w:type="dxa"/>
            <w:vAlign w:val="center"/>
          </w:tcPr>
          <w:p w14:paraId="01A337C5">
            <w:pPr>
              <w:jc w:val="center"/>
              <w:rPr>
                <w:rFonts w:asciiTheme="minorEastAsia" w:hAnsiTheme="minorEastAsia" w:eastAsiaTheme="minorEastAsia"/>
                <w:color w:val="auto"/>
                <w:szCs w:val="21"/>
                <w:highlight w:val="none"/>
              </w:rPr>
            </w:pPr>
          </w:p>
        </w:tc>
        <w:tc>
          <w:tcPr>
            <w:tcW w:w="1022" w:type="dxa"/>
            <w:vAlign w:val="center"/>
          </w:tcPr>
          <w:p w14:paraId="1B13AA6B">
            <w:pPr>
              <w:jc w:val="center"/>
              <w:rPr>
                <w:rFonts w:asciiTheme="minorEastAsia" w:hAnsiTheme="minorEastAsia" w:eastAsiaTheme="minorEastAsia"/>
                <w:color w:val="auto"/>
                <w:szCs w:val="21"/>
                <w:highlight w:val="none"/>
              </w:rPr>
            </w:pPr>
          </w:p>
        </w:tc>
        <w:tc>
          <w:tcPr>
            <w:tcW w:w="709" w:type="dxa"/>
            <w:vAlign w:val="center"/>
          </w:tcPr>
          <w:p w14:paraId="1E3ADCEC">
            <w:pPr>
              <w:jc w:val="center"/>
              <w:rPr>
                <w:rFonts w:asciiTheme="minorEastAsia" w:hAnsiTheme="minorEastAsia" w:eastAsiaTheme="minorEastAsia"/>
                <w:color w:val="auto"/>
                <w:szCs w:val="21"/>
                <w:highlight w:val="none"/>
              </w:rPr>
            </w:pPr>
          </w:p>
        </w:tc>
        <w:tc>
          <w:tcPr>
            <w:tcW w:w="709" w:type="dxa"/>
            <w:vAlign w:val="center"/>
          </w:tcPr>
          <w:p w14:paraId="1CD63F97">
            <w:pPr>
              <w:jc w:val="center"/>
              <w:rPr>
                <w:rFonts w:asciiTheme="minorEastAsia" w:hAnsiTheme="minorEastAsia" w:eastAsiaTheme="minorEastAsia"/>
                <w:color w:val="auto"/>
                <w:szCs w:val="21"/>
                <w:highlight w:val="none"/>
              </w:rPr>
            </w:pPr>
          </w:p>
        </w:tc>
        <w:tc>
          <w:tcPr>
            <w:tcW w:w="1176" w:type="dxa"/>
            <w:vAlign w:val="center"/>
          </w:tcPr>
          <w:p w14:paraId="55C8ED86">
            <w:pPr>
              <w:jc w:val="center"/>
              <w:rPr>
                <w:rFonts w:asciiTheme="minorEastAsia" w:hAnsiTheme="minorEastAsia" w:eastAsiaTheme="minorEastAsia"/>
                <w:color w:val="auto"/>
                <w:szCs w:val="21"/>
                <w:highlight w:val="none"/>
              </w:rPr>
            </w:pPr>
          </w:p>
        </w:tc>
        <w:tc>
          <w:tcPr>
            <w:tcW w:w="872" w:type="dxa"/>
            <w:vAlign w:val="center"/>
          </w:tcPr>
          <w:p w14:paraId="1835A33D">
            <w:pPr>
              <w:jc w:val="center"/>
              <w:rPr>
                <w:rFonts w:asciiTheme="minorEastAsia" w:hAnsiTheme="minorEastAsia" w:eastAsiaTheme="minorEastAsia"/>
                <w:color w:val="auto"/>
                <w:szCs w:val="21"/>
                <w:highlight w:val="none"/>
              </w:rPr>
            </w:pPr>
          </w:p>
        </w:tc>
        <w:tc>
          <w:tcPr>
            <w:tcW w:w="872" w:type="dxa"/>
            <w:vAlign w:val="center"/>
          </w:tcPr>
          <w:p w14:paraId="1EE1E02D">
            <w:pPr>
              <w:jc w:val="center"/>
              <w:rPr>
                <w:rFonts w:asciiTheme="minorEastAsia" w:hAnsiTheme="minorEastAsia" w:eastAsiaTheme="minorEastAsia"/>
                <w:color w:val="auto"/>
                <w:szCs w:val="21"/>
                <w:highlight w:val="none"/>
              </w:rPr>
            </w:pPr>
          </w:p>
        </w:tc>
        <w:tc>
          <w:tcPr>
            <w:tcW w:w="765" w:type="dxa"/>
            <w:vAlign w:val="center"/>
          </w:tcPr>
          <w:p w14:paraId="06773BA4">
            <w:pPr>
              <w:jc w:val="center"/>
              <w:rPr>
                <w:rFonts w:asciiTheme="minorEastAsia" w:hAnsiTheme="minorEastAsia" w:eastAsiaTheme="minorEastAsia"/>
                <w:color w:val="auto"/>
                <w:szCs w:val="21"/>
                <w:highlight w:val="none"/>
              </w:rPr>
            </w:pPr>
          </w:p>
        </w:tc>
      </w:tr>
      <w:tr w14:paraId="1EB3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EAFBA2E">
            <w:pPr>
              <w:jc w:val="center"/>
              <w:rPr>
                <w:rFonts w:asciiTheme="minorEastAsia" w:hAnsiTheme="minorEastAsia" w:eastAsiaTheme="minorEastAsia"/>
                <w:color w:val="auto"/>
                <w:szCs w:val="21"/>
                <w:highlight w:val="none"/>
              </w:rPr>
            </w:pPr>
          </w:p>
        </w:tc>
        <w:tc>
          <w:tcPr>
            <w:tcW w:w="1064" w:type="dxa"/>
            <w:vAlign w:val="center"/>
          </w:tcPr>
          <w:p w14:paraId="60C94128">
            <w:pPr>
              <w:jc w:val="center"/>
              <w:rPr>
                <w:rFonts w:asciiTheme="minorEastAsia" w:hAnsiTheme="minorEastAsia" w:eastAsiaTheme="minorEastAsia"/>
                <w:color w:val="auto"/>
                <w:szCs w:val="21"/>
                <w:highlight w:val="none"/>
              </w:rPr>
            </w:pPr>
          </w:p>
        </w:tc>
        <w:tc>
          <w:tcPr>
            <w:tcW w:w="672" w:type="dxa"/>
            <w:vAlign w:val="center"/>
          </w:tcPr>
          <w:p w14:paraId="6F246B3B">
            <w:pPr>
              <w:jc w:val="center"/>
              <w:rPr>
                <w:rFonts w:asciiTheme="minorEastAsia" w:hAnsiTheme="minorEastAsia" w:eastAsiaTheme="minorEastAsia"/>
                <w:color w:val="auto"/>
                <w:szCs w:val="21"/>
                <w:highlight w:val="none"/>
              </w:rPr>
            </w:pPr>
          </w:p>
        </w:tc>
        <w:tc>
          <w:tcPr>
            <w:tcW w:w="1022" w:type="dxa"/>
            <w:vAlign w:val="center"/>
          </w:tcPr>
          <w:p w14:paraId="35206581">
            <w:pPr>
              <w:jc w:val="center"/>
              <w:rPr>
                <w:rFonts w:asciiTheme="minorEastAsia" w:hAnsiTheme="minorEastAsia" w:eastAsiaTheme="minorEastAsia"/>
                <w:color w:val="auto"/>
                <w:szCs w:val="21"/>
                <w:highlight w:val="none"/>
              </w:rPr>
            </w:pPr>
          </w:p>
        </w:tc>
        <w:tc>
          <w:tcPr>
            <w:tcW w:w="709" w:type="dxa"/>
            <w:vAlign w:val="center"/>
          </w:tcPr>
          <w:p w14:paraId="6D024C41">
            <w:pPr>
              <w:jc w:val="center"/>
              <w:rPr>
                <w:rFonts w:asciiTheme="minorEastAsia" w:hAnsiTheme="minorEastAsia" w:eastAsiaTheme="minorEastAsia"/>
                <w:color w:val="auto"/>
                <w:szCs w:val="21"/>
                <w:highlight w:val="none"/>
              </w:rPr>
            </w:pPr>
          </w:p>
        </w:tc>
        <w:tc>
          <w:tcPr>
            <w:tcW w:w="709" w:type="dxa"/>
            <w:vAlign w:val="center"/>
          </w:tcPr>
          <w:p w14:paraId="5B2F5D3D">
            <w:pPr>
              <w:jc w:val="center"/>
              <w:rPr>
                <w:rFonts w:asciiTheme="minorEastAsia" w:hAnsiTheme="minorEastAsia" w:eastAsiaTheme="minorEastAsia"/>
                <w:color w:val="auto"/>
                <w:szCs w:val="21"/>
                <w:highlight w:val="none"/>
              </w:rPr>
            </w:pPr>
          </w:p>
        </w:tc>
        <w:tc>
          <w:tcPr>
            <w:tcW w:w="1176" w:type="dxa"/>
            <w:vAlign w:val="center"/>
          </w:tcPr>
          <w:p w14:paraId="1A64787E">
            <w:pPr>
              <w:jc w:val="center"/>
              <w:rPr>
                <w:rFonts w:asciiTheme="minorEastAsia" w:hAnsiTheme="minorEastAsia" w:eastAsiaTheme="minorEastAsia"/>
                <w:color w:val="auto"/>
                <w:szCs w:val="21"/>
                <w:highlight w:val="none"/>
              </w:rPr>
            </w:pPr>
          </w:p>
        </w:tc>
        <w:tc>
          <w:tcPr>
            <w:tcW w:w="872" w:type="dxa"/>
            <w:vAlign w:val="center"/>
          </w:tcPr>
          <w:p w14:paraId="5991757C">
            <w:pPr>
              <w:jc w:val="center"/>
              <w:rPr>
                <w:rFonts w:asciiTheme="minorEastAsia" w:hAnsiTheme="minorEastAsia" w:eastAsiaTheme="minorEastAsia"/>
                <w:color w:val="auto"/>
                <w:szCs w:val="21"/>
                <w:highlight w:val="none"/>
              </w:rPr>
            </w:pPr>
          </w:p>
        </w:tc>
        <w:tc>
          <w:tcPr>
            <w:tcW w:w="872" w:type="dxa"/>
            <w:vAlign w:val="center"/>
          </w:tcPr>
          <w:p w14:paraId="3135306A">
            <w:pPr>
              <w:jc w:val="center"/>
              <w:rPr>
                <w:rFonts w:asciiTheme="minorEastAsia" w:hAnsiTheme="minorEastAsia" w:eastAsiaTheme="minorEastAsia"/>
                <w:color w:val="auto"/>
                <w:szCs w:val="21"/>
                <w:highlight w:val="none"/>
              </w:rPr>
            </w:pPr>
          </w:p>
        </w:tc>
        <w:tc>
          <w:tcPr>
            <w:tcW w:w="765" w:type="dxa"/>
            <w:vAlign w:val="center"/>
          </w:tcPr>
          <w:p w14:paraId="4BD31354">
            <w:pPr>
              <w:jc w:val="center"/>
              <w:rPr>
                <w:rFonts w:asciiTheme="minorEastAsia" w:hAnsiTheme="minorEastAsia" w:eastAsiaTheme="minorEastAsia"/>
                <w:color w:val="auto"/>
                <w:szCs w:val="21"/>
                <w:highlight w:val="none"/>
              </w:rPr>
            </w:pPr>
          </w:p>
        </w:tc>
      </w:tr>
      <w:tr w14:paraId="035D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072F9DC">
            <w:pPr>
              <w:jc w:val="center"/>
              <w:rPr>
                <w:rFonts w:asciiTheme="minorEastAsia" w:hAnsiTheme="minorEastAsia" w:eastAsiaTheme="minorEastAsia"/>
                <w:color w:val="auto"/>
                <w:szCs w:val="21"/>
                <w:highlight w:val="none"/>
              </w:rPr>
            </w:pPr>
          </w:p>
        </w:tc>
        <w:tc>
          <w:tcPr>
            <w:tcW w:w="1064" w:type="dxa"/>
            <w:vAlign w:val="center"/>
          </w:tcPr>
          <w:p w14:paraId="318CBE59">
            <w:pPr>
              <w:jc w:val="center"/>
              <w:rPr>
                <w:rFonts w:asciiTheme="minorEastAsia" w:hAnsiTheme="minorEastAsia" w:eastAsiaTheme="minorEastAsia"/>
                <w:color w:val="auto"/>
                <w:szCs w:val="21"/>
                <w:highlight w:val="none"/>
              </w:rPr>
            </w:pPr>
          </w:p>
        </w:tc>
        <w:tc>
          <w:tcPr>
            <w:tcW w:w="672" w:type="dxa"/>
            <w:vAlign w:val="center"/>
          </w:tcPr>
          <w:p w14:paraId="0DD449B1">
            <w:pPr>
              <w:jc w:val="center"/>
              <w:rPr>
                <w:rFonts w:asciiTheme="minorEastAsia" w:hAnsiTheme="minorEastAsia" w:eastAsiaTheme="minorEastAsia"/>
                <w:color w:val="auto"/>
                <w:szCs w:val="21"/>
                <w:highlight w:val="none"/>
              </w:rPr>
            </w:pPr>
          </w:p>
        </w:tc>
        <w:tc>
          <w:tcPr>
            <w:tcW w:w="1022" w:type="dxa"/>
            <w:vAlign w:val="center"/>
          </w:tcPr>
          <w:p w14:paraId="2FF4AF23">
            <w:pPr>
              <w:jc w:val="center"/>
              <w:rPr>
                <w:rFonts w:asciiTheme="minorEastAsia" w:hAnsiTheme="minorEastAsia" w:eastAsiaTheme="minorEastAsia"/>
                <w:color w:val="auto"/>
                <w:szCs w:val="21"/>
                <w:highlight w:val="none"/>
              </w:rPr>
            </w:pPr>
          </w:p>
        </w:tc>
        <w:tc>
          <w:tcPr>
            <w:tcW w:w="709" w:type="dxa"/>
            <w:vAlign w:val="center"/>
          </w:tcPr>
          <w:p w14:paraId="67D5478A">
            <w:pPr>
              <w:jc w:val="center"/>
              <w:rPr>
                <w:rFonts w:asciiTheme="minorEastAsia" w:hAnsiTheme="minorEastAsia" w:eastAsiaTheme="minorEastAsia"/>
                <w:color w:val="auto"/>
                <w:szCs w:val="21"/>
                <w:highlight w:val="none"/>
              </w:rPr>
            </w:pPr>
          </w:p>
        </w:tc>
        <w:tc>
          <w:tcPr>
            <w:tcW w:w="709" w:type="dxa"/>
            <w:vAlign w:val="center"/>
          </w:tcPr>
          <w:p w14:paraId="531D40E1">
            <w:pPr>
              <w:jc w:val="center"/>
              <w:rPr>
                <w:rFonts w:asciiTheme="minorEastAsia" w:hAnsiTheme="minorEastAsia" w:eastAsiaTheme="minorEastAsia"/>
                <w:color w:val="auto"/>
                <w:szCs w:val="21"/>
                <w:highlight w:val="none"/>
              </w:rPr>
            </w:pPr>
          </w:p>
        </w:tc>
        <w:tc>
          <w:tcPr>
            <w:tcW w:w="1176" w:type="dxa"/>
            <w:vAlign w:val="center"/>
          </w:tcPr>
          <w:p w14:paraId="6CA8F1DB">
            <w:pPr>
              <w:jc w:val="center"/>
              <w:rPr>
                <w:rFonts w:asciiTheme="minorEastAsia" w:hAnsiTheme="minorEastAsia" w:eastAsiaTheme="minorEastAsia"/>
                <w:color w:val="auto"/>
                <w:szCs w:val="21"/>
                <w:highlight w:val="none"/>
              </w:rPr>
            </w:pPr>
          </w:p>
        </w:tc>
        <w:tc>
          <w:tcPr>
            <w:tcW w:w="872" w:type="dxa"/>
            <w:vAlign w:val="center"/>
          </w:tcPr>
          <w:p w14:paraId="1DA4E263">
            <w:pPr>
              <w:jc w:val="center"/>
              <w:rPr>
                <w:rFonts w:asciiTheme="minorEastAsia" w:hAnsiTheme="minorEastAsia" w:eastAsiaTheme="minorEastAsia"/>
                <w:color w:val="auto"/>
                <w:szCs w:val="21"/>
                <w:highlight w:val="none"/>
              </w:rPr>
            </w:pPr>
          </w:p>
        </w:tc>
        <w:tc>
          <w:tcPr>
            <w:tcW w:w="872" w:type="dxa"/>
            <w:vAlign w:val="center"/>
          </w:tcPr>
          <w:p w14:paraId="18BF5385">
            <w:pPr>
              <w:jc w:val="center"/>
              <w:rPr>
                <w:rFonts w:asciiTheme="minorEastAsia" w:hAnsiTheme="minorEastAsia" w:eastAsiaTheme="minorEastAsia"/>
                <w:color w:val="auto"/>
                <w:szCs w:val="21"/>
                <w:highlight w:val="none"/>
              </w:rPr>
            </w:pPr>
          </w:p>
        </w:tc>
        <w:tc>
          <w:tcPr>
            <w:tcW w:w="765" w:type="dxa"/>
            <w:vAlign w:val="center"/>
          </w:tcPr>
          <w:p w14:paraId="1B566F84">
            <w:pPr>
              <w:jc w:val="center"/>
              <w:rPr>
                <w:rFonts w:asciiTheme="minorEastAsia" w:hAnsiTheme="minorEastAsia" w:eastAsiaTheme="minorEastAsia"/>
                <w:color w:val="auto"/>
                <w:szCs w:val="21"/>
                <w:highlight w:val="none"/>
              </w:rPr>
            </w:pPr>
          </w:p>
        </w:tc>
      </w:tr>
      <w:tr w14:paraId="1906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58D6709">
            <w:pPr>
              <w:jc w:val="center"/>
              <w:rPr>
                <w:rFonts w:asciiTheme="minorEastAsia" w:hAnsiTheme="minorEastAsia" w:eastAsiaTheme="minorEastAsia"/>
                <w:color w:val="auto"/>
                <w:szCs w:val="21"/>
                <w:highlight w:val="none"/>
              </w:rPr>
            </w:pPr>
          </w:p>
        </w:tc>
        <w:tc>
          <w:tcPr>
            <w:tcW w:w="1064" w:type="dxa"/>
            <w:vAlign w:val="center"/>
          </w:tcPr>
          <w:p w14:paraId="7C3A88C6">
            <w:pPr>
              <w:jc w:val="center"/>
              <w:rPr>
                <w:rFonts w:asciiTheme="minorEastAsia" w:hAnsiTheme="minorEastAsia" w:eastAsiaTheme="minorEastAsia"/>
                <w:color w:val="auto"/>
                <w:szCs w:val="21"/>
                <w:highlight w:val="none"/>
              </w:rPr>
            </w:pPr>
          </w:p>
        </w:tc>
        <w:tc>
          <w:tcPr>
            <w:tcW w:w="672" w:type="dxa"/>
            <w:vAlign w:val="center"/>
          </w:tcPr>
          <w:p w14:paraId="1D0507B1">
            <w:pPr>
              <w:jc w:val="center"/>
              <w:rPr>
                <w:rFonts w:asciiTheme="minorEastAsia" w:hAnsiTheme="minorEastAsia" w:eastAsiaTheme="minorEastAsia"/>
                <w:color w:val="auto"/>
                <w:szCs w:val="21"/>
                <w:highlight w:val="none"/>
              </w:rPr>
            </w:pPr>
          </w:p>
        </w:tc>
        <w:tc>
          <w:tcPr>
            <w:tcW w:w="1022" w:type="dxa"/>
            <w:vAlign w:val="center"/>
          </w:tcPr>
          <w:p w14:paraId="2AD143DB">
            <w:pPr>
              <w:jc w:val="center"/>
              <w:rPr>
                <w:rFonts w:asciiTheme="minorEastAsia" w:hAnsiTheme="minorEastAsia" w:eastAsiaTheme="minorEastAsia"/>
                <w:color w:val="auto"/>
                <w:szCs w:val="21"/>
                <w:highlight w:val="none"/>
              </w:rPr>
            </w:pPr>
          </w:p>
        </w:tc>
        <w:tc>
          <w:tcPr>
            <w:tcW w:w="709" w:type="dxa"/>
            <w:vAlign w:val="center"/>
          </w:tcPr>
          <w:p w14:paraId="57A1A3B3">
            <w:pPr>
              <w:jc w:val="center"/>
              <w:rPr>
                <w:rFonts w:asciiTheme="minorEastAsia" w:hAnsiTheme="minorEastAsia" w:eastAsiaTheme="minorEastAsia"/>
                <w:color w:val="auto"/>
                <w:szCs w:val="21"/>
                <w:highlight w:val="none"/>
              </w:rPr>
            </w:pPr>
          </w:p>
        </w:tc>
        <w:tc>
          <w:tcPr>
            <w:tcW w:w="709" w:type="dxa"/>
            <w:vAlign w:val="center"/>
          </w:tcPr>
          <w:p w14:paraId="40F5F3CB">
            <w:pPr>
              <w:jc w:val="center"/>
              <w:rPr>
                <w:rFonts w:asciiTheme="minorEastAsia" w:hAnsiTheme="minorEastAsia" w:eastAsiaTheme="minorEastAsia"/>
                <w:color w:val="auto"/>
                <w:szCs w:val="21"/>
                <w:highlight w:val="none"/>
              </w:rPr>
            </w:pPr>
          </w:p>
        </w:tc>
        <w:tc>
          <w:tcPr>
            <w:tcW w:w="1176" w:type="dxa"/>
            <w:vAlign w:val="center"/>
          </w:tcPr>
          <w:p w14:paraId="33E80757">
            <w:pPr>
              <w:jc w:val="center"/>
              <w:rPr>
                <w:rFonts w:asciiTheme="minorEastAsia" w:hAnsiTheme="minorEastAsia" w:eastAsiaTheme="minorEastAsia"/>
                <w:color w:val="auto"/>
                <w:szCs w:val="21"/>
                <w:highlight w:val="none"/>
              </w:rPr>
            </w:pPr>
          </w:p>
        </w:tc>
        <w:tc>
          <w:tcPr>
            <w:tcW w:w="872" w:type="dxa"/>
            <w:vAlign w:val="center"/>
          </w:tcPr>
          <w:p w14:paraId="0E1BDC72">
            <w:pPr>
              <w:jc w:val="center"/>
              <w:rPr>
                <w:rFonts w:asciiTheme="minorEastAsia" w:hAnsiTheme="minorEastAsia" w:eastAsiaTheme="minorEastAsia"/>
                <w:color w:val="auto"/>
                <w:szCs w:val="21"/>
                <w:highlight w:val="none"/>
              </w:rPr>
            </w:pPr>
          </w:p>
        </w:tc>
        <w:tc>
          <w:tcPr>
            <w:tcW w:w="872" w:type="dxa"/>
            <w:vAlign w:val="center"/>
          </w:tcPr>
          <w:p w14:paraId="66A1CF76">
            <w:pPr>
              <w:jc w:val="center"/>
              <w:rPr>
                <w:rFonts w:asciiTheme="minorEastAsia" w:hAnsiTheme="minorEastAsia" w:eastAsiaTheme="minorEastAsia"/>
                <w:color w:val="auto"/>
                <w:szCs w:val="21"/>
                <w:highlight w:val="none"/>
              </w:rPr>
            </w:pPr>
          </w:p>
        </w:tc>
        <w:tc>
          <w:tcPr>
            <w:tcW w:w="765" w:type="dxa"/>
            <w:vAlign w:val="center"/>
          </w:tcPr>
          <w:p w14:paraId="364925B4">
            <w:pPr>
              <w:jc w:val="center"/>
              <w:rPr>
                <w:rFonts w:asciiTheme="minorEastAsia" w:hAnsiTheme="minorEastAsia" w:eastAsiaTheme="minorEastAsia"/>
                <w:color w:val="auto"/>
                <w:szCs w:val="21"/>
                <w:highlight w:val="none"/>
              </w:rPr>
            </w:pPr>
          </w:p>
        </w:tc>
      </w:tr>
      <w:tr w14:paraId="2732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C2C2752">
            <w:pPr>
              <w:jc w:val="center"/>
              <w:rPr>
                <w:rFonts w:asciiTheme="minorEastAsia" w:hAnsiTheme="minorEastAsia" w:eastAsiaTheme="minorEastAsia"/>
                <w:color w:val="auto"/>
                <w:szCs w:val="21"/>
                <w:highlight w:val="none"/>
              </w:rPr>
            </w:pPr>
          </w:p>
        </w:tc>
        <w:tc>
          <w:tcPr>
            <w:tcW w:w="1064" w:type="dxa"/>
            <w:vAlign w:val="center"/>
          </w:tcPr>
          <w:p w14:paraId="04D6F154">
            <w:pPr>
              <w:jc w:val="center"/>
              <w:rPr>
                <w:rFonts w:asciiTheme="minorEastAsia" w:hAnsiTheme="minorEastAsia" w:eastAsiaTheme="minorEastAsia"/>
                <w:color w:val="auto"/>
                <w:szCs w:val="21"/>
                <w:highlight w:val="none"/>
              </w:rPr>
            </w:pPr>
          </w:p>
        </w:tc>
        <w:tc>
          <w:tcPr>
            <w:tcW w:w="672" w:type="dxa"/>
            <w:vAlign w:val="center"/>
          </w:tcPr>
          <w:p w14:paraId="03FFC047">
            <w:pPr>
              <w:jc w:val="center"/>
              <w:rPr>
                <w:rFonts w:asciiTheme="minorEastAsia" w:hAnsiTheme="minorEastAsia" w:eastAsiaTheme="minorEastAsia"/>
                <w:color w:val="auto"/>
                <w:szCs w:val="21"/>
                <w:highlight w:val="none"/>
              </w:rPr>
            </w:pPr>
          </w:p>
        </w:tc>
        <w:tc>
          <w:tcPr>
            <w:tcW w:w="1022" w:type="dxa"/>
            <w:vAlign w:val="center"/>
          </w:tcPr>
          <w:p w14:paraId="5DA9E727">
            <w:pPr>
              <w:jc w:val="center"/>
              <w:rPr>
                <w:rFonts w:asciiTheme="minorEastAsia" w:hAnsiTheme="minorEastAsia" w:eastAsiaTheme="minorEastAsia"/>
                <w:color w:val="auto"/>
                <w:szCs w:val="21"/>
                <w:highlight w:val="none"/>
              </w:rPr>
            </w:pPr>
          </w:p>
        </w:tc>
        <w:tc>
          <w:tcPr>
            <w:tcW w:w="709" w:type="dxa"/>
            <w:vAlign w:val="center"/>
          </w:tcPr>
          <w:p w14:paraId="6479F37F">
            <w:pPr>
              <w:jc w:val="center"/>
              <w:rPr>
                <w:rFonts w:asciiTheme="minorEastAsia" w:hAnsiTheme="minorEastAsia" w:eastAsiaTheme="minorEastAsia"/>
                <w:color w:val="auto"/>
                <w:szCs w:val="21"/>
                <w:highlight w:val="none"/>
              </w:rPr>
            </w:pPr>
          </w:p>
        </w:tc>
        <w:tc>
          <w:tcPr>
            <w:tcW w:w="709" w:type="dxa"/>
            <w:vAlign w:val="center"/>
          </w:tcPr>
          <w:p w14:paraId="19C04C60">
            <w:pPr>
              <w:jc w:val="center"/>
              <w:rPr>
                <w:rFonts w:asciiTheme="minorEastAsia" w:hAnsiTheme="minorEastAsia" w:eastAsiaTheme="minorEastAsia"/>
                <w:color w:val="auto"/>
                <w:szCs w:val="21"/>
                <w:highlight w:val="none"/>
              </w:rPr>
            </w:pPr>
          </w:p>
        </w:tc>
        <w:tc>
          <w:tcPr>
            <w:tcW w:w="1176" w:type="dxa"/>
            <w:vAlign w:val="center"/>
          </w:tcPr>
          <w:p w14:paraId="5A198DD5">
            <w:pPr>
              <w:jc w:val="center"/>
              <w:rPr>
                <w:rFonts w:asciiTheme="minorEastAsia" w:hAnsiTheme="minorEastAsia" w:eastAsiaTheme="minorEastAsia"/>
                <w:color w:val="auto"/>
                <w:szCs w:val="21"/>
                <w:highlight w:val="none"/>
              </w:rPr>
            </w:pPr>
          </w:p>
        </w:tc>
        <w:tc>
          <w:tcPr>
            <w:tcW w:w="872" w:type="dxa"/>
            <w:vAlign w:val="center"/>
          </w:tcPr>
          <w:p w14:paraId="675B5758">
            <w:pPr>
              <w:jc w:val="center"/>
              <w:rPr>
                <w:rFonts w:asciiTheme="minorEastAsia" w:hAnsiTheme="minorEastAsia" w:eastAsiaTheme="minorEastAsia"/>
                <w:color w:val="auto"/>
                <w:szCs w:val="21"/>
                <w:highlight w:val="none"/>
              </w:rPr>
            </w:pPr>
          </w:p>
        </w:tc>
        <w:tc>
          <w:tcPr>
            <w:tcW w:w="872" w:type="dxa"/>
            <w:vAlign w:val="center"/>
          </w:tcPr>
          <w:p w14:paraId="14112178">
            <w:pPr>
              <w:jc w:val="center"/>
              <w:rPr>
                <w:rFonts w:asciiTheme="minorEastAsia" w:hAnsiTheme="minorEastAsia" w:eastAsiaTheme="minorEastAsia"/>
                <w:color w:val="auto"/>
                <w:szCs w:val="21"/>
                <w:highlight w:val="none"/>
              </w:rPr>
            </w:pPr>
          </w:p>
        </w:tc>
        <w:tc>
          <w:tcPr>
            <w:tcW w:w="765" w:type="dxa"/>
            <w:vAlign w:val="center"/>
          </w:tcPr>
          <w:p w14:paraId="4077D3BE">
            <w:pPr>
              <w:jc w:val="center"/>
              <w:rPr>
                <w:rFonts w:asciiTheme="minorEastAsia" w:hAnsiTheme="minorEastAsia" w:eastAsiaTheme="minorEastAsia"/>
                <w:color w:val="auto"/>
                <w:szCs w:val="21"/>
                <w:highlight w:val="none"/>
              </w:rPr>
            </w:pPr>
          </w:p>
        </w:tc>
      </w:tr>
      <w:tr w14:paraId="77FD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F057428">
            <w:pPr>
              <w:jc w:val="center"/>
              <w:rPr>
                <w:rFonts w:asciiTheme="minorEastAsia" w:hAnsiTheme="minorEastAsia" w:eastAsiaTheme="minorEastAsia"/>
                <w:color w:val="auto"/>
                <w:szCs w:val="21"/>
                <w:highlight w:val="none"/>
              </w:rPr>
            </w:pPr>
          </w:p>
        </w:tc>
        <w:tc>
          <w:tcPr>
            <w:tcW w:w="1064" w:type="dxa"/>
            <w:vAlign w:val="center"/>
          </w:tcPr>
          <w:p w14:paraId="27118A3B">
            <w:pPr>
              <w:jc w:val="center"/>
              <w:rPr>
                <w:rFonts w:asciiTheme="minorEastAsia" w:hAnsiTheme="minorEastAsia" w:eastAsiaTheme="minorEastAsia"/>
                <w:color w:val="auto"/>
                <w:szCs w:val="21"/>
                <w:highlight w:val="none"/>
              </w:rPr>
            </w:pPr>
          </w:p>
        </w:tc>
        <w:tc>
          <w:tcPr>
            <w:tcW w:w="672" w:type="dxa"/>
            <w:vAlign w:val="center"/>
          </w:tcPr>
          <w:p w14:paraId="519E8C90">
            <w:pPr>
              <w:jc w:val="center"/>
              <w:rPr>
                <w:rFonts w:asciiTheme="minorEastAsia" w:hAnsiTheme="minorEastAsia" w:eastAsiaTheme="minorEastAsia"/>
                <w:color w:val="auto"/>
                <w:szCs w:val="21"/>
                <w:highlight w:val="none"/>
              </w:rPr>
            </w:pPr>
          </w:p>
        </w:tc>
        <w:tc>
          <w:tcPr>
            <w:tcW w:w="1022" w:type="dxa"/>
            <w:vAlign w:val="center"/>
          </w:tcPr>
          <w:p w14:paraId="3065DD9C">
            <w:pPr>
              <w:jc w:val="center"/>
              <w:rPr>
                <w:rFonts w:asciiTheme="minorEastAsia" w:hAnsiTheme="minorEastAsia" w:eastAsiaTheme="minorEastAsia"/>
                <w:color w:val="auto"/>
                <w:szCs w:val="21"/>
                <w:highlight w:val="none"/>
              </w:rPr>
            </w:pPr>
          </w:p>
        </w:tc>
        <w:tc>
          <w:tcPr>
            <w:tcW w:w="709" w:type="dxa"/>
            <w:vAlign w:val="center"/>
          </w:tcPr>
          <w:p w14:paraId="5DF9972F">
            <w:pPr>
              <w:jc w:val="center"/>
              <w:rPr>
                <w:rFonts w:asciiTheme="minorEastAsia" w:hAnsiTheme="minorEastAsia" w:eastAsiaTheme="minorEastAsia"/>
                <w:color w:val="auto"/>
                <w:szCs w:val="21"/>
                <w:highlight w:val="none"/>
              </w:rPr>
            </w:pPr>
          </w:p>
        </w:tc>
        <w:tc>
          <w:tcPr>
            <w:tcW w:w="709" w:type="dxa"/>
            <w:vAlign w:val="center"/>
          </w:tcPr>
          <w:p w14:paraId="5FD2B473">
            <w:pPr>
              <w:jc w:val="center"/>
              <w:rPr>
                <w:rFonts w:asciiTheme="minorEastAsia" w:hAnsiTheme="minorEastAsia" w:eastAsiaTheme="minorEastAsia"/>
                <w:color w:val="auto"/>
                <w:szCs w:val="21"/>
                <w:highlight w:val="none"/>
              </w:rPr>
            </w:pPr>
          </w:p>
        </w:tc>
        <w:tc>
          <w:tcPr>
            <w:tcW w:w="1176" w:type="dxa"/>
            <w:vAlign w:val="center"/>
          </w:tcPr>
          <w:p w14:paraId="1B5D4739">
            <w:pPr>
              <w:jc w:val="center"/>
              <w:rPr>
                <w:rFonts w:asciiTheme="minorEastAsia" w:hAnsiTheme="minorEastAsia" w:eastAsiaTheme="minorEastAsia"/>
                <w:color w:val="auto"/>
                <w:szCs w:val="21"/>
                <w:highlight w:val="none"/>
              </w:rPr>
            </w:pPr>
          </w:p>
        </w:tc>
        <w:tc>
          <w:tcPr>
            <w:tcW w:w="872" w:type="dxa"/>
            <w:vAlign w:val="center"/>
          </w:tcPr>
          <w:p w14:paraId="4A6FE342">
            <w:pPr>
              <w:jc w:val="center"/>
              <w:rPr>
                <w:rFonts w:asciiTheme="minorEastAsia" w:hAnsiTheme="minorEastAsia" w:eastAsiaTheme="minorEastAsia"/>
                <w:color w:val="auto"/>
                <w:szCs w:val="21"/>
                <w:highlight w:val="none"/>
              </w:rPr>
            </w:pPr>
          </w:p>
        </w:tc>
        <w:tc>
          <w:tcPr>
            <w:tcW w:w="872" w:type="dxa"/>
            <w:vAlign w:val="center"/>
          </w:tcPr>
          <w:p w14:paraId="7AB85FF2">
            <w:pPr>
              <w:jc w:val="center"/>
              <w:rPr>
                <w:rFonts w:asciiTheme="minorEastAsia" w:hAnsiTheme="minorEastAsia" w:eastAsiaTheme="minorEastAsia"/>
                <w:color w:val="auto"/>
                <w:szCs w:val="21"/>
                <w:highlight w:val="none"/>
              </w:rPr>
            </w:pPr>
          </w:p>
        </w:tc>
        <w:tc>
          <w:tcPr>
            <w:tcW w:w="765" w:type="dxa"/>
            <w:vAlign w:val="center"/>
          </w:tcPr>
          <w:p w14:paraId="36D56F15">
            <w:pPr>
              <w:jc w:val="center"/>
              <w:rPr>
                <w:rFonts w:asciiTheme="minorEastAsia" w:hAnsiTheme="minorEastAsia" w:eastAsiaTheme="minorEastAsia"/>
                <w:color w:val="auto"/>
                <w:szCs w:val="21"/>
                <w:highlight w:val="none"/>
              </w:rPr>
            </w:pPr>
          </w:p>
        </w:tc>
      </w:tr>
      <w:tr w14:paraId="65B8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EDCB8E6">
            <w:pPr>
              <w:jc w:val="center"/>
              <w:rPr>
                <w:rFonts w:asciiTheme="minorEastAsia" w:hAnsiTheme="minorEastAsia" w:eastAsiaTheme="minorEastAsia"/>
                <w:color w:val="auto"/>
                <w:szCs w:val="21"/>
                <w:highlight w:val="none"/>
              </w:rPr>
            </w:pPr>
          </w:p>
        </w:tc>
        <w:tc>
          <w:tcPr>
            <w:tcW w:w="1064" w:type="dxa"/>
            <w:vAlign w:val="center"/>
          </w:tcPr>
          <w:p w14:paraId="77BDD1D9">
            <w:pPr>
              <w:jc w:val="center"/>
              <w:rPr>
                <w:rFonts w:asciiTheme="minorEastAsia" w:hAnsiTheme="minorEastAsia" w:eastAsiaTheme="minorEastAsia"/>
                <w:color w:val="auto"/>
                <w:szCs w:val="21"/>
                <w:highlight w:val="none"/>
              </w:rPr>
            </w:pPr>
          </w:p>
        </w:tc>
        <w:tc>
          <w:tcPr>
            <w:tcW w:w="672" w:type="dxa"/>
            <w:vAlign w:val="center"/>
          </w:tcPr>
          <w:p w14:paraId="77A25F47">
            <w:pPr>
              <w:jc w:val="center"/>
              <w:rPr>
                <w:rFonts w:asciiTheme="minorEastAsia" w:hAnsiTheme="minorEastAsia" w:eastAsiaTheme="minorEastAsia"/>
                <w:color w:val="auto"/>
                <w:szCs w:val="21"/>
                <w:highlight w:val="none"/>
              </w:rPr>
            </w:pPr>
          </w:p>
        </w:tc>
        <w:tc>
          <w:tcPr>
            <w:tcW w:w="1022" w:type="dxa"/>
            <w:vAlign w:val="center"/>
          </w:tcPr>
          <w:p w14:paraId="4C3B7B59">
            <w:pPr>
              <w:jc w:val="center"/>
              <w:rPr>
                <w:rFonts w:asciiTheme="minorEastAsia" w:hAnsiTheme="minorEastAsia" w:eastAsiaTheme="minorEastAsia"/>
                <w:color w:val="auto"/>
                <w:szCs w:val="21"/>
                <w:highlight w:val="none"/>
              </w:rPr>
            </w:pPr>
          </w:p>
        </w:tc>
        <w:tc>
          <w:tcPr>
            <w:tcW w:w="709" w:type="dxa"/>
            <w:vAlign w:val="center"/>
          </w:tcPr>
          <w:p w14:paraId="7104E5FA">
            <w:pPr>
              <w:jc w:val="center"/>
              <w:rPr>
                <w:rFonts w:asciiTheme="minorEastAsia" w:hAnsiTheme="minorEastAsia" w:eastAsiaTheme="minorEastAsia"/>
                <w:color w:val="auto"/>
                <w:szCs w:val="21"/>
                <w:highlight w:val="none"/>
              </w:rPr>
            </w:pPr>
          </w:p>
        </w:tc>
        <w:tc>
          <w:tcPr>
            <w:tcW w:w="709" w:type="dxa"/>
            <w:vAlign w:val="center"/>
          </w:tcPr>
          <w:p w14:paraId="26AF50FC">
            <w:pPr>
              <w:jc w:val="center"/>
              <w:rPr>
                <w:rFonts w:asciiTheme="minorEastAsia" w:hAnsiTheme="minorEastAsia" w:eastAsiaTheme="minorEastAsia"/>
                <w:color w:val="auto"/>
                <w:szCs w:val="21"/>
                <w:highlight w:val="none"/>
              </w:rPr>
            </w:pPr>
          </w:p>
        </w:tc>
        <w:tc>
          <w:tcPr>
            <w:tcW w:w="1176" w:type="dxa"/>
            <w:vAlign w:val="center"/>
          </w:tcPr>
          <w:p w14:paraId="246D57B5">
            <w:pPr>
              <w:jc w:val="center"/>
              <w:rPr>
                <w:rFonts w:asciiTheme="minorEastAsia" w:hAnsiTheme="minorEastAsia" w:eastAsiaTheme="minorEastAsia"/>
                <w:color w:val="auto"/>
                <w:szCs w:val="21"/>
                <w:highlight w:val="none"/>
              </w:rPr>
            </w:pPr>
          </w:p>
        </w:tc>
        <w:tc>
          <w:tcPr>
            <w:tcW w:w="872" w:type="dxa"/>
            <w:vAlign w:val="center"/>
          </w:tcPr>
          <w:p w14:paraId="23E69DAC">
            <w:pPr>
              <w:jc w:val="center"/>
              <w:rPr>
                <w:rFonts w:asciiTheme="minorEastAsia" w:hAnsiTheme="minorEastAsia" w:eastAsiaTheme="minorEastAsia"/>
                <w:color w:val="auto"/>
                <w:szCs w:val="21"/>
                <w:highlight w:val="none"/>
              </w:rPr>
            </w:pPr>
          </w:p>
        </w:tc>
        <w:tc>
          <w:tcPr>
            <w:tcW w:w="872" w:type="dxa"/>
            <w:vAlign w:val="center"/>
          </w:tcPr>
          <w:p w14:paraId="514211A8">
            <w:pPr>
              <w:jc w:val="center"/>
              <w:rPr>
                <w:rFonts w:asciiTheme="minorEastAsia" w:hAnsiTheme="minorEastAsia" w:eastAsiaTheme="minorEastAsia"/>
                <w:color w:val="auto"/>
                <w:szCs w:val="21"/>
                <w:highlight w:val="none"/>
              </w:rPr>
            </w:pPr>
          </w:p>
        </w:tc>
        <w:tc>
          <w:tcPr>
            <w:tcW w:w="765" w:type="dxa"/>
            <w:vAlign w:val="center"/>
          </w:tcPr>
          <w:p w14:paraId="27517B3E">
            <w:pPr>
              <w:jc w:val="center"/>
              <w:rPr>
                <w:rFonts w:asciiTheme="minorEastAsia" w:hAnsiTheme="minorEastAsia" w:eastAsiaTheme="minorEastAsia"/>
                <w:color w:val="auto"/>
                <w:szCs w:val="21"/>
                <w:highlight w:val="none"/>
              </w:rPr>
            </w:pPr>
          </w:p>
        </w:tc>
      </w:tr>
      <w:tr w14:paraId="3672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1EE34D1">
            <w:pPr>
              <w:jc w:val="center"/>
              <w:rPr>
                <w:rFonts w:asciiTheme="minorEastAsia" w:hAnsiTheme="minorEastAsia" w:eastAsiaTheme="minorEastAsia"/>
                <w:color w:val="auto"/>
                <w:szCs w:val="21"/>
                <w:highlight w:val="none"/>
              </w:rPr>
            </w:pPr>
          </w:p>
        </w:tc>
        <w:tc>
          <w:tcPr>
            <w:tcW w:w="1064" w:type="dxa"/>
            <w:vAlign w:val="center"/>
          </w:tcPr>
          <w:p w14:paraId="588AAFCF">
            <w:pPr>
              <w:jc w:val="center"/>
              <w:rPr>
                <w:rFonts w:asciiTheme="minorEastAsia" w:hAnsiTheme="minorEastAsia" w:eastAsiaTheme="minorEastAsia"/>
                <w:color w:val="auto"/>
                <w:szCs w:val="21"/>
                <w:highlight w:val="none"/>
              </w:rPr>
            </w:pPr>
          </w:p>
        </w:tc>
        <w:tc>
          <w:tcPr>
            <w:tcW w:w="672" w:type="dxa"/>
            <w:vAlign w:val="center"/>
          </w:tcPr>
          <w:p w14:paraId="5B1A0DF3">
            <w:pPr>
              <w:jc w:val="center"/>
              <w:rPr>
                <w:rFonts w:asciiTheme="minorEastAsia" w:hAnsiTheme="minorEastAsia" w:eastAsiaTheme="minorEastAsia"/>
                <w:color w:val="auto"/>
                <w:szCs w:val="21"/>
                <w:highlight w:val="none"/>
              </w:rPr>
            </w:pPr>
          </w:p>
        </w:tc>
        <w:tc>
          <w:tcPr>
            <w:tcW w:w="1022" w:type="dxa"/>
            <w:vAlign w:val="center"/>
          </w:tcPr>
          <w:p w14:paraId="049D2F2F">
            <w:pPr>
              <w:jc w:val="center"/>
              <w:rPr>
                <w:rFonts w:asciiTheme="minorEastAsia" w:hAnsiTheme="minorEastAsia" w:eastAsiaTheme="minorEastAsia"/>
                <w:color w:val="auto"/>
                <w:szCs w:val="21"/>
                <w:highlight w:val="none"/>
              </w:rPr>
            </w:pPr>
          </w:p>
        </w:tc>
        <w:tc>
          <w:tcPr>
            <w:tcW w:w="709" w:type="dxa"/>
            <w:vAlign w:val="center"/>
          </w:tcPr>
          <w:p w14:paraId="7C5A5BE7">
            <w:pPr>
              <w:jc w:val="center"/>
              <w:rPr>
                <w:rFonts w:asciiTheme="minorEastAsia" w:hAnsiTheme="minorEastAsia" w:eastAsiaTheme="minorEastAsia"/>
                <w:color w:val="auto"/>
                <w:szCs w:val="21"/>
                <w:highlight w:val="none"/>
              </w:rPr>
            </w:pPr>
          </w:p>
        </w:tc>
        <w:tc>
          <w:tcPr>
            <w:tcW w:w="709" w:type="dxa"/>
            <w:vAlign w:val="center"/>
          </w:tcPr>
          <w:p w14:paraId="791CF250">
            <w:pPr>
              <w:jc w:val="center"/>
              <w:rPr>
                <w:rFonts w:asciiTheme="minorEastAsia" w:hAnsiTheme="minorEastAsia" w:eastAsiaTheme="minorEastAsia"/>
                <w:color w:val="auto"/>
                <w:szCs w:val="21"/>
                <w:highlight w:val="none"/>
              </w:rPr>
            </w:pPr>
          </w:p>
        </w:tc>
        <w:tc>
          <w:tcPr>
            <w:tcW w:w="1176" w:type="dxa"/>
            <w:vAlign w:val="center"/>
          </w:tcPr>
          <w:p w14:paraId="77D60B07">
            <w:pPr>
              <w:jc w:val="center"/>
              <w:rPr>
                <w:rFonts w:asciiTheme="minorEastAsia" w:hAnsiTheme="minorEastAsia" w:eastAsiaTheme="minorEastAsia"/>
                <w:color w:val="auto"/>
                <w:szCs w:val="21"/>
                <w:highlight w:val="none"/>
              </w:rPr>
            </w:pPr>
          </w:p>
        </w:tc>
        <w:tc>
          <w:tcPr>
            <w:tcW w:w="872" w:type="dxa"/>
            <w:vAlign w:val="center"/>
          </w:tcPr>
          <w:p w14:paraId="369E9B3D">
            <w:pPr>
              <w:jc w:val="center"/>
              <w:rPr>
                <w:rFonts w:asciiTheme="minorEastAsia" w:hAnsiTheme="minorEastAsia" w:eastAsiaTheme="minorEastAsia"/>
                <w:color w:val="auto"/>
                <w:szCs w:val="21"/>
                <w:highlight w:val="none"/>
              </w:rPr>
            </w:pPr>
          </w:p>
        </w:tc>
        <w:tc>
          <w:tcPr>
            <w:tcW w:w="872" w:type="dxa"/>
            <w:vAlign w:val="center"/>
          </w:tcPr>
          <w:p w14:paraId="23D18335">
            <w:pPr>
              <w:jc w:val="center"/>
              <w:rPr>
                <w:rFonts w:asciiTheme="minorEastAsia" w:hAnsiTheme="minorEastAsia" w:eastAsiaTheme="minorEastAsia"/>
                <w:color w:val="auto"/>
                <w:szCs w:val="21"/>
                <w:highlight w:val="none"/>
              </w:rPr>
            </w:pPr>
          </w:p>
        </w:tc>
        <w:tc>
          <w:tcPr>
            <w:tcW w:w="765" w:type="dxa"/>
            <w:vAlign w:val="center"/>
          </w:tcPr>
          <w:p w14:paraId="590CE810">
            <w:pPr>
              <w:jc w:val="center"/>
              <w:rPr>
                <w:rFonts w:asciiTheme="minorEastAsia" w:hAnsiTheme="minorEastAsia" w:eastAsiaTheme="minorEastAsia"/>
                <w:color w:val="auto"/>
                <w:szCs w:val="21"/>
                <w:highlight w:val="none"/>
              </w:rPr>
            </w:pPr>
          </w:p>
        </w:tc>
      </w:tr>
      <w:tr w14:paraId="6074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F04FF61">
            <w:pPr>
              <w:jc w:val="center"/>
              <w:rPr>
                <w:rFonts w:asciiTheme="minorEastAsia" w:hAnsiTheme="minorEastAsia" w:eastAsiaTheme="minorEastAsia"/>
                <w:color w:val="auto"/>
                <w:szCs w:val="21"/>
                <w:highlight w:val="none"/>
              </w:rPr>
            </w:pPr>
          </w:p>
        </w:tc>
        <w:tc>
          <w:tcPr>
            <w:tcW w:w="1064" w:type="dxa"/>
            <w:vAlign w:val="center"/>
          </w:tcPr>
          <w:p w14:paraId="23A25021">
            <w:pPr>
              <w:jc w:val="center"/>
              <w:rPr>
                <w:rFonts w:asciiTheme="minorEastAsia" w:hAnsiTheme="minorEastAsia" w:eastAsiaTheme="minorEastAsia"/>
                <w:color w:val="auto"/>
                <w:szCs w:val="21"/>
                <w:highlight w:val="none"/>
              </w:rPr>
            </w:pPr>
          </w:p>
        </w:tc>
        <w:tc>
          <w:tcPr>
            <w:tcW w:w="672" w:type="dxa"/>
            <w:vAlign w:val="center"/>
          </w:tcPr>
          <w:p w14:paraId="57811FBE">
            <w:pPr>
              <w:jc w:val="center"/>
              <w:rPr>
                <w:rFonts w:asciiTheme="minorEastAsia" w:hAnsiTheme="minorEastAsia" w:eastAsiaTheme="minorEastAsia"/>
                <w:color w:val="auto"/>
                <w:szCs w:val="21"/>
                <w:highlight w:val="none"/>
              </w:rPr>
            </w:pPr>
          </w:p>
        </w:tc>
        <w:tc>
          <w:tcPr>
            <w:tcW w:w="1022" w:type="dxa"/>
            <w:vAlign w:val="center"/>
          </w:tcPr>
          <w:p w14:paraId="05814E1C">
            <w:pPr>
              <w:jc w:val="center"/>
              <w:rPr>
                <w:rFonts w:asciiTheme="minorEastAsia" w:hAnsiTheme="minorEastAsia" w:eastAsiaTheme="minorEastAsia"/>
                <w:color w:val="auto"/>
                <w:szCs w:val="21"/>
                <w:highlight w:val="none"/>
              </w:rPr>
            </w:pPr>
          </w:p>
        </w:tc>
        <w:tc>
          <w:tcPr>
            <w:tcW w:w="709" w:type="dxa"/>
            <w:vAlign w:val="center"/>
          </w:tcPr>
          <w:p w14:paraId="65BB520B">
            <w:pPr>
              <w:jc w:val="center"/>
              <w:rPr>
                <w:rFonts w:asciiTheme="minorEastAsia" w:hAnsiTheme="minorEastAsia" w:eastAsiaTheme="minorEastAsia"/>
                <w:color w:val="auto"/>
                <w:szCs w:val="21"/>
                <w:highlight w:val="none"/>
              </w:rPr>
            </w:pPr>
          </w:p>
        </w:tc>
        <w:tc>
          <w:tcPr>
            <w:tcW w:w="709" w:type="dxa"/>
            <w:vAlign w:val="center"/>
          </w:tcPr>
          <w:p w14:paraId="64728A31">
            <w:pPr>
              <w:jc w:val="center"/>
              <w:rPr>
                <w:rFonts w:asciiTheme="minorEastAsia" w:hAnsiTheme="minorEastAsia" w:eastAsiaTheme="minorEastAsia"/>
                <w:color w:val="auto"/>
                <w:szCs w:val="21"/>
                <w:highlight w:val="none"/>
              </w:rPr>
            </w:pPr>
          </w:p>
        </w:tc>
        <w:tc>
          <w:tcPr>
            <w:tcW w:w="1176" w:type="dxa"/>
            <w:vAlign w:val="center"/>
          </w:tcPr>
          <w:p w14:paraId="46D6B9C7">
            <w:pPr>
              <w:jc w:val="center"/>
              <w:rPr>
                <w:rFonts w:asciiTheme="minorEastAsia" w:hAnsiTheme="minorEastAsia" w:eastAsiaTheme="minorEastAsia"/>
                <w:color w:val="auto"/>
                <w:szCs w:val="21"/>
                <w:highlight w:val="none"/>
              </w:rPr>
            </w:pPr>
          </w:p>
        </w:tc>
        <w:tc>
          <w:tcPr>
            <w:tcW w:w="872" w:type="dxa"/>
            <w:vAlign w:val="center"/>
          </w:tcPr>
          <w:p w14:paraId="691CBA1B">
            <w:pPr>
              <w:jc w:val="center"/>
              <w:rPr>
                <w:rFonts w:asciiTheme="minorEastAsia" w:hAnsiTheme="minorEastAsia" w:eastAsiaTheme="minorEastAsia"/>
                <w:color w:val="auto"/>
                <w:szCs w:val="21"/>
                <w:highlight w:val="none"/>
              </w:rPr>
            </w:pPr>
          </w:p>
        </w:tc>
        <w:tc>
          <w:tcPr>
            <w:tcW w:w="872" w:type="dxa"/>
            <w:vAlign w:val="center"/>
          </w:tcPr>
          <w:p w14:paraId="0CDB3E91">
            <w:pPr>
              <w:jc w:val="center"/>
              <w:rPr>
                <w:rFonts w:asciiTheme="minorEastAsia" w:hAnsiTheme="minorEastAsia" w:eastAsiaTheme="minorEastAsia"/>
                <w:color w:val="auto"/>
                <w:szCs w:val="21"/>
                <w:highlight w:val="none"/>
              </w:rPr>
            </w:pPr>
          </w:p>
        </w:tc>
        <w:tc>
          <w:tcPr>
            <w:tcW w:w="765" w:type="dxa"/>
            <w:vAlign w:val="center"/>
          </w:tcPr>
          <w:p w14:paraId="234F9F07">
            <w:pPr>
              <w:jc w:val="center"/>
              <w:rPr>
                <w:rFonts w:asciiTheme="minorEastAsia" w:hAnsiTheme="minorEastAsia" w:eastAsiaTheme="minorEastAsia"/>
                <w:color w:val="auto"/>
                <w:szCs w:val="21"/>
                <w:highlight w:val="none"/>
              </w:rPr>
            </w:pPr>
          </w:p>
        </w:tc>
      </w:tr>
      <w:tr w14:paraId="3D4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C970CCD">
            <w:pPr>
              <w:jc w:val="center"/>
              <w:rPr>
                <w:rFonts w:asciiTheme="minorEastAsia" w:hAnsiTheme="minorEastAsia" w:eastAsiaTheme="minorEastAsia"/>
                <w:color w:val="auto"/>
                <w:szCs w:val="21"/>
                <w:highlight w:val="none"/>
              </w:rPr>
            </w:pPr>
          </w:p>
        </w:tc>
        <w:tc>
          <w:tcPr>
            <w:tcW w:w="1064" w:type="dxa"/>
            <w:vAlign w:val="center"/>
          </w:tcPr>
          <w:p w14:paraId="6EE1AE5A">
            <w:pPr>
              <w:jc w:val="center"/>
              <w:rPr>
                <w:rFonts w:asciiTheme="minorEastAsia" w:hAnsiTheme="minorEastAsia" w:eastAsiaTheme="minorEastAsia"/>
                <w:color w:val="auto"/>
                <w:szCs w:val="21"/>
                <w:highlight w:val="none"/>
              </w:rPr>
            </w:pPr>
          </w:p>
        </w:tc>
        <w:tc>
          <w:tcPr>
            <w:tcW w:w="672" w:type="dxa"/>
            <w:vAlign w:val="center"/>
          </w:tcPr>
          <w:p w14:paraId="5E7E21D5">
            <w:pPr>
              <w:jc w:val="center"/>
              <w:rPr>
                <w:rFonts w:asciiTheme="minorEastAsia" w:hAnsiTheme="minorEastAsia" w:eastAsiaTheme="minorEastAsia"/>
                <w:color w:val="auto"/>
                <w:szCs w:val="21"/>
                <w:highlight w:val="none"/>
              </w:rPr>
            </w:pPr>
          </w:p>
        </w:tc>
        <w:tc>
          <w:tcPr>
            <w:tcW w:w="1022" w:type="dxa"/>
            <w:vAlign w:val="center"/>
          </w:tcPr>
          <w:p w14:paraId="21AB360D">
            <w:pPr>
              <w:jc w:val="center"/>
              <w:rPr>
                <w:rFonts w:asciiTheme="minorEastAsia" w:hAnsiTheme="minorEastAsia" w:eastAsiaTheme="minorEastAsia"/>
                <w:color w:val="auto"/>
                <w:szCs w:val="21"/>
                <w:highlight w:val="none"/>
              </w:rPr>
            </w:pPr>
          </w:p>
        </w:tc>
        <w:tc>
          <w:tcPr>
            <w:tcW w:w="709" w:type="dxa"/>
            <w:vAlign w:val="center"/>
          </w:tcPr>
          <w:p w14:paraId="50BF8140">
            <w:pPr>
              <w:jc w:val="center"/>
              <w:rPr>
                <w:rFonts w:asciiTheme="minorEastAsia" w:hAnsiTheme="minorEastAsia" w:eastAsiaTheme="minorEastAsia"/>
                <w:color w:val="auto"/>
                <w:szCs w:val="21"/>
                <w:highlight w:val="none"/>
              </w:rPr>
            </w:pPr>
          </w:p>
        </w:tc>
        <w:tc>
          <w:tcPr>
            <w:tcW w:w="709" w:type="dxa"/>
            <w:vAlign w:val="center"/>
          </w:tcPr>
          <w:p w14:paraId="1BB5A10A">
            <w:pPr>
              <w:jc w:val="center"/>
              <w:rPr>
                <w:rFonts w:asciiTheme="minorEastAsia" w:hAnsiTheme="minorEastAsia" w:eastAsiaTheme="minorEastAsia"/>
                <w:color w:val="auto"/>
                <w:szCs w:val="21"/>
                <w:highlight w:val="none"/>
              </w:rPr>
            </w:pPr>
          </w:p>
        </w:tc>
        <w:tc>
          <w:tcPr>
            <w:tcW w:w="1176" w:type="dxa"/>
            <w:vAlign w:val="center"/>
          </w:tcPr>
          <w:p w14:paraId="46E24452">
            <w:pPr>
              <w:jc w:val="center"/>
              <w:rPr>
                <w:rFonts w:asciiTheme="minorEastAsia" w:hAnsiTheme="minorEastAsia" w:eastAsiaTheme="minorEastAsia"/>
                <w:color w:val="auto"/>
                <w:szCs w:val="21"/>
                <w:highlight w:val="none"/>
              </w:rPr>
            </w:pPr>
          </w:p>
        </w:tc>
        <w:tc>
          <w:tcPr>
            <w:tcW w:w="872" w:type="dxa"/>
            <w:vAlign w:val="center"/>
          </w:tcPr>
          <w:p w14:paraId="5235B0C8">
            <w:pPr>
              <w:jc w:val="center"/>
              <w:rPr>
                <w:rFonts w:asciiTheme="minorEastAsia" w:hAnsiTheme="minorEastAsia" w:eastAsiaTheme="minorEastAsia"/>
                <w:color w:val="auto"/>
                <w:szCs w:val="21"/>
                <w:highlight w:val="none"/>
              </w:rPr>
            </w:pPr>
          </w:p>
        </w:tc>
        <w:tc>
          <w:tcPr>
            <w:tcW w:w="872" w:type="dxa"/>
            <w:vAlign w:val="center"/>
          </w:tcPr>
          <w:p w14:paraId="2842B2A0">
            <w:pPr>
              <w:jc w:val="center"/>
              <w:rPr>
                <w:rFonts w:asciiTheme="minorEastAsia" w:hAnsiTheme="minorEastAsia" w:eastAsiaTheme="minorEastAsia"/>
                <w:color w:val="auto"/>
                <w:szCs w:val="21"/>
                <w:highlight w:val="none"/>
              </w:rPr>
            </w:pPr>
          </w:p>
        </w:tc>
        <w:tc>
          <w:tcPr>
            <w:tcW w:w="765" w:type="dxa"/>
            <w:vAlign w:val="center"/>
          </w:tcPr>
          <w:p w14:paraId="15DC05DB">
            <w:pPr>
              <w:jc w:val="center"/>
              <w:rPr>
                <w:rFonts w:asciiTheme="minorEastAsia" w:hAnsiTheme="minorEastAsia" w:eastAsiaTheme="minorEastAsia"/>
                <w:color w:val="auto"/>
                <w:szCs w:val="21"/>
                <w:highlight w:val="none"/>
              </w:rPr>
            </w:pPr>
          </w:p>
        </w:tc>
      </w:tr>
    </w:tbl>
    <w:p w14:paraId="50820487">
      <w:pPr>
        <w:spacing w:line="420" w:lineRule="exact"/>
        <w:rPr>
          <w:rFonts w:asciiTheme="minorEastAsia" w:hAnsiTheme="minorEastAsia" w:eastAsiaTheme="minorEastAsia"/>
          <w:color w:val="auto"/>
          <w:szCs w:val="21"/>
          <w:highlight w:val="none"/>
        </w:rPr>
      </w:pPr>
    </w:p>
    <w:p w14:paraId="605DEDDF">
      <w:pPr>
        <w:spacing w:line="420" w:lineRule="exact"/>
        <w:rPr>
          <w:rFonts w:asciiTheme="minorEastAsia" w:hAnsiTheme="minorEastAsia" w:eastAsiaTheme="minorEastAsia"/>
          <w:color w:val="auto"/>
          <w:szCs w:val="21"/>
          <w:highlight w:val="none"/>
        </w:rPr>
      </w:pPr>
    </w:p>
    <w:p w14:paraId="43AC6083">
      <w:pPr>
        <w:spacing w:line="420" w:lineRule="exact"/>
        <w:rPr>
          <w:rFonts w:asciiTheme="minorEastAsia" w:hAnsiTheme="minorEastAsia" w:eastAsiaTheme="minorEastAsia"/>
          <w:color w:val="auto"/>
          <w:szCs w:val="21"/>
          <w:highlight w:val="none"/>
        </w:rPr>
      </w:pPr>
    </w:p>
    <w:p w14:paraId="213FB458">
      <w:pPr>
        <w:spacing w:line="420" w:lineRule="exact"/>
        <w:rPr>
          <w:rFonts w:asciiTheme="minorEastAsia" w:hAnsiTheme="minorEastAsia" w:eastAsiaTheme="minorEastAsia"/>
          <w:color w:val="auto"/>
          <w:szCs w:val="21"/>
          <w:highlight w:val="none"/>
        </w:rPr>
      </w:pPr>
    </w:p>
    <w:p w14:paraId="0FBF5249">
      <w:pPr>
        <w:spacing w:line="420" w:lineRule="exact"/>
        <w:rPr>
          <w:rFonts w:asciiTheme="minorEastAsia" w:hAnsiTheme="minorEastAsia" w:eastAsiaTheme="minorEastAsia"/>
          <w:color w:val="auto"/>
          <w:szCs w:val="21"/>
          <w:highlight w:val="none"/>
        </w:rPr>
      </w:pPr>
    </w:p>
    <w:p w14:paraId="5DC8F82A">
      <w:pPr>
        <w:spacing w:line="420" w:lineRule="exact"/>
        <w:rPr>
          <w:rFonts w:asciiTheme="minorEastAsia" w:hAnsiTheme="minorEastAsia" w:eastAsiaTheme="minorEastAsia"/>
          <w:color w:val="auto"/>
          <w:szCs w:val="21"/>
          <w:highlight w:val="none"/>
        </w:rPr>
      </w:pPr>
    </w:p>
    <w:p w14:paraId="471AF88A">
      <w:pPr>
        <w:pStyle w:val="5"/>
        <w:rPr>
          <w:rFonts w:asciiTheme="minorEastAsia" w:hAnsiTheme="minorEastAsia" w:eastAsiaTheme="minorEastAsia"/>
          <w:color w:val="auto"/>
          <w:szCs w:val="21"/>
          <w:highlight w:val="none"/>
        </w:rPr>
      </w:pPr>
      <w:bookmarkStart w:id="114" w:name="_Toc313009845"/>
      <w:r>
        <w:rPr>
          <w:rFonts w:hint="eastAsia" w:asciiTheme="minorEastAsia" w:hAnsiTheme="minorEastAsia" w:eastAsiaTheme="minorEastAsia"/>
          <w:color w:val="auto"/>
          <w:szCs w:val="21"/>
          <w:highlight w:val="none"/>
        </w:rPr>
        <w:t>附表二：拟配备本工程的试验和检测仪器设备表</w:t>
      </w:r>
      <w:bookmarkEnd w:id="114"/>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60F0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3E9A18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064" w:type="dxa"/>
            <w:vAlign w:val="center"/>
          </w:tcPr>
          <w:p w14:paraId="058F271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仪器设备</w:t>
            </w:r>
          </w:p>
          <w:p w14:paraId="3612DE9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w:t>
            </w:r>
          </w:p>
        </w:tc>
        <w:tc>
          <w:tcPr>
            <w:tcW w:w="672" w:type="dxa"/>
            <w:vAlign w:val="center"/>
          </w:tcPr>
          <w:p w14:paraId="0413B57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型号</w:t>
            </w:r>
          </w:p>
          <w:p w14:paraId="74CC827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规格</w:t>
            </w:r>
          </w:p>
        </w:tc>
        <w:tc>
          <w:tcPr>
            <w:tcW w:w="1022" w:type="dxa"/>
            <w:vAlign w:val="center"/>
          </w:tcPr>
          <w:p w14:paraId="7E753C9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  量</w:t>
            </w:r>
          </w:p>
        </w:tc>
        <w:tc>
          <w:tcPr>
            <w:tcW w:w="709" w:type="dxa"/>
            <w:vAlign w:val="center"/>
          </w:tcPr>
          <w:p w14:paraId="6DB5F23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国别</w:t>
            </w:r>
          </w:p>
          <w:p w14:paraId="2508BAD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产地</w:t>
            </w:r>
          </w:p>
        </w:tc>
        <w:tc>
          <w:tcPr>
            <w:tcW w:w="709" w:type="dxa"/>
            <w:vAlign w:val="center"/>
          </w:tcPr>
          <w:p w14:paraId="1A730D0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制造</w:t>
            </w:r>
          </w:p>
          <w:p w14:paraId="7B9A551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年份</w:t>
            </w:r>
          </w:p>
        </w:tc>
        <w:tc>
          <w:tcPr>
            <w:tcW w:w="1176" w:type="dxa"/>
            <w:vAlign w:val="center"/>
          </w:tcPr>
          <w:p w14:paraId="6B097BD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已使用台</w:t>
            </w:r>
          </w:p>
          <w:p w14:paraId="0709E39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    数</w:t>
            </w:r>
          </w:p>
        </w:tc>
        <w:tc>
          <w:tcPr>
            <w:tcW w:w="1659" w:type="dxa"/>
            <w:vAlign w:val="center"/>
          </w:tcPr>
          <w:p w14:paraId="50F620D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  途</w:t>
            </w:r>
          </w:p>
        </w:tc>
        <w:tc>
          <w:tcPr>
            <w:tcW w:w="850" w:type="dxa"/>
            <w:vAlign w:val="center"/>
          </w:tcPr>
          <w:p w14:paraId="0860413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38A8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2DDD77C">
            <w:pPr>
              <w:jc w:val="center"/>
              <w:rPr>
                <w:rFonts w:asciiTheme="minorEastAsia" w:hAnsiTheme="minorEastAsia" w:eastAsiaTheme="minorEastAsia"/>
                <w:color w:val="auto"/>
                <w:szCs w:val="21"/>
                <w:highlight w:val="none"/>
              </w:rPr>
            </w:pPr>
          </w:p>
        </w:tc>
        <w:tc>
          <w:tcPr>
            <w:tcW w:w="1064" w:type="dxa"/>
            <w:vAlign w:val="center"/>
          </w:tcPr>
          <w:p w14:paraId="686C0BFF">
            <w:pPr>
              <w:jc w:val="center"/>
              <w:rPr>
                <w:rFonts w:asciiTheme="minorEastAsia" w:hAnsiTheme="minorEastAsia" w:eastAsiaTheme="minorEastAsia"/>
                <w:color w:val="auto"/>
                <w:szCs w:val="21"/>
                <w:highlight w:val="none"/>
              </w:rPr>
            </w:pPr>
          </w:p>
        </w:tc>
        <w:tc>
          <w:tcPr>
            <w:tcW w:w="672" w:type="dxa"/>
            <w:vAlign w:val="center"/>
          </w:tcPr>
          <w:p w14:paraId="6E4905D6">
            <w:pPr>
              <w:jc w:val="center"/>
              <w:rPr>
                <w:rFonts w:asciiTheme="minorEastAsia" w:hAnsiTheme="minorEastAsia" w:eastAsiaTheme="minorEastAsia"/>
                <w:color w:val="auto"/>
                <w:szCs w:val="21"/>
                <w:highlight w:val="none"/>
              </w:rPr>
            </w:pPr>
          </w:p>
        </w:tc>
        <w:tc>
          <w:tcPr>
            <w:tcW w:w="1022" w:type="dxa"/>
            <w:vAlign w:val="center"/>
          </w:tcPr>
          <w:p w14:paraId="7A006689">
            <w:pPr>
              <w:jc w:val="center"/>
              <w:rPr>
                <w:rFonts w:asciiTheme="minorEastAsia" w:hAnsiTheme="minorEastAsia" w:eastAsiaTheme="minorEastAsia"/>
                <w:color w:val="auto"/>
                <w:szCs w:val="21"/>
                <w:highlight w:val="none"/>
              </w:rPr>
            </w:pPr>
          </w:p>
        </w:tc>
        <w:tc>
          <w:tcPr>
            <w:tcW w:w="709" w:type="dxa"/>
            <w:vAlign w:val="center"/>
          </w:tcPr>
          <w:p w14:paraId="6BCA9075">
            <w:pPr>
              <w:jc w:val="center"/>
              <w:rPr>
                <w:rFonts w:asciiTheme="minorEastAsia" w:hAnsiTheme="minorEastAsia" w:eastAsiaTheme="minorEastAsia"/>
                <w:color w:val="auto"/>
                <w:szCs w:val="21"/>
                <w:highlight w:val="none"/>
              </w:rPr>
            </w:pPr>
          </w:p>
        </w:tc>
        <w:tc>
          <w:tcPr>
            <w:tcW w:w="709" w:type="dxa"/>
            <w:vAlign w:val="center"/>
          </w:tcPr>
          <w:p w14:paraId="0A6CCEBA">
            <w:pPr>
              <w:jc w:val="center"/>
              <w:rPr>
                <w:rFonts w:asciiTheme="minorEastAsia" w:hAnsiTheme="minorEastAsia" w:eastAsiaTheme="minorEastAsia"/>
                <w:color w:val="auto"/>
                <w:szCs w:val="21"/>
                <w:highlight w:val="none"/>
              </w:rPr>
            </w:pPr>
          </w:p>
        </w:tc>
        <w:tc>
          <w:tcPr>
            <w:tcW w:w="1176" w:type="dxa"/>
            <w:vAlign w:val="center"/>
          </w:tcPr>
          <w:p w14:paraId="2402FB24">
            <w:pPr>
              <w:jc w:val="center"/>
              <w:rPr>
                <w:rFonts w:asciiTheme="minorEastAsia" w:hAnsiTheme="minorEastAsia" w:eastAsiaTheme="minorEastAsia"/>
                <w:color w:val="auto"/>
                <w:szCs w:val="21"/>
                <w:highlight w:val="none"/>
              </w:rPr>
            </w:pPr>
          </w:p>
        </w:tc>
        <w:tc>
          <w:tcPr>
            <w:tcW w:w="1659" w:type="dxa"/>
            <w:vAlign w:val="center"/>
          </w:tcPr>
          <w:p w14:paraId="20C25A80">
            <w:pPr>
              <w:jc w:val="center"/>
              <w:rPr>
                <w:rFonts w:asciiTheme="minorEastAsia" w:hAnsiTheme="minorEastAsia" w:eastAsiaTheme="minorEastAsia"/>
                <w:color w:val="auto"/>
                <w:szCs w:val="21"/>
                <w:highlight w:val="none"/>
              </w:rPr>
            </w:pPr>
          </w:p>
        </w:tc>
        <w:tc>
          <w:tcPr>
            <w:tcW w:w="850" w:type="dxa"/>
            <w:vAlign w:val="center"/>
          </w:tcPr>
          <w:p w14:paraId="2083ADB5">
            <w:pPr>
              <w:jc w:val="center"/>
              <w:rPr>
                <w:rFonts w:asciiTheme="minorEastAsia" w:hAnsiTheme="minorEastAsia" w:eastAsiaTheme="minorEastAsia"/>
                <w:color w:val="auto"/>
                <w:szCs w:val="21"/>
                <w:highlight w:val="none"/>
              </w:rPr>
            </w:pPr>
          </w:p>
        </w:tc>
      </w:tr>
      <w:tr w14:paraId="278B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A35D845">
            <w:pPr>
              <w:jc w:val="center"/>
              <w:rPr>
                <w:rFonts w:asciiTheme="minorEastAsia" w:hAnsiTheme="minorEastAsia" w:eastAsiaTheme="minorEastAsia"/>
                <w:color w:val="auto"/>
                <w:szCs w:val="21"/>
                <w:highlight w:val="none"/>
              </w:rPr>
            </w:pPr>
          </w:p>
        </w:tc>
        <w:tc>
          <w:tcPr>
            <w:tcW w:w="1064" w:type="dxa"/>
            <w:vAlign w:val="center"/>
          </w:tcPr>
          <w:p w14:paraId="50654D24">
            <w:pPr>
              <w:jc w:val="center"/>
              <w:rPr>
                <w:rFonts w:asciiTheme="minorEastAsia" w:hAnsiTheme="minorEastAsia" w:eastAsiaTheme="minorEastAsia"/>
                <w:color w:val="auto"/>
                <w:szCs w:val="21"/>
                <w:highlight w:val="none"/>
              </w:rPr>
            </w:pPr>
          </w:p>
        </w:tc>
        <w:tc>
          <w:tcPr>
            <w:tcW w:w="672" w:type="dxa"/>
            <w:vAlign w:val="center"/>
          </w:tcPr>
          <w:p w14:paraId="02A241E8">
            <w:pPr>
              <w:jc w:val="center"/>
              <w:rPr>
                <w:rFonts w:asciiTheme="minorEastAsia" w:hAnsiTheme="minorEastAsia" w:eastAsiaTheme="minorEastAsia"/>
                <w:color w:val="auto"/>
                <w:szCs w:val="21"/>
                <w:highlight w:val="none"/>
              </w:rPr>
            </w:pPr>
          </w:p>
        </w:tc>
        <w:tc>
          <w:tcPr>
            <w:tcW w:w="1022" w:type="dxa"/>
            <w:vAlign w:val="center"/>
          </w:tcPr>
          <w:p w14:paraId="59AD7227">
            <w:pPr>
              <w:jc w:val="center"/>
              <w:rPr>
                <w:rFonts w:asciiTheme="minorEastAsia" w:hAnsiTheme="minorEastAsia" w:eastAsiaTheme="minorEastAsia"/>
                <w:color w:val="auto"/>
                <w:szCs w:val="21"/>
                <w:highlight w:val="none"/>
              </w:rPr>
            </w:pPr>
          </w:p>
        </w:tc>
        <w:tc>
          <w:tcPr>
            <w:tcW w:w="709" w:type="dxa"/>
            <w:vAlign w:val="center"/>
          </w:tcPr>
          <w:p w14:paraId="032E2B8D">
            <w:pPr>
              <w:jc w:val="center"/>
              <w:rPr>
                <w:rFonts w:asciiTheme="minorEastAsia" w:hAnsiTheme="minorEastAsia" w:eastAsiaTheme="minorEastAsia"/>
                <w:color w:val="auto"/>
                <w:szCs w:val="21"/>
                <w:highlight w:val="none"/>
              </w:rPr>
            </w:pPr>
          </w:p>
        </w:tc>
        <w:tc>
          <w:tcPr>
            <w:tcW w:w="709" w:type="dxa"/>
            <w:vAlign w:val="center"/>
          </w:tcPr>
          <w:p w14:paraId="6AC580C3">
            <w:pPr>
              <w:jc w:val="center"/>
              <w:rPr>
                <w:rFonts w:asciiTheme="minorEastAsia" w:hAnsiTheme="minorEastAsia" w:eastAsiaTheme="minorEastAsia"/>
                <w:color w:val="auto"/>
                <w:szCs w:val="21"/>
                <w:highlight w:val="none"/>
              </w:rPr>
            </w:pPr>
          </w:p>
        </w:tc>
        <w:tc>
          <w:tcPr>
            <w:tcW w:w="1176" w:type="dxa"/>
            <w:vAlign w:val="center"/>
          </w:tcPr>
          <w:p w14:paraId="1CD9B63D">
            <w:pPr>
              <w:jc w:val="center"/>
              <w:rPr>
                <w:rFonts w:asciiTheme="minorEastAsia" w:hAnsiTheme="minorEastAsia" w:eastAsiaTheme="minorEastAsia"/>
                <w:color w:val="auto"/>
                <w:szCs w:val="21"/>
                <w:highlight w:val="none"/>
              </w:rPr>
            </w:pPr>
          </w:p>
        </w:tc>
        <w:tc>
          <w:tcPr>
            <w:tcW w:w="1659" w:type="dxa"/>
            <w:vAlign w:val="center"/>
          </w:tcPr>
          <w:p w14:paraId="00FDB229">
            <w:pPr>
              <w:jc w:val="center"/>
              <w:rPr>
                <w:rFonts w:asciiTheme="minorEastAsia" w:hAnsiTheme="minorEastAsia" w:eastAsiaTheme="minorEastAsia"/>
                <w:color w:val="auto"/>
                <w:szCs w:val="21"/>
                <w:highlight w:val="none"/>
              </w:rPr>
            </w:pPr>
          </w:p>
        </w:tc>
        <w:tc>
          <w:tcPr>
            <w:tcW w:w="850" w:type="dxa"/>
            <w:vAlign w:val="center"/>
          </w:tcPr>
          <w:p w14:paraId="37456906">
            <w:pPr>
              <w:jc w:val="center"/>
              <w:rPr>
                <w:rFonts w:asciiTheme="minorEastAsia" w:hAnsiTheme="minorEastAsia" w:eastAsiaTheme="minorEastAsia"/>
                <w:color w:val="auto"/>
                <w:szCs w:val="21"/>
                <w:highlight w:val="none"/>
              </w:rPr>
            </w:pPr>
          </w:p>
        </w:tc>
      </w:tr>
      <w:tr w14:paraId="654A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1E25216">
            <w:pPr>
              <w:jc w:val="center"/>
              <w:rPr>
                <w:rFonts w:asciiTheme="minorEastAsia" w:hAnsiTheme="minorEastAsia" w:eastAsiaTheme="minorEastAsia"/>
                <w:color w:val="auto"/>
                <w:szCs w:val="21"/>
                <w:highlight w:val="none"/>
              </w:rPr>
            </w:pPr>
          </w:p>
        </w:tc>
        <w:tc>
          <w:tcPr>
            <w:tcW w:w="1064" w:type="dxa"/>
            <w:vAlign w:val="center"/>
          </w:tcPr>
          <w:p w14:paraId="5C5B3D11">
            <w:pPr>
              <w:jc w:val="center"/>
              <w:rPr>
                <w:rFonts w:asciiTheme="minorEastAsia" w:hAnsiTheme="minorEastAsia" w:eastAsiaTheme="minorEastAsia"/>
                <w:color w:val="auto"/>
                <w:szCs w:val="21"/>
                <w:highlight w:val="none"/>
              </w:rPr>
            </w:pPr>
          </w:p>
        </w:tc>
        <w:tc>
          <w:tcPr>
            <w:tcW w:w="672" w:type="dxa"/>
            <w:vAlign w:val="center"/>
          </w:tcPr>
          <w:p w14:paraId="1E536A09">
            <w:pPr>
              <w:jc w:val="center"/>
              <w:rPr>
                <w:rFonts w:asciiTheme="minorEastAsia" w:hAnsiTheme="minorEastAsia" w:eastAsiaTheme="minorEastAsia"/>
                <w:color w:val="auto"/>
                <w:szCs w:val="21"/>
                <w:highlight w:val="none"/>
              </w:rPr>
            </w:pPr>
          </w:p>
        </w:tc>
        <w:tc>
          <w:tcPr>
            <w:tcW w:w="1022" w:type="dxa"/>
            <w:vAlign w:val="center"/>
          </w:tcPr>
          <w:p w14:paraId="69C135A3">
            <w:pPr>
              <w:jc w:val="center"/>
              <w:rPr>
                <w:rFonts w:asciiTheme="minorEastAsia" w:hAnsiTheme="minorEastAsia" w:eastAsiaTheme="minorEastAsia"/>
                <w:color w:val="auto"/>
                <w:szCs w:val="21"/>
                <w:highlight w:val="none"/>
              </w:rPr>
            </w:pPr>
          </w:p>
        </w:tc>
        <w:tc>
          <w:tcPr>
            <w:tcW w:w="709" w:type="dxa"/>
            <w:vAlign w:val="center"/>
          </w:tcPr>
          <w:p w14:paraId="42CA10C1">
            <w:pPr>
              <w:jc w:val="center"/>
              <w:rPr>
                <w:rFonts w:asciiTheme="minorEastAsia" w:hAnsiTheme="minorEastAsia" w:eastAsiaTheme="minorEastAsia"/>
                <w:color w:val="auto"/>
                <w:szCs w:val="21"/>
                <w:highlight w:val="none"/>
              </w:rPr>
            </w:pPr>
          </w:p>
        </w:tc>
        <w:tc>
          <w:tcPr>
            <w:tcW w:w="709" w:type="dxa"/>
            <w:vAlign w:val="center"/>
          </w:tcPr>
          <w:p w14:paraId="00A1C072">
            <w:pPr>
              <w:jc w:val="center"/>
              <w:rPr>
                <w:rFonts w:asciiTheme="minorEastAsia" w:hAnsiTheme="minorEastAsia" w:eastAsiaTheme="minorEastAsia"/>
                <w:color w:val="auto"/>
                <w:szCs w:val="21"/>
                <w:highlight w:val="none"/>
              </w:rPr>
            </w:pPr>
          </w:p>
        </w:tc>
        <w:tc>
          <w:tcPr>
            <w:tcW w:w="1176" w:type="dxa"/>
            <w:vAlign w:val="center"/>
          </w:tcPr>
          <w:p w14:paraId="5388046C">
            <w:pPr>
              <w:jc w:val="center"/>
              <w:rPr>
                <w:rFonts w:asciiTheme="minorEastAsia" w:hAnsiTheme="minorEastAsia" w:eastAsiaTheme="minorEastAsia"/>
                <w:color w:val="auto"/>
                <w:szCs w:val="21"/>
                <w:highlight w:val="none"/>
              </w:rPr>
            </w:pPr>
          </w:p>
        </w:tc>
        <w:tc>
          <w:tcPr>
            <w:tcW w:w="1659" w:type="dxa"/>
            <w:vAlign w:val="center"/>
          </w:tcPr>
          <w:p w14:paraId="78FE872B">
            <w:pPr>
              <w:jc w:val="center"/>
              <w:rPr>
                <w:rFonts w:asciiTheme="minorEastAsia" w:hAnsiTheme="minorEastAsia" w:eastAsiaTheme="minorEastAsia"/>
                <w:color w:val="auto"/>
                <w:szCs w:val="21"/>
                <w:highlight w:val="none"/>
              </w:rPr>
            </w:pPr>
          </w:p>
        </w:tc>
        <w:tc>
          <w:tcPr>
            <w:tcW w:w="850" w:type="dxa"/>
            <w:vAlign w:val="center"/>
          </w:tcPr>
          <w:p w14:paraId="0C65C785">
            <w:pPr>
              <w:jc w:val="center"/>
              <w:rPr>
                <w:rFonts w:asciiTheme="minorEastAsia" w:hAnsiTheme="minorEastAsia" w:eastAsiaTheme="minorEastAsia"/>
                <w:color w:val="auto"/>
                <w:szCs w:val="21"/>
                <w:highlight w:val="none"/>
              </w:rPr>
            </w:pPr>
          </w:p>
        </w:tc>
      </w:tr>
      <w:tr w14:paraId="0564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AD24F67">
            <w:pPr>
              <w:jc w:val="center"/>
              <w:rPr>
                <w:rFonts w:asciiTheme="minorEastAsia" w:hAnsiTheme="minorEastAsia" w:eastAsiaTheme="minorEastAsia"/>
                <w:color w:val="auto"/>
                <w:szCs w:val="21"/>
                <w:highlight w:val="none"/>
              </w:rPr>
            </w:pPr>
          </w:p>
        </w:tc>
        <w:tc>
          <w:tcPr>
            <w:tcW w:w="1064" w:type="dxa"/>
            <w:vAlign w:val="center"/>
          </w:tcPr>
          <w:p w14:paraId="734013D0">
            <w:pPr>
              <w:jc w:val="center"/>
              <w:rPr>
                <w:rFonts w:asciiTheme="minorEastAsia" w:hAnsiTheme="minorEastAsia" w:eastAsiaTheme="minorEastAsia"/>
                <w:color w:val="auto"/>
                <w:szCs w:val="21"/>
                <w:highlight w:val="none"/>
              </w:rPr>
            </w:pPr>
          </w:p>
        </w:tc>
        <w:tc>
          <w:tcPr>
            <w:tcW w:w="672" w:type="dxa"/>
            <w:vAlign w:val="center"/>
          </w:tcPr>
          <w:p w14:paraId="2D2FCE2B">
            <w:pPr>
              <w:jc w:val="center"/>
              <w:rPr>
                <w:rFonts w:asciiTheme="minorEastAsia" w:hAnsiTheme="minorEastAsia" w:eastAsiaTheme="minorEastAsia"/>
                <w:color w:val="auto"/>
                <w:szCs w:val="21"/>
                <w:highlight w:val="none"/>
              </w:rPr>
            </w:pPr>
          </w:p>
        </w:tc>
        <w:tc>
          <w:tcPr>
            <w:tcW w:w="1022" w:type="dxa"/>
            <w:vAlign w:val="center"/>
          </w:tcPr>
          <w:p w14:paraId="4EBB7981">
            <w:pPr>
              <w:jc w:val="center"/>
              <w:rPr>
                <w:rFonts w:asciiTheme="minorEastAsia" w:hAnsiTheme="minorEastAsia" w:eastAsiaTheme="minorEastAsia"/>
                <w:color w:val="auto"/>
                <w:szCs w:val="21"/>
                <w:highlight w:val="none"/>
              </w:rPr>
            </w:pPr>
          </w:p>
        </w:tc>
        <w:tc>
          <w:tcPr>
            <w:tcW w:w="709" w:type="dxa"/>
            <w:vAlign w:val="center"/>
          </w:tcPr>
          <w:p w14:paraId="35D9F942">
            <w:pPr>
              <w:jc w:val="center"/>
              <w:rPr>
                <w:rFonts w:asciiTheme="minorEastAsia" w:hAnsiTheme="minorEastAsia" w:eastAsiaTheme="minorEastAsia"/>
                <w:color w:val="auto"/>
                <w:szCs w:val="21"/>
                <w:highlight w:val="none"/>
              </w:rPr>
            </w:pPr>
          </w:p>
        </w:tc>
        <w:tc>
          <w:tcPr>
            <w:tcW w:w="709" w:type="dxa"/>
            <w:vAlign w:val="center"/>
          </w:tcPr>
          <w:p w14:paraId="4014867C">
            <w:pPr>
              <w:jc w:val="center"/>
              <w:rPr>
                <w:rFonts w:asciiTheme="minorEastAsia" w:hAnsiTheme="minorEastAsia" w:eastAsiaTheme="minorEastAsia"/>
                <w:color w:val="auto"/>
                <w:szCs w:val="21"/>
                <w:highlight w:val="none"/>
              </w:rPr>
            </w:pPr>
          </w:p>
        </w:tc>
        <w:tc>
          <w:tcPr>
            <w:tcW w:w="1176" w:type="dxa"/>
            <w:vAlign w:val="center"/>
          </w:tcPr>
          <w:p w14:paraId="50253382">
            <w:pPr>
              <w:jc w:val="center"/>
              <w:rPr>
                <w:rFonts w:asciiTheme="minorEastAsia" w:hAnsiTheme="minorEastAsia" w:eastAsiaTheme="minorEastAsia"/>
                <w:color w:val="auto"/>
                <w:szCs w:val="21"/>
                <w:highlight w:val="none"/>
              </w:rPr>
            </w:pPr>
          </w:p>
        </w:tc>
        <w:tc>
          <w:tcPr>
            <w:tcW w:w="1659" w:type="dxa"/>
            <w:vAlign w:val="center"/>
          </w:tcPr>
          <w:p w14:paraId="3215E454">
            <w:pPr>
              <w:jc w:val="center"/>
              <w:rPr>
                <w:rFonts w:asciiTheme="minorEastAsia" w:hAnsiTheme="minorEastAsia" w:eastAsiaTheme="minorEastAsia"/>
                <w:color w:val="auto"/>
                <w:szCs w:val="21"/>
                <w:highlight w:val="none"/>
              </w:rPr>
            </w:pPr>
          </w:p>
        </w:tc>
        <w:tc>
          <w:tcPr>
            <w:tcW w:w="850" w:type="dxa"/>
            <w:vAlign w:val="center"/>
          </w:tcPr>
          <w:p w14:paraId="2B86601E">
            <w:pPr>
              <w:jc w:val="center"/>
              <w:rPr>
                <w:rFonts w:asciiTheme="minorEastAsia" w:hAnsiTheme="minorEastAsia" w:eastAsiaTheme="minorEastAsia"/>
                <w:color w:val="auto"/>
                <w:szCs w:val="21"/>
                <w:highlight w:val="none"/>
              </w:rPr>
            </w:pPr>
          </w:p>
        </w:tc>
      </w:tr>
      <w:tr w14:paraId="15F5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C3C5E7">
            <w:pPr>
              <w:jc w:val="center"/>
              <w:rPr>
                <w:rFonts w:asciiTheme="minorEastAsia" w:hAnsiTheme="minorEastAsia" w:eastAsiaTheme="minorEastAsia"/>
                <w:color w:val="auto"/>
                <w:szCs w:val="21"/>
                <w:highlight w:val="none"/>
              </w:rPr>
            </w:pPr>
          </w:p>
        </w:tc>
        <w:tc>
          <w:tcPr>
            <w:tcW w:w="1064" w:type="dxa"/>
            <w:vAlign w:val="center"/>
          </w:tcPr>
          <w:p w14:paraId="15A39B05">
            <w:pPr>
              <w:jc w:val="center"/>
              <w:rPr>
                <w:rFonts w:asciiTheme="minorEastAsia" w:hAnsiTheme="minorEastAsia" w:eastAsiaTheme="minorEastAsia"/>
                <w:color w:val="auto"/>
                <w:szCs w:val="21"/>
                <w:highlight w:val="none"/>
              </w:rPr>
            </w:pPr>
          </w:p>
        </w:tc>
        <w:tc>
          <w:tcPr>
            <w:tcW w:w="672" w:type="dxa"/>
            <w:vAlign w:val="center"/>
          </w:tcPr>
          <w:p w14:paraId="049CDF76">
            <w:pPr>
              <w:jc w:val="center"/>
              <w:rPr>
                <w:rFonts w:asciiTheme="minorEastAsia" w:hAnsiTheme="minorEastAsia" w:eastAsiaTheme="minorEastAsia"/>
                <w:color w:val="auto"/>
                <w:szCs w:val="21"/>
                <w:highlight w:val="none"/>
              </w:rPr>
            </w:pPr>
          </w:p>
        </w:tc>
        <w:tc>
          <w:tcPr>
            <w:tcW w:w="1022" w:type="dxa"/>
            <w:vAlign w:val="center"/>
          </w:tcPr>
          <w:p w14:paraId="03C5BA8B">
            <w:pPr>
              <w:jc w:val="center"/>
              <w:rPr>
                <w:rFonts w:asciiTheme="minorEastAsia" w:hAnsiTheme="minorEastAsia" w:eastAsiaTheme="minorEastAsia"/>
                <w:color w:val="auto"/>
                <w:szCs w:val="21"/>
                <w:highlight w:val="none"/>
              </w:rPr>
            </w:pPr>
          </w:p>
        </w:tc>
        <w:tc>
          <w:tcPr>
            <w:tcW w:w="709" w:type="dxa"/>
            <w:vAlign w:val="center"/>
          </w:tcPr>
          <w:p w14:paraId="6B1857AD">
            <w:pPr>
              <w:jc w:val="center"/>
              <w:rPr>
                <w:rFonts w:asciiTheme="minorEastAsia" w:hAnsiTheme="minorEastAsia" w:eastAsiaTheme="minorEastAsia"/>
                <w:color w:val="auto"/>
                <w:szCs w:val="21"/>
                <w:highlight w:val="none"/>
              </w:rPr>
            </w:pPr>
          </w:p>
        </w:tc>
        <w:tc>
          <w:tcPr>
            <w:tcW w:w="709" w:type="dxa"/>
            <w:vAlign w:val="center"/>
          </w:tcPr>
          <w:p w14:paraId="634F656F">
            <w:pPr>
              <w:jc w:val="center"/>
              <w:rPr>
                <w:rFonts w:asciiTheme="minorEastAsia" w:hAnsiTheme="minorEastAsia" w:eastAsiaTheme="minorEastAsia"/>
                <w:color w:val="auto"/>
                <w:szCs w:val="21"/>
                <w:highlight w:val="none"/>
              </w:rPr>
            </w:pPr>
          </w:p>
        </w:tc>
        <w:tc>
          <w:tcPr>
            <w:tcW w:w="1176" w:type="dxa"/>
            <w:vAlign w:val="center"/>
          </w:tcPr>
          <w:p w14:paraId="2617F560">
            <w:pPr>
              <w:jc w:val="center"/>
              <w:rPr>
                <w:rFonts w:asciiTheme="minorEastAsia" w:hAnsiTheme="minorEastAsia" w:eastAsiaTheme="minorEastAsia"/>
                <w:color w:val="auto"/>
                <w:szCs w:val="21"/>
                <w:highlight w:val="none"/>
              </w:rPr>
            </w:pPr>
          </w:p>
        </w:tc>
        <w:tc>
          <w:tcPr>
            <w:tcW w:w="1659" w:type="dxa"/>
            <w:vAlign w:val="center"/>
          </w:tcPr>
          <w:p w14:paraId="333A693B">
            <w:pPr>
              <w:jc w:val="center"/>
              <w:rPr>
                <w:rFonts w:asciiTheme="minorEastAsia" w:hAnsiTheme="minorEastAsia" w:eastAsiaTheme="minorEastAsia"/>
                <w:color w:val="auto"/>
                <w:szCs w:val="21"/>
                <w:highlight w:val="none"/>
              </w:rPr>
            </w:pPr>
          </w:p>
        </w:tc>
        <w:tc>
          <w:tcPr>
            <w:tcW w:w="850" w:type="dxa"/>
            <w:vAlign w:val="center"/>
          </w:tcPr>
          <w:p w14:paraId="731EC85B">
            <w:pPr>
              <w:jc w:val="center"/>
              <w:rPr>
                <w:rFonts w:asciiTheme="minorEastAsia" w:hAnsiTheme="minorEastAsia" w:eastAsiaTheme="minorEastAsia"/>
                <w:color w:val="auto"/>
                <w:szCs w:val="21"/>
                <w:highlight w:val="none"/>
              </w:rPr>
            </w:pPr>
          </w:p>
        </w:tc>
      </w:tr>
      <w:tr w14:paraId="3FE8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6FEA7D9">
            <w:pPr>
              <w:jc w:val="center"/>
              <w:rPr>
                <w:rFonts w:asciiTheme="minorEastAsia" w:hAnsiTheme="minorEastAsia" w:eastAsiaTheme="minorEastAsia"/>
                <w:color w:val="auto"/>
                <w:szCs w:val="21"/>
                <w:highlight w:val="none"/>
              </w:rPr>
            </w:pPr>
          </w:p>
        </w:tc>
        <w:tc>
          <w:tcPr>
            <w:tcW w:w="1064" w:type="dxa"/>
            <w:vAlign w:val="center"/>
          </w:tcPr>
          <w:p w14:paraId="7F9675D0">
            <w:pPr>
              <w:jc w:val="center"/>
              <w:rPr>
                <w:rFonts w:asciiTheme="minorEastAsia" w:hAnsiTheme="minorEastAsia" w:eastAsiaTheme="minorEastAsia"/>
                <w:color w:val="auto"/>
                <w:szCs w:val="21"/>
                <w:highlight w:val="none"/>
              </w:rPr>
            </w:pPr>
          </w:p>
        </w:tc>
        <w:tc>
          <w:tcPr>
            <w:tcW w:w="672" w:type="dxa"/>
            <w:vAlign w:val="center"/>
          </w:tcPr>
          <w:p w14:paraId="62786495">
            <w:pPr>
              <w:jc w:val="center"/>
              <w:rPr>
                <w:rFonts w:asciiTheme="minorEastAsia" w:hAnsiTheme="minorEastAsia" w:eastAsiaTheme="minorEastAsia"/>
                <w:color w:val="auto"/>
                <w:szCs w:val="21"/>
                <w:highlight w:val="none"/>
              </w:rPr>
            </w:pPr>
          </w:p>
        </w:tc>
        <w:tc>
          <w:tcPr>
            <w:tcW w:w="1022" w:type="dxa"/>
            <w:vAlign w:val="center"/>
          </w:tcPr>
          <w:p w14:paraId="280478A4">
            <w:pPr>
              <w:jc w:val="center"/>
              <w:rPr>
                <w:rFonts w:asciiTheme="minorEastAsia" w:hAnsiTheme="minorEastAsia" w:eastAsiaTheme="minorEastAsia"/>
                <w:color w:val="auto"/>
                <w:szCs w:val="21"/>
                <w:highlight w:val="none"/>
              </w:rPr>
            </w:pPr>
          </w:p>
        </w:tc>
        <w:tc>
          <w:tcPr>
            <w:tcW w:w="709" w:type="dxa"/>
            <w:vAlign w:val="center"/>
          </w:tcPr>
          <w:p w14:paraId="65AA4143">
            <w:pPr>
              <w:jc w:val="center"/>
              <w:rPr>
                <w:rFonts w:asciiTheme="minorEastAsia" w:hAnsiTheme="minorEastAsia" w:eastAsiaTheme="minorEastAsia"/>
                <w:color w:val="auto"/>
                <w:szCs w:val="21"/>
                <w:highlight w:val="none"/>
              </w:rPr>
            </w:pPr>
          </w:p>
        </w:tc>
        <w:tc>
          <w:tcPr>
            <w:tcW w:w="709" w:type="dxa"/>
            <w:vAlign w:val="center"/>
          </w:tcPr>
          <w:p w14:paraId="1A022118">
            <w:pPr>
              <w:jc w:val="center"/>
              <w:rPr>
                <w:rFonts w:asciiTheme="minorEastAsia" w:hAnsiTheme="minorEastAsia" w:eastAsiaTheme="minorEastAsia"/>
                <w:color w:val="auto"/>
                <w:szCs w:val="21"/>
                <w:highlight w:val="none"/>
              </w:rPr>
            </w:pPr>
          </w:p>
        </w:tc>
        <w:tc>
          <w:tcPr>
            <w:tcW w:w="1176" w:type="dxa"/>
            <w:vAlign w:val="center"/>
          </w:tcPr>
          <w:p w14:paraId="2C0CAF26">
            <w:pPr>
              <w:jc w:val="center"/>
              <w:rPr>
                <w:rFonts w:asciiTheme="minorEastAsia" w:hAnsiTheme="minorEastAsia" w:eastAsiaTheme="minorEastAsia"/>
                <w:color w:val="auto"/>
                <w:szCs w:val="21"/>
                <w:highlight w:val="none"/>
              </w:rPr>
            </w:pPr>
          </w:p>
        </w:tc>
        <w:tc>
          <w:tcPr>
            <w:tcW w:w="1659" w:type="dxa"/>
            <w:vAlign w:val="center"/>
          </w:tcPr>
          <w:p w14:paraId="47959D34">
            <w:pPr>
              <w:jc w:val="center"/>
              <w:rPr>
                <w:rFonts w:asciiTheme="minorEastAsia" w:hAnsiTheme="minorEastAsia" w:eastAsiaTheme="minorEastAsia"/>
                <w:color w:val="auto"/>
                <w:szCs w:val="21"/>
                <w:highlight w:val="none"/>
              </w:rPr>
            </w:pPr>
          </w:p>
        </w:tc>
        <w:tc>
          <w:tcPr>
            <w:tcW w:w="850" w:type="dxa"/>
            <w:vAlign w:val="center"/>
          </w:tcPr>
          <w:p w14:paraId="1084B78B">
            <w:pPr>
              <w:jc w:val="center"/>
              <w:rPr>
                <w:rFonts w:asciiTheme="minorEastAsia" w:hAnsiTheme="minorEastAsia" w:eastAsiaTheme="minorEastAsia"/>
                <w:color w:val="auto"/>
                <w:szCs w:val="21"/>
                <w:highlight w:val="none"/>
              </w:rPr>
            </w:pPr>
          </w:p>
        </w:tc>
      </w:tr>
      <w:tr w14:paraId="5A68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ECC2F81">
            <w:pPr>
              <w:jc w:val="center"/>
              <w:rPr>
                <w:rFonts w:asciiTheme="minorEastAsia" w:hAnsiTheme="minorEastAsia" w:eastAsiaTheme="minorEastAsia"/>
                <w:color w:val="auto"/>
                <w:szCs w:val="21"/>
                <w:highlight w:val="none"/>
              </w:rPr>
            </w:pPr>
          </w:p>
        </w:tc>
        <w:tc>
          <w:tcPr>
            <w:tcW w:w="1064" w:type="dxa"/>
            <w:vAlign w:val="center"/>
          </w:tcPr>
          <w:p w14:paraId="07090176">
            <w:pPr>
              <w:jc w:val="center"/>
              <w:rPr>
                <w:rFonts w:asciiTheme="minorEastAsia" w:hAnsiTheme="minorEastAsia" w:eastAsiaTheme="minorEastAsia"/>
                <w:color w:val="auto"/>
                <w:szCs w:val="21"/>
                <w:highlight w:val="none"/>
              </w:rPr>
            </w:pPr>
          </w:p>
        </w:tc>
        <w:tc>
          <w:tcPr>
            <w:tcW w:w="672" w:type="dxa"/>
            <w:vAlign w:val="center"/>
          </w:tcPr>
          <w:p w14:paraId="7964CB04">
            <w:pPr>
              <w:jc w:val="center"/>
              <w:rPr>
                <w:rFonts w:asciiTheme="minorEastAsia" w:hAnsiTheme="minorEastAsia" w:eastAsiaTheme="minorEastAsia"/>
                <w:color w:val="auto"/>
                <w:szCs w:val="21"/>
                <w:highlight w:val="none"/>
              </w:rPr>
            </w:pPr>
          </w:p>
        </w:tc>
        <w:tc>
          <w:tcPr>
            <w:tcW w:w="1022" w:type="dxa"/>
            <w:vAlign w:val="center"/>
          </w:tcPr>
          <w:p w14:paraId="179B932B">
            <w:pPr>
              <w:jc w:val="center"/>
              <w:rPr>
                <w:rFonts w:asciiTheme="minorEastAsia" w:hAnsiTheme="minorEastAsia" w:eastAsiaTheme="minorEastAsia"/>
                <w:color w:val="auto"/>
                <w:szCs w:val="21"/>
                <w:highlight w:val="none"/>
              </w:rPr>
            </w:pPr>
          </w:p>
        </w:tc>
        <w:tc>
          <w:tcPr>
            <w:tcW w:w="709" w:type="dxa"/>
            <w:vAlign w:val="center"/>
          </w:tcPr>
          <w:p w14:paraId="3655DADC">
            <w:pPr>
              <w:jc w:val="center"/>
              <w:rPr>
                <w:rFonts w:asciiTheme="minorEastAsia" w:hAnsiTheme="minorEastAsia" w:eastAsiaTheme="minorEastAsia"/>
                <w:color w:val="auto"/>
                <w:szCs w:val="21"/>
                <w:highlight w:val="none"/>
              </w:rPr>
            </w:pPr>
          </w:p>
        </w:tc>
        <w:tc>
          <w:tcPr>
            <w:tcW w:w="709" w:type="dxa"/>
            <w:vAlign w:val="center"/>
          </w:tcPr>
          <w:p w14:paraId="450F56B9">
            <w:pPr>
              <w:jc w:val="center"/>
              <w:rPr>
                <w:rFonts w:asciiTheme="minorEastAsia" w:hAnsiTheme="minorEastAsia" w:eastAsiaTheme="minorEastAsia"/>
                <w:color w:val="auto"/>
                <w:szCs w:val="21"/>
                <w:highlight w:val="none"/>
              </w:rPr>
            </w:pPr>
          </w:p>
        </w:tc>
        <w:tc>
          <w:tcPr>
            <w:tcW w:w="1176" w:type="dxa"/>
            <w:vAlign w:val="center"/>
          </w:tcPr>
          <w:p w14:paraId="5AD6B0C8">
            <w:pPr>
              <w:jc w:val="center"/>
              <w:rPr>
                <w:rFonts w:asciiTheme="minorEastAsia" w:hAnsiTheme="minorEastAsia" w:eastAsiaTheme="minorEastAsia"/>
                <w:color w:val="auto"/>
                <w:szCs w:val="21"/>
                <w:highlight w:val="none"/>
              </w:rPr>
            </w:pPr>
          </w:p>
        </w:tc>
        <w:tc>
          <w:tcPr>
            <w:tcW w:w="1659" w:type="dxa"/>
            <w:vAlign w:val="center"/>
          </w:tcPr>
          <w:p w14:paraId="2516C249">
            <w:pPr>
              <w:jc w:val="center"/>
              <w:rPr>
                <w:rFonts w:asciiTheme="minorEastAsia" w:hAnsiTheme="minorEastAsia" w:eastAsiaTheme="minorEastAsia"/>
                <w:color w:val="auto"/>
                <w:szCs w:val="21"/>
                <w:highlight w:val="none"/>
              </w:rPr>
            </w:pPr>
          </w:p>
        </w:tc>
        <w:tc>
          <w:tcPr>
            <w:tcW w:w="850" w:type="dxa"/>
            <w:vAlign w:val="center"/>
          </w:tcPr>
          <w:p w14:paraId="530E73E0">
            <w:pPr>
              <w:jc w:val="center"/>
              <w:rPr>
                <w:rFonts w:asciiTheme="minorEastAsia" w:hAnsiTheme="minorEastAsia" w:eastAsiaTheme="minorEastAsia"/>
                <w:color w:val="auto"/>
                <w:szCs w:val="21"/>
                <w:highlight w:val="none"/>
              </w:rPr>
            </w:pPr>
          </w:p>
        </w:tc>
      </w:tr>
      <w:tr w14:paraId="564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69473B">
            <w:pPr>
              <w:jc w:val="center"/>
              <w:rPr>
                <w:rFonts w:asciiTheme="minorEastAsia" w:hAnsiTheme="minorEastAsia" w:eastAsiaTheme="minorEastAsia"/>
                <w:color w:val="auto"/>
                <w:szCs w:val="21"/>
                <w:highlight w:val="none"/>
              </w:rPr>
            </w:pPr>
          </w:p>
        </w:tc>
        <w:tc>
          <w:tcPr>
            <w:tcW w:w="1064" w:type="dxa"/>
            <w:vAlign w:val="center"/>
          </w:tcPr>
          <w:p w14:paraId="609FF7A9">
            <w:pPr>
              <w:jc w:val="center"/>
              <w:rPr>
                <w:rFonts w:asciiTheme="minorEastAsia" w:hAnsiTheme="minorEastAsia" w:eastAsiaTheme="minorEastAsia"/>
                <w:color w:val="auto"/>
                <w:szCs w:val="21"/>
                <w:highlight w:val="none"/>
              </w:rPr>
            </w:pPr>
          </w:p>
        </w:tc>
        <w:tc>
          <w:tcPr>
            <w:tcW w:w="672" w:type="dxa"/>
            <w:vAlign w:val="center"/>
          </w:tcPr>
          <w:p w14:paraId="455CCC5E">
            <w:pPr>
              <w:jc w:val="center"/>
              <w:rPr>
                <w:rFonts w:asciiTheme="minorEastAsia" w:hAnsiTheme="minorEastAsia" w:eastAsiaTheme="minorEastAsia"/>
                <w:color w:val="auto"/>
                <w:szCs w:val="21"/>
                <w:highlight w:val="none"/>
              </w:rPr>
            </w:pPr>
          </w:p>
        </w:tc>
        <w:tc>
          <w:tcPr>
            <w:tcW w:w="1022" w:type="dxa"/>
            <w:vAlign w:val="center"/>
          </w:tcPr>
          <w:p w14:paraId="0B9D30A8">
            <w:pPr>
              <w:jc w:val="center"/>
              <w:rPr>
                <w:rFonts w:asciiTheme="minorEastAsia" w:hAnsiTheme="minorEastAsia" w:eastAsiaTheme="minorEastAsia"/>
                <w:color w:val="auto"/>
                <w:szCs w:val="21"/>
                <w:highlight w:val="none"/>
              </w:rPr>
            </w:pPr>
          </w:p>
        </w:tc>
        <w:tc>
          <w:tcPr>
            <w:tcW w:w="709" w:type="dxa"/>
            <w:vAlign w:val="center"/>
          </w:tcPr>
          <w:p w14:paraId="44D1FB7D">
            <w:pPr>
              <w:jc w:val="center"/>
              <w:rPr>
                <w:rFonts w:asciiTheme="minorEastAsia" w:hAnsiTheme="minorEastAsia" w:eastAsiaTheme="minorEastAsia"/>
                <w:color w:val="auto"/>
                <w:szCs w:val="21"/>
                <w:highlight w:val="none"/>
              </w:rPr>
            </w:pPr>
          </w:p>
        </w:tc>
        <w:tc>
          <w:tcPr>
            <w:tcW w:w="709" w:type="dxa"/>
            <w:vAlign w:val="center"/>
          </w:tcPr>
          <w:p w14:paraId="692E4423">
            <w:pPr>
              <w:jc w:val="center"/>
              <w:rPr>
                <w:rFonts w:asciiTheme="minorEastAsia" w:hAnsiTheme="minorEastAsia" w:eastAsiaTheme="minorEastAsia"/>
                <w:color w:val="auto"/>
                <w:szCs w:val="21"/>
                <w:highlight w:val="none"/>
              </w:rPr>
            </w:pPr>
          </w:p>
        </w:tc>
        <w:tc>
          <w:tcPr>
            <w:tcW w:w="1176" w:type="dxa"/>
            <w:vAlign w:val="center"/>
          </w:tcPr>
          <w:p w14:paraId="7836765C">
            <w:pPr>
              <w:jc w:val="center"/>
              <w:rPr>
                <w:rFonts w:asciiTheme="minorEastAsia" w:hAnsiTheme="minorEastAsia" w:eastAsiaTheme="minorEastAsia"/>
                <w:color w:val="auto"/>
                <w:szCs w:val="21"/>
                <w:highlight w:val="none"/>
              </w:rPr>
            </w:pPr>
          </w:p>
        </w:tc>
        <w:tc>
          <w:tcPr>
            <w:tcW w:w="1659" w:type="dxa"/>
            <w:vAlign w:val="center"/>
          </w:tcPr>
          <w:p w14:paraId="3CDB43CC">
            <w:pPr>
              <w:jc w:val="center"/>
              <w:rPr>
                <w:rFonts w:asciiTheme="minorEastAsia" w:hAnsiTheme="minorEastAsia" w:eastAsiaTheme="minorEastAsia"/>
                <w:color w:val="auto"/>
                <w:szCs w:val="21"/>
                <w:highlight w:val="none"/>
              </w:rPr>
            </w:pPr>
          </w:p>
        </w:tc>
        <w:tc>
          <w:tcPr>
            <w:tcW w:w="850" w:type="dxa"/>
            <w:vAlign w:val="center"/>
          </w:tcPr>
          <w:p w14:paraId="187C7CD5">
            <w:pPr>
              <w:jc w:val="center"/>
              <w:rPr>
                <w:rFonts w:asciiTheme="minorEastAsia" w:hAnsiTheme="minorEastAsia" w:eastAsiaTheme="minorEastAsia"/>
                <w:color w:val="auto"/>
                <w:szCs w:val="21"/>
                <w:highlight w:val="none"/>
              </w:rPr>
            </w:pPr>
          </w:p>
        </w:tc>
      </w:tr>
      <w:tr w14:paraId="6E69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F21472">
            <w:pPr>
              <w:jc w:val="center"/>
              <w:rPr>
                <w:rFonts w:asciiTheme="minorEastAsia" w:hAnsiTheme="minorEastAsia" w:eastAsiaTheme="minorEastAsia"/>
                <w:color w:val="auto"/>
                <w:szCs w:val="21"/>
                <w:highlight w:val="none"/>
              </w:rPr>
            </w:pPr>
          </w:p>
        </w:tc>
        <w:tc>
          <w:tcPr>
            <w:tcW w:w="1064" w:type="dxa"/>
            <w:vAlign w:val="center"/>
          </w:tcPr>
          <w:p w14:paraId="0E132498">
            <w:pPr>
              <w:jc w:val="center"/>
              <w:rPr>
                <w:rFonts w:asciiTheme="minorEastAsia" w:hAnsiTheme="minorEastAsia" w:eastAsiaTheme="minorEastAsia"/>
                <w:color w:val="auto"/>
                <w:szCs w:val="21"/>
                <w:highlight w:val="none"/>
              </w:rPr>
            </w:pPr>
          </w:p>
        </w:tc>
        <w:tc>
          <w:tcPr>
            <w:tcW w:w="672" w:type="dxa"/>
            <w:vAlign w:val="center"/>
          </w:tcPr>
          <w:p w14:paraId="00A512B5">
            <w:pPr>
              <w:jc w:val="center"/>
              <w:rPr>
                <w:rFonts w:asciiTheme="minorEastAsia" w:hAnsiTheme="minorEastAsia" w:eastAsiaTheme="minorEastAsia"/>
                <w:color w:val="auto"/>
                <w:szCs w:val="21"/>
                <w:highlight w:val="none"/>
              </w:rPr>
            </w:pPr>
          </w:p>
        </w:tc>
        <w:tc>
          <w:tcPr>
            <w:tcW w:w="1022" w:type="dxa"/>
            <w:vAlign w:val="center"/>
          </w:tcPr>
          <w:p w14:paraId="31FE53CB">
            <w:pPr>
              <w:jc w:val="center"/>
              <w:rPr>
                <w:rFonts w:asciiTheme="minorEastAsia" w:hAnsiTheme="minorEastAsia" w:eastAsiaTheme="minorEastAsia"/>
                <w:color w:val="auto"/>
                <w:szCs w:val="21"/>
                <w:highlight w:val="none"/>
              </w:rPr>
            </w:pPr>
          </w:p>
        </w:tc>
        <w:tc>
          <w:tcPr>
            <w:tcW w:w="709" w:type="dxa"/>
            <w:vAlign w:val="center"/>
          </w:tcPr>
          <w:p w14:paraId="14BC1B2E">
            <w:pPr>
              <w:jc w:val="center"/>
              <w:rPr>
                <w:rFonts w:asciiTheme="minorEastAsia" w:hAnsiTheme="minorEastAsia" w:eastAsiaTheme="minorEastAsia"/>
                <w:color w:val="auto"/>
                <w:szCs w:val="21"/>
                <w:highlight w:val="none"/>
              </w:rPr>
            </w:pPr>
          </w:p>
        </w:tc>
        <w:tc>
          <w:tcPr>
            <w:tcW w:w="709" w:type="dxa"/>
            <w:vAlign w:val="center"/>
          </w:tcPr>
          <w:p w14:paraId="758B03F0">
            <w:pPr>
              <w:jc w:val="center"/>
              <w:rPr>
                <w:rFonts w:asciiTheme="minorEastAsia" w:hAnsiTheme="minorEastAsia" w:eastAsiaTheme="minorEastAsia"/>
                <w:color w:val="auto"/>
                <w:szCs w:val="21"/>
                <w:highlight w:val="none"/>
              </w:rPr>
            </w:pPr>
          </w:p>
        </w:tc>
        <w:tc>
          <w:tcPr>
            <w:tcW w:w="1176" w:type="dxa"/>
            <w:vAlign w:val="center"/>
          </w:tcPr>
          <w:p w14:paraId="56CB6704">
            <w:pPr>
              <w:jc w:val="center"/>
              <w:rPr>
                <w:rFonts w:asciiTheme="minorEastAsia" w:hAnsiTheme="minorEastAsia" w:eastAsiaTheme="minorEastAsia"/>
                <w:color w:val="auto"/>
                <w:szCs w:val="21"/>
                <w:highlight w:val="none"/>
              </w:rPr>
            </w:pPr>
          </w:p>
        </w:tc>
        <w:tc>
          <w:tcPr>
            <w:tcW w:w="1659" w:type="dxa"/>
            <w:vAlign w:val="center"/>
          </w:tcPr>
          <w:p w14:paraId="362F2A0E">
            <w:pPr>
              <w:jc w:val="center"/>
              <w:rPr>
                <w:rFonts w:asciiTheme="minorEastAsia" w:hAnsiTheme="minorEastAsia" w:eastAsiaTheme="minorEastAsia"/>
                <w:color w:val="auto"/>
                <w:szCs w:val="21"/>
                <w:highlight w:val="none"/>
              </w:rPr>
            </w:pPr>
          </w:p>
        </w:tc>
        <w:tc>
          <w:tcPr>
            <w:tcW w:w="850" w:type="dxa"/>
            <w:vAlign w:val="center"/>
          </w:tcPr>
          <w:p w14:paraId="0DF0CA86">
            <w:pPr>
              <w:jc w:val="center"/>
              <w:rPr>
                <w:rFonts w:asciiTheme="minorEastAsia" w:hAnsiTheme="minorEastAsia" w:eastAsiaTheme="minorEastAsia"/>
                <w:color w:val="auto"/>
                <w:szCs w:val="21"/>
                <w:highlight w:val="none"/>
              </w:rPr>
            </w:pPr>
          </w:p>
        </w:tc>
      </w:tr>
      <w:tr w14:paraId="74B0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0D1598B">
            <w:pPr>
              <w:jc w:val="center"/>
              <w:rPr>
                <w:rFonts w:asciiTheme="minorEastAsia" w:hAnsiTheme="minorEastAsia" w:eastAsiaTheme="minorEastAsia"/>
                <w:color w:val="auto"/>
                <w:szCs w:val="21"/>
                <w:highlight w:val="none"/>
              </w:rPr>
            </w:pPr>
          </w:p>
        </w:tc>
        <w:tc>
          <w:tcPr>
            <w:tcW w:w="1064" w:type="dxa"/>
            <w:vAlign w:val="center"/>
          </w:tcPr>
          <w:p w14:paraId="41DEB74B">
            <w:pPr>
              <w:jc w:val="center"/>
              <w:rPr>
                <w:rFonts w:asciiTheme="minorEastAsia" w:hAnsiTheme="minorEastAsia" w:eastAsiaTheme="minorEastAsia"/>
                <w:color w:val="auto"/>
                <w:szCs w:val="21"/>
                <w:highlight w:val="none"/>
              </w:rPr>
            </w:pPr>
          </w:p>
        </w:tc>
        <w:tc>
          <w:tcPr>
            <w:tcW w:w="672" w:type="dxa"/>
            <w:vAlign w:val="center"/>
          </w:tcPr>
          <w:p w14:paraId="72C90EBD">
            <w:pPr>
              <w:jc w:val="center"/>
              <w:rPr>
                <w:rFonts w:asciiTheme="minorEastAsia" w:hAnsiTheme="minorEastAsia" w:eastAsiaTheme="minorEastAsia"/>
                <w:color w:val="auto"/>
                <w:szCs w:val="21"/>
                <w:highlight w:val="none"/>
              </w:rPr>
            </w:pPr>
          </w:p>
        </w:tc>
        <w:tc>
          <w:tcPr>
            <w:tcW w:w="1022" w:type="dxa"/>
            <w:vAlign w:val="center"/>
          </w:tcPr>
          <w:p w14:paraId="7BC2A81A">
            <w:pPr>
              <w:jc w:val="center"/>
              <w:rPr>
                <w:rFonts w:asciiTheme="minorEastAsia" w:hAnsiTheme="minorEastAsia" w:eastAsiaTheme="minorEastAsia"/>
                <w:color w:val="auto"/>
                <w:szCs w:val="21"/>
                <w:highlight w:val="none"/>
              </w:rPr>
            </w:pPr>
          </w:p>
        </w:tc>
        <w:tc>
          <w:tcPr>
            <w:tcW w:w="709" w:type="dxa"/>
            <w:vAlign w:val="center"/>
          </w:tcPr>
          <w:p w14:paraId="58F41DBD">
            <w:pPr>
              <w:jc w:val="center"/>
              <w:rPr>
                <w:rFonts w:asciiTheme="minorEastAsia" w:hAnsiTheme="minorEastAsia" w:eastAsiaTheme="minorEastAsia"/>
                <w:color w:val="auto"/>
                <w:szCs w:val="21"/>
                <w:highlight w:val="none"/>
              </w:rPr>
            </w:pPr>
          </w:p>
        </w:tc>
        <w:tc>
          <w:tcPr>
            <w:tcW w:w="709" w:type="dxa"/>
            <w:vAlign w:val="center"/>
          </w:tcPr>
          <w:p w14:paraId="7989BA2E">
            <w:pPr>
              <w:jc w:val="center"/>
              <w:rPr>
                <w:rFonts w:asciiTheme="minorEastAsia" w:hAnsiTheme="minorEastAsia" w:eastAsiaTheme="minorEastAsia"/>
                <w:color w:val="auto"/>
                <w:szCs w:val="21"/>
                <w:highlight w:val="none"/>
              </w:rPr>
            </w:pPr>
          </w:p>
        </w:tc>
        <w:tc>
          <w:tcPr>
            <w:tcW w:w="1176" w:type="dxa"/>
            <w:vAlign w:val="center"/>
          </w:tcPr>
          <w:p w14:paraId="54EC2524">
            <w:pPr>
              <w:jc w:val="center"/>
              <w:rPr>
                <w:rFonts w:asciiTheme="minorEastAsia" w:hAnsiTheme="minorEastAsia" w:eastAsiaTheme="minorEastAsia"/>
                <w:color w:val="auto"/>
                <w:szCs w:val="21"/>
                <w:highlight w:val="none"/>
              </w:rPr>
            </w:pPr>
          </w:p>
        </w:tc>
        <w:tc>
          <w:tcPr>
            <w:tcW w:w="1659" w:type="dxa"/>
            <w:vAlign w:val="center"/>
          </w:tcPr>
          <w:p w14:paraId="0FBE59C1">
            <w:pPr>
              <w:jc w:val="center"/>
              <w:rPr>
                <w:rFonts w:asciiTheme="minorEastAsia" w:hAnsiTheme="minorEastAsia" w:eastAsiaTheme="minorEastAsia"/>
                <w:color w:val="auto"/>
                <w:szCs w:val="21"/>
                <w:highlight w:val="none"/>
              </w:rPr>
            </w:pPr>
          </w:p>
        </w:tc>
        <w:tc>
          <w:tcPr>
            <w:tcW w:w="850" w:type="dxa"/>
            <w:vAlign w:val="center"/>
          </w:tcPr>
          <w:p w14:paraId="0FEC896C">
            <w:pPr>
              <w:jc w:val="center"/>
              <w:rPr>
                <w:rFonts w:asciiTheme="minorEastAsia" w:hAnsiTheme="minorEastAsia" w:eastAsiaTheme="minorEastAsia"/>
                <w:color w:val="auto"/>
                <w:szCs w:val="21"/>
                <w:highlight w:val="none"/>
              </w:rPr>
            </w:pPr>
          </w:p>
        </w:tc>
      </w:tr>
      <w:tr w14:paraId="4062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C81E41B">
            <w:pPr>
              <w:jc w:val="center"/>
              <w:rPr>
                <w:rFonts w:asciiTheme="minorEastAsia" w:hAnsiTheme="minorEastAsia" w:eastAsiaTheme="minorEastAsia"/>
                <w:color w:val="auto"/>
                <w:szCs w:val="21"/>
                <w:highlight w:val="none"/>
              </w:rPr>
            </w:pPr>
          </w:p>
        </w:tc>
        <w:tc>
          <w:tcPr>
            <w:tcW w:w="1064" w:type="dxa"/>
            <w:vAlign w:val="center"/>
          </w:tcPr>
          <w:p w14:paraId="76F3B00A">
            <w:pPr>
              <w:jc w:val="center"/>
              <w:rPr>
                <w:rFonts w:asciiTheme="minorEastAsia" w:hAnsiTheme="minorEastAsia" w:eastAsiaTheme="minorEastAsia"/>
                <w:color w:val="auto"/>
                <w:szCs w:val="21"/>
                <w:highlight w:val="none"/>
              </w:rPr>
            </w:pPr>
          </w:p>
        </w:tc>
        <w:tc>
          <w:tcPr>
            <w:tcW w:w="672" w:type="dxa"/>
            <w:vAlign w:val="center"/>
          </w:tcPr>
          <w:p w14:paraId="083B1A77">
            <w:pPr>
              <w:jc w:val="center"/>
              <w:rPr>
                <w:rFonts w:asciiTheme="minorEastAsia" w:hAnsiTheme="minorEastAsia" w:eastAsiaTheme="minorEastAsia"/>
                <w:color w:val="auto"/>
                <w:szCs w:val="21"/>
                <w:highlight w:val="none"/>
              </w:rPr>
            </w:pPr>
          </w:p>
        </w:tc>
        <w:tc>
          <w:tcPr>
            <w:tcW w:w="1022" w:type="dxa"/>
            <w:vAlign w:val="center"/>
          </w:tcPr>
          <w:p w14:paraId="1751464D">
            <w:pPr>
              <w:jc w:val="center"/>
              <w:rPr>
                <w:rFonts w:asciiTheme="minorEastAsia" w:hAnsiTheme="minorEastAsia" w:eastAsiaTheme="minorEastAsia"/>
                <w:color w:val="auto"/>
                <w:szCs w:val="21"/>
                <w:highlight w:val="none"/>
              </w:rPr>
            </w:pPr>
          </w:p>
        </w:tc>
        <w:tc>
          <w:tcPr>
            <w:tcW w:w="709" w:type="dxa"/>
            <w:vAlign w:val="center"/>
          </w:tcPr>
          <w:p w14:paraId="6C2ACBDA">
            <w:pPr>
              <w:jc w:val="center"/>
              <w:rPr>
                <w:rFonts w:asciiTheme="minorEastAsia" w:hAnsiTheme="minorEastAsia" w:eastAsiaTheme="minorEastAsia"/>
                <w:color w:val="auto"/>
                <w:szCs w:val="21"/>
                <w:highlight w:val="none"/>
              </w:rPr>
            </w:pPr>
          </w:p>
        </w:tc>
        <w:tc>
          <w:tcPr>
            <w:tcW w:w="709" w:type="dxa"/>
            <w:vAlign w:val="center"/>
          </w:tcPr>
          <w:p w14:paraId="785651AB">
            <w:pPr>
              <w:jc w:val="center"/>
              <w:rPr>
                <w:rFonts w:asciiTheme="minorEastAsia" w:hAnsiTheme="minorEastAsia" w:eastAsiaTheme="minorEastAsia"/>
                <w:color w:val="auto"/>
                <w:szCs w:val="21"/>
                <w:highlight w:val="none"/>
              </w:rPr>
            </w:pPr>
          </w:p>
        </w:tc>
        <w:tc>
          <w:tcPr>
            <w:tcW w:w="1176" w:type="dxa"/>
            <w:vAlign w:val="center"/>
          </w:tcPr>
          <w:p w14:paraId="78F73A63">
            <w:pPr>
              <w:jc w:val="center"/>
              <w:rPr>
                <w:rFonts w:asciiTheme="minorEastAsia" w:hAnsiTheme="minorEastAsia" w:eastAsiaTheme="minorEastAsia"/>
                <w:color w:val="auto"/>
                <w:szCs w:val="21"/>
                <w:highlight w:val="none"/>
              </w:rPr>
            </w:pPr>
          </w:p>
        </w:tc>
        <w:tc>
          <w:tcPr>
            <w:tcW w:w="1659" w:type="dxa"/>
            <w:vAlign w:val="center"/>
          </w:tcPr>
          <w:p w14:paraId="681AD176">
            <w:pPr>
              <w:jc w:val="center"/>
              <w:rPr>
                <w:rFonts w:asciiTheme="minorEastAsia" w:hAnsiTheme="minorEastAsia" w:eastAsiaTheme="minorEastAsia"/>
                <w:color w:val="auto"/>
                <w:szCs w:val="21"/>
                <w:highlight w:val="none"/>
              </w:rPr>
            </w:pPr>
          </w:p>
        </w:tc>
        <w:tc>
          <w:tcPr>
            <w:tcW w:w="850" w:type="dxa"/>
            <w:vAlign w:val="center"/>
          </w:tcPr>
          <w:p w14:paraId="3780DCE1">
            <w:pPr>
              <w:jc w:val="center"/>
              <w:rPr>
                <w:rFonts w:asciiTheme="minorEastAsia" w:hAnsiTheme="minorEastAsia" w:eastAsiaTheme="minorEastAsia"/>
                <w:color w:val="auto"/>
                <w:szCs w:val="21"/>
                <w:highlight w:val="none"/>
              </w:rPr>
            </w:pPr>
          </w:p>
        </w:tc>
      </w:tr>
      <w:tr w14:paraId="4350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ADE60C">
            <w:pPr>
              <w:jc w:val="center"/>
              <w:rPr>
                <w:rFonts w:asciiTheme="minorEastAsia" w:hAnsiTheme="minorEastAsia" w:eastAsiaTheme="minorEastAsia"/>
                <w:color w:val="auto"/>
                <w:szCs w:val="21"/>
                <w:highlight w:val="none"/>
              </w:rPr>
            </w:pPr>
          </w:p>
        </w:tc>
        <w:tc>
          <w:tcPr>
            <w:tcW w:w="1064" w:type="dxa"/>
            <w:vAlign w:val="center"/>
          </w:tcPr>
          <w:p w14:paraId="2BBDF3F1">
            <w:pPr>
              <w:jc w:val="center"/>
              <w:rPr>
                <w:rFonts w:asciiTheme="minorEastAsia" w:hAnsiTheme="minorEastAsia" w:eastAsiaTheme="minorEastAsia"/>
                <w:color w:val="auto"/>
                <w:szCs w:val="21"/>
                <w:highlight w:val="none"/>
              </w:rPr>
            </w:pPr>
          </w:p>
        </w:tc>
        <w:tc>
          <w:tcPr>
            <w:tcW w:w="672" w:type="dxa"/>
            <w:vAlign w:val="center"/>
          </w:tcPr>
          <w:p w14:paraId="122270C7">
            <w:pPr>
              <w:jc w:val="center"/>
              <w:rPr>
                <w:rFonts w:asciiTheme="minorEastAsia" w:hAnsiTheme="minorEastAsia" w:eastAsiaTheme="minorEastAsia"/>
                <w:color w:val="auto"/>
                <w:szCs w:val="21"/>
                <w:highlight w:val="none"/>
              </w:rPr>
            </w:pPr>
          </w:p>
        </w:tc>
        <w:tc>
          <w:tcPr>
            <w:tcW w:w="1022" w:type="dxa"/>
            <w:vAlign w:val="center"/>
          </w:tcPr>
          <w:p w14:paraId="28428022">
            <w:pPr>
              <w:jc w:val="center"/>
              <w:rPr>
                <w:rFonts w:asciiTheme="minorEastAsia" w:hAnsiTheme="minorEastAsia" w:eastAsiaTheme="minorEastAsia"/>
                <w:color w:val="auto"/>
                <w:szCs w:val="21"/>
                <w:highlight w:val="none"/>
              </w:rPr>
            </w:pPr>
          </w:p>
        </w:tc>
        <w:tc>
          <w:tcPr>
            <w:tcW w:w="709" w:type="dxa"/>
            <w:vAlign w:val="center"/>
          </w:tcPr>
          <w:p w14:paraId="61B956E0">
            <w:pPr>
              <w:jc w:val="center"/>
              <w:rPr>
                <w:rFonts w:asciiTheme="minorEastAsia" w:hAnsiTheme="minorEastAsia" w:eastAsiaTheme="minorEastAsia"/>
                <w:color w:val="auto"/>
                <w:szCs w:val="21"/>
                <w:highlight w:val="none"/>
              </w:rPr>
            </w:pPr>
          </w:p>
        </w:tc>
        <w:tc>
          <w:tcPr>
            <w:tcW w:w="709" w:type="dxa"/>
            <w:vAlign w:val="center"/>
          </w:tcPr>
          <w:p w14:paraId="112D5819">
            <w:pPr>
              <w:jc w:val="center"/>
              <w:rPr>
                <w:rFonts w:asciiTheme="minorEastAsia" w:hAnsiTheme="minorEastAsia" w:eastAsiaTheme="minorEastAsia"/>
                <w:color w:val="auto"/>
                <w:szCs w:val="21"/>
                <w:highlight w:val="none"/>
              </w:rPr>
            </w:pPr>
          </w:p>
        </w:tc>
        <w:tc>
          <w:tcPr>
            <w:tcW w:w="1176" w:type="dxa"/>
            <w:vAlign w:val="center"/>
          </w:tcPr>
          <w:p w14:paraId="60C84E62">
            <w:pPr>
              <w:jc w:val="center"/>
              <w:rPr>
                <w:rFonts w:asciiTheme="minorEastAsia" w:hAnsiTheme="minorEastAsia" w:eastAsiaTheme="minorEastAsia"/>
                <w:color w:val="auto"/>
                <w:szCs w:val="21"/>
                <w:highlight w:val="none"/>
              </w:rPr>
            </w:pPr>
          </w:p>
        </w:tc>
        <w:tc>
          <w:tcPr>
            <w:tcW w:w="1659" w:type="dxa"/>
            <w:vAlign w:val="center"/>
          </w:tcPr>
          <w:p w14:paraId="40C9D6B7">
            <w:pPr>
              <w:jc w:val="center"/>
              <w:rPr>
                <w:rFonts w:asciiTheme="minorEastAsia" w:hAnsiTheme="minorEastAsia" w:eastAsiaTheme="minorEastAsia"/>
                <w:color w:val="auto"/>
                <w:szCs w:val="21"/>
                <w:highlight w:val="none"/>
              </w:rPr>
            </w:pPr>
          </w:p>
        </w:tc>
        <w:tc>
          <w:tcPr>
            <w:tcW w:w="850" w:type="dxa"/>
            <w:vAlign w:val="center"/>
          </w:tcPr>
          <w:p w14:paraId="66997904">
            <w:pPr>
              <w:jc w:val="center"/>
              <w:rPr>
                <w:rFonts w:asciiTheme="minorEastAsia" w:hAnsiTheme="minorEastAsia" w:eastAsiaTheme="minorEastAsia"/>
                <w:color w:val="auto"/>
                <w:szCs w:val="21"/>
                <w:highlight w:val="none"/>
              </w:rPr>
            </w:pPr>
          </w:p>
        </w:tc>
      </w:tr>
      <w:tr w14:paraId="449B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247E326">
            <w:pPr>
              <w:jc w:val="center"/>
              <w:rPr>
                <w:rFonts w:asciiTheme="minorEastAsia" w:hAnsiTheme="minorEastAsia" w:eastAsiaTheme="minorEastAsia"/>
                <w:color w:val="auto"/>
                <w:szCs w:val="21"/>
                <w:highlight w:val="none"/>
              </w:rPr>
            </w:pPr>
          </w:p>
        </w:tc>
        <w:tc>
          <w:tcPr>
            <w:tcW w:w="1064" w:type="dxa"/>
            <w:vAlign w:val="center"/>
          </w:tcPr>
          <w:p w14:paraId="36BAB6B5">
            <w:pPr>
              <w:jc w:val="center"/>
              <w:rPr>
                <w:rFonts w:asciiTheme="minorEastAsia" w:hAnsiTheme="minorEastAsia" w:eastAsiaTheme="minorEastAsia"/>
                <w:color w:val="auto"/>
                <w:szCs w:val="21"/>
                <w:highlight w:val="none"/>
              </w:rPr>
            </w:pPr>
          </w:p>
        </w:tc>
        <w:tc>
          <w:tcPr>
            <w:tcW w:w="672" w:type="dxa"/>
            <w:vAlign w:val="center"/>
          </w:tcPr>
          <w:p w14:paraId="20E7CBE1">
            <w:pPr>
              <w:jc w:val="center"/>
              <w:rPr>
                <w:rFonts w:asciiTheme="minorEastAsia" w:hAnsiTheme="minorEastAsia" w:eastAsiaTheme="minorEastAsia"/>
                <w:color w:val="auto"/>
                <w:szCs w:val="21"/>
                <w:highlight w:val="none"/>
              </w:rPr>
            </w:pPr>
          </w:p>
        </w:tc>
        <w:tc>
          <w:tcPr>
            <w:tcW w:w="1022" w:type="dxa"/>
            <w:vAlign w:val="center"/>
          </w:tcPr>
          <w:p w14:paraId="74277E58">
            <w:pPr>
              <w:jc w:val="center"/>
              <w:rPr>
                <w:rFonts w:asciiTheme="minorEastAsia" w:hAnsiTheme="minorEastAsia" w:eastAsiaTheme="minorEastAsia"/>
                <w:color w:val="auto"/>
                <w:szCs w:val="21"/>
                <w:highlight w:val="none"/>
              </w:rPr>
            </w:pPr>
          </w:p>
        </w:tc>
        <w:tc>
          <w:tcPr>
            <w:tcW w:w="709" w:type="dxa"/>
            <w:vAlign w:val="center"/>
          </w:tcPr>
          <w:p w14:paraId="2AD57DE4">
            <w:pPr>
              <w:jc w:val="center"/>
              <w:rPr>
                <w:rFonts w:asciiTheme="minorEastAsia" w:hAnsiTheme="minorEastAsia" w:eastAsiaTheme="minorEastAsia"/>
                <w:color w:val="auto"/>
                <w:szCs w:val="21"/>
                <w:highlight w:val="none"/>
              </w:rPr>
            </w:pPr>
          </w:p>
        </w:tc>
        <w:tc>
          <w:tcPr>
            <w:tcW w:w="709" w:type="dxa"/>
            <w:vAlign w:val="center"/>
          </w:tcPr>
          <w:p w14:paraId="0A298121">
            <w:pPr>
              <w:jc w:val="center"/>
              <w:rPr>
                <w:rFonts w:asciiTheme="minorEastAsia" w:hAnsiTheme="minorEastAsia" w:eastAsiaTheme="minorEastAsia"/>
                <w:color w:val="auto"/>
                <w:szCs w:val="21"/>
                <w:highlight w:val="none"/>
              </w:rPr>
            </w:pPr>
          </w:p>
        </w:tc>
        <w:tc>
          <w:tcPr>
            <w:tcW w:w="1176" w:type="dxa"/>
            <w:vAlign w:val="center"/>
          </w:tcPr>
          <w:p w14:paraId="181B0315">
            <w:pPr>
              <w:jc w:val="center"/>
              <w:rPr>
                <w:rFonts w:asciiTheme="minorEastAsia" w:hAnsiTheme="minorEastAsia" w:eastAsiaTheme="minorEastAsia"/>
                <w:color w:val="auto"/>
                <w:szCs w:val="21"/>
                <w:highlight w:val="none"/>
              </w:rPr>
            </w:pPr>
          </w:p>
        </w:tc>
        <w:tc>
          <w:tcPr>
            <w:tcW w:w="1659" w:type="dxa"/>
            <w:vAlign w:val="center"/>
          </w:tcPr>
          <w:p w14:paraId="26F50857">
            <w:pPr>
              <w:jc w:val="center"/>
              <w:rPr>
                <w:rFonts w:asciiTheme="minorEastAsia" w:hAnsiTheme="minorEastAsia" w:eastAsiaTheme="minorEastAsia"/>
                <w:color w:val="auto"/>
                <w:szCs w:val="21"/>
                <w:highlight w:val="none"/>
              </w:rPr>
            </w:pPr>
          </w:p>
        </w:tc>
        <w:tc>
          <w:tcPr>
            <w:tcW w:w="850" w:type="dxa"/>
            <w:vAlign w:val="center"/>
          </w:tcPr>
          <w:p w14:paraId="766BD194">
            <w:pPr>
              <w:jc w:val="center"/>
              <w:rPr>
                <w:rFonts w:asciiTheme="minorEastAsia" w:hAnsiTheme="minorEastAsia" w:eastAsiaTheme="minorEastAsia"/>
                <w:color w:val="auto"/>
                <w:szCs w:val="21"/>
                <w:highlight w:val="none"/>
              </w:rPr>
            </w:pPr>
          </w:p>
        </w:tc>
      </w:tr>
      <w:tr w14:paraId="4EC9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F1FFA28">
            <w:pPr>
              <w:jc w:val="center"/>
              <w:rPr>
                <w:rFonts w:asciiTheme="minorEastAsia" w:hAnsiTheme="minorEastAsia" w:eastAsiaTheme="minorEastAsia"/>
                <w:color w:val="auto"/>
                <w:szCs w:val="21"/>
                <w:highlight w:val="none"/>
              </w:rPr>
            </w:pPr>
          </w:p>
        </w:tc>
        <w:tc>
          <w:tcPr>
            <w:tcW w:w="1064" w:type="dxa"/>
            <w:vAlign w:val="center"/>
          </w:tcPr>
          <w:p w14:paraId="22795604">
            <w:pPr>
              <w:jc w:val="center"/>
              <w:rPr>
                <w:rFonts w:asciiTheme="minorEastAsia" w:hAnsiTheme="minorEastAsia" w:eastAsiaTheme="minorEastAsia"/>
                <w:color w:val="auto"/>
                <w:szCs w:val="21"/>
                <w:highlight w:val="none"/>
              </w:rPr>
            </w:pPr>
          </w:p>
        </w:tc>
        <w:tc>
          <w:tcPr>
            <w:tcW w:w="672" w:type="dxa"/>
            <w:vAlign w:val="center"/>
          </w:tcPr>
          <w:p w14:paraId="40F1A8C6">
            <w:pPr>
              <w:jc w:val="center"/>
              <w:rPr>
                <w:rFonts w:asciiTheme="minorEastAsia" w:hAnsiTheme="minorEastAsia" w:eastAsiaTheme="minorEastAsia"/>
                <w:color w:val="auto"/>
                <w:szCs w:val="21"/>
                <w:highlight w:val="none"/>
              </w:rPr>
            </w:pPr>
          </w:p>
        </w:tc>
        <w:tc>
          <w:tcPr>
            <w:tcW w:w="1022" w:type="dxa"/>
            <w:vAlign w:val="center"/>
          </w:tcPr>
          <w:p w14:paraId="5F21A3D1">
            <w:pPr>
              <w:jc w:val="center"/>
              <w:rPr>
                <w:rFonts w:asciiTheme="minorEastAsia" w:hAnsiTheme="minorEastAsia" w:eastAsiaTheme="minorEastAsia"/>
                <w:color w:val="auto"/>
                <w:szCs w:val="21"/>
                <w:highlight w:val="none"/>
              </w:rPr>
            </w:pPr>
          </w:p>
        </w:tc>
        <w:tc>
          <w:tcPr>
            <w:tcW w:w="709" w:type="dxa"/>
            <w:vAlign w:val="center"/>
          </w:tcPr>
          <w:p w14:paraId="0E039EB1">
            <w:pPr>
              <w:jc w:val="center"/>
              <w:rPr>
                <w:rFonts w:asciiTheme="minorEastAsia" w:hAnsiTheme="minorEastAsia" w:eastAsiaTheme="minorEastAsia"/>
                <w:color w:val="auto"/>
                <w:szCs w:val="21"/>
                <w:highlight w:val="none"/>
              </w:rPr>
            </w:pPr>
          </w:p>
        </w:tc>
        <w:tc>
          <w:tcPr>
            <w:tcW w:w="709" w:type="dxa"/>
            <w:vAlign w:val="center"/>
          </w:tcPr>
          <w:p w14:paraId="4D4B124F">
            <w:pPr>
              <w:jc w:val="center"/>
              <w:rPr>
                <w:rFonts w:asciiTheme="minorEastAsia" w:hAnsiTheme="minorEastAsia" w:eastAsiaTheme="minorEastAsia"/>
                <w:color w:val="auto"/>
                <w:szCs w:val="21"/>
                <w:highlight w:val="none"/>
              </w:rPr>
            </w:pPr>
          </w:p>
        </w:tc>
        <w:tc>
          <w:tcPr>
            <w:tcW w:w="1176" w:type="dxa"/>
            <w:vAlign w:val="center"/>
          </w:tcPr>
          <w:p w14:paraId="58D851AA">
            <w:pPr>
              <w:jc w:val="center"/>
              <w:rPr>
                <w:rFonts w:asciiTheme="minorEastAsia" w:hAnsiTheme="minorEastAsia" w:eastAsiaTheme="minorEastAsia"/>
                <w:color w:val="auto"/>
                <w:szCs w:val="21"/>
                <w:highlight w:val="none"/>
              </w:rPr>
            </w:pPr>
          </w:p>
        </w:tc>
        <w:tc>
          <w:tcPr>
            <w:tcW w:w="1659" w:type="dxa"/>
            <w:vAlign w:val="center"/>
          </w:tcPr>
          <w:p w14:paraId="1600D109">
            <w:pPr>
              <w:jc w:val="center"/>
              <w:rPr>
                <w:rFonts w:asciiTheme="minorEastAsia" w:hAnsiTheme="minorEastAsia" w:eastAsiaTheme="minorEastAsia"/>
                <w:color w:val="auto"/>
                <w:szCs w:val="21"/>
                <w:highlight w:val="none"/>
              </w:rPr>
            </w:pPr>
          </w:p>
        </w:tc>
        <w:tc>
          <w:tcPr>
            <w:tcW w:w="850" w:type="dxa"/>
            <w:vAlign w:val="center"/>
          </w:tcPr>
          <w:p w14:paraId="6ECF351F">
            <w:pPr>
              <w:jc w:val="center"/>
              <w:rPr>
                <w:rFonts w:asciiTheme="minorEastAsia" w:hAnsiTheme="minorEastAsia" w:eastAsiaTheme="minorEastAsia"/>
                <w:color w:val="auto"/>
                <w:szCs w:val="21"/>
                <w:highlight w:val="none"/>
              </w:rPr>
            </w:pPr>
          </w:p>
        </w:tc>
      </w:tr>
      <w:tr w14:paraId="3057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1F45ABB">
            <w:pPr>
              <w:jc w:val="center"/>
              <w:rPr>
                <w:rFonts w:asciiTheme="minorEastAsia" w:hAnsiTheme="minorEastAsia" w:eastAsiaTheme="minorEastAsia"/>
                <w:color w:val="auto"/>
                <w:szCs w:val="21"/>
                <w:highlight w:val="none"/>
              </w:rPr>
            </w:pPr>
          </w:p>
        </w:tc>
        <w:tc>
          <w:tcPr>
            <w:tcW w:w="1064" w:type="dxa"/>
            <w:vAlign w:val="center"/>
          </w:tcPr>
          <w:p w14:paraId="739F4B51">
            <w:pPr>
              <w:jc w:val="center"/>
              <w:rPr>
                <w:rFonts w:asciiTheme="minorEastAsia" w:hAnsiTheme="minorEastAsia" w:eastAsiaTheme="minorEastAsia"/>
                <w:color w:val="auto"/>
                <w:szCs w:val="21"/>
                <w:highlight w:val="none"/>
              </w:rPr>
            </w:pPr>
          </w:p>
        </w:tc>
        <w:tc>
          <w:tcPr>
            <w:tcW w:w="672" w:type="dxa"/>
            <w:vAlign w:val="center"/>
          </w:tcPr>
          <w:p w14:paraId="63EDC25F">
            <w:pPr>
              <w:jc w:val="center"/>
              <w:rPr>
                <w:rFonts w:asciiTheme="minorEastAsia" w:hAnsiTheme="minorEastAsia" w:eastAsiaTheme="minorEastAsia"/>
                <w:color w:val="auto"/>
                <w:szCs w:val="21"/>
                <w:highlight w:val="none"/>
              </w:rPr>
            </w:pPr>
          </w:p>
        </w:tc>
        <w:tc>
          <w:tcPr>
            <w:tcW w:w="1022" w:type="dxa"/>
            <w:vAlign w:val="center"/>
          </w:tcPr>
          <w:p w14:paraId="77DF6B65">
            <w:pPr>
              <w:jc w:val="center"/>
              <w:rPr>
                <w:rFonts w:asciiTheme="minorEastAsia" w:hAnsiTheme="minorEastAsia" w:eastAsiaTheme="minorEastAsia"/>
                <w:color w:val="auto"/>
                <w:szCs w:val="21"/>
                <w:highlight w:val="none"/>
              </w:rPr>
            </w:pPr>
          </w:p>
        </w:tc>
        <w:tc>
          <w:tcPr>
            <w:tcW w:w="709" w:type="dxa"/>
            <w:vAlign w:val="center"/>
          </w:tcPr>
          <w:p w14:paraId="7367E6AD">
            <w:pPr>
              <w:jc w:val="center"/>
              <w:rPr>
                <w:rFonts w:asciiTheme="minorEastAsia" w:hAnsiTheme="minorEastAsia" w:eastAsiaTheme="minorEastAsia"/>
                <w:color w:val="auto"/>
                <w:szCs w:val="21"/>
                <w:highlight w:val="none"/>
              </w:rPr>
            </w:pPr>
          </w:p>
        </w:tc>
        <w:tc>
          <w:tcPr>
            <w:tcW w:w="709" w:type="dxa"/>
            <w:vAlign w:val="center"/>
          </w:tcPr>
          <w:p w14:paraId="550D9222">
            <w:pPr>
              <w:jc w:val="center"/>
              <w:rPr>
                <w:rFonts w:asciiTheme="minorEastAsia" w:hAnsiTheme="minorEastAsia" w:eastAsiaTheme="minorEastAsia"/>
                <w:color w:val="auto"/>
                <w:szCs w:val="21"/>
                <w:highlight w:val="none"/>
              </w:rPr>
            </w:pPr>
          </w:p>
        </w:tc>
        <w:tc>
          <w:tcPr>
            <w:tcW w:w="1176" w:type="dxa"/>
            <w:vAlign w:val="center"/>
          </w:tcPr>
          <w:p w14:paraId="7F2B3434">
            <w:pPr>
              <w:jc w:val="center"/>
              <w:rPr>
                <w:rFonts w:asciiTheme="minorEastAsia" w:hAnsiTheme="minorEastAsia" w:eastAsiaTheme="minorEastAsia"/>
                <w:color w:val="auto"/>
                <w:szCs w:val="21"/>
                <w:highlight w:val="none"/>
              </w:rPr>
            </w:pPr>
          </w:p>
        </w:tc>
        <w:tc>
          <w:tcPr>
            <w:tcW w:w="1659" w:type="dxa"/>
            <w:vAlign w:val="center"/>
          </w:tcPr>
          <w:p w14:paraId="5BAADA2E">
            <w:pPr>
              <w:jc w:val="center"/>
              <w:rPr>
                <w:rFonts w:asciiTheme="minorEastAsia" w:hAnsiTheme="minorEastAsia" w:eastAsiaTheme="minorEastAsia"/>
                <w:color w:val="auto"/>
                <w:szCs w:val="21"/>
                <w:highlight w:val="none"/>
              </w:rPr>
            </w:pPr>
          </w:p>
        </w:tc>
        <w:tc>
          <w:tcPr>
            <w:tcW w:w="850" w:type="dxa"/>
            <w:vAlign w:val="center"/>
          </w:tcPr>
          <w:p w14:paraId="76EC413C">
            <w:pPr>
              <w:jc w:val="center"/>
              <w:rPr>
                <w:rFonts w:asciiTheme="minorEastAsia" w:hAnsiTheme="minorEastAsia" w:eastAsiaTheme="minorEastAsia"/>
                <w:color w:val="auto"/>
                <w:szCs w:val="21"/>
                <w:highlight w:val="none"/>
              </w:rPr>
            </w:pPr>
          </w:p>
        </w:tc>
      </w:tr>
      <w:tr w14:paraId="17ED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08BA92">
            <w:pPr>
              <w:jc w:val="center"/>
              <w:rPr>
                <w:rFonts w:asciiTheme="minorEastAsia" w:hAnsiTheme="minorEastAsia" w:eastAsiaTheme="minorEastAsia"/>
                <w:color w:val="auto"/>
                <w:szCs w:val="21"/>
                <w:highlight w:val="none"/>
              </w:rPr>
            </w:pPr>
          </w:p>
        </w:tc>
        <w:tc>
          <w:tcPr>
            <w:tcW w:w="1064" w:type="dxa"/>
            <w:vAlign w:val="center"/>
          </w:tcPr>
          <w:p w14:paraId="7A64B421">
            <w:pPr>
              <w:jc w:val="center"/>
              <w:rPr>
                <w:rFonts w:asciiTheme="minorEastAsia" w:hAnsiTheme="minorEastAsia" w:eastAsiaTheme="minorEastAsia"/>
                <w:color w:val="auto"/>
                <w:szCs w:val="21"/>
                <w:highlight w:val="none"/>
              </w:rPr>
            </w:pPr>
          </w:p>
        </w:tc>
        <w:tc>
          <w:tcPr>
            <w:tcW w:w="672" w:type="dxa"/>
            <w:vAlign w:val="center"/>
          </w:tcPr>
          <w:p w14:paraId="7D632D05">
            <w:pPr>
              <w:jc w:val="center"/>
              <w:rPr>
                <w:rFonts w:asciiTheme="minorEastAsia" w:hAnsiTheme="minorEastAsia" w:eastAsiaTheme="minorEastAsia"/>
                <w:color w:val="auto"/>
                <w:szCs w:val="21"/>
                <w:highlight w:val="none"/>
              </w:rPr>
            </w:pPr>
          </w:p>
        </w:tc>
        <w:tc>
          <w:tcPr>
            <w:tcW w:w="1022" w:type="dxa"/>
            <w:vAlign w:val="center"/>
          </w:tcPr>
          <w:p w14:paraId="3E276AC9">
            <w:pPr>
              <w:jc w:val="center"/>
              <w:rPr>
                <w:rFonts w:asciiTheme="minorEastAsia" w:hAnsiTheme="minorEastAsia" w:eastAsiaTheme="minorEastAsia"/>
                <w:color w:val="auto"/>
                <w:szCs w:val="21"/>
                <w:highlight w:val="none"/>
              </w:rPr>
            </w:pPr>
          </w:p>
        </w:tc>
        <w:tc>
          <w:tcPr>
            <w:tcW w:w="709" w:type="dxa"/>
            <w:vAlign w:val="center"/>
          </w:tcPr>
          <w:p w14:paraId="52CAD25B">
            <w:pPr>
              <w:jc w:val="center"/>
              <w:rPr>
                <w:rFonts w:asciiTheme="minorEastAsia" w:hAnsiTheme="minorEastAsia" w:eastAsiaTheme="minorEastAsia"/>
                <w:color w:val="auto"/>
                <w:szCs w:val="21"/>
                <w:highlight w:val="none"/>
              </w:rPr>
            </w:pPr>
          </w:p>
        </w:tc>
        <w:tc>
          <w:tcPr>
            <w:tcW w:w="709" w:type="dxa"/>
            <w:vAlign w:val="center"/>
          </w:tcPr>
          <w:p w14:paraId="42DE30F9">
            <w:pPr>
              <w:jc w:val="center"/>
              <w:rPr>
                <w:rFonts w:asciiTheme="minorEastAsia" w:hAnsiTheme="minorEastAsia" w:eastAsiaTheme="minorEastAsia"/>
                <w:color w:val="auto"/>
                <w:szCs w:val="21"/>
                <w:highlight w:val="none"/>
              </w:rPr>
            </w:pPr>
          </w:p>
        </w:tc>
        <w:tc>
          <w:tcPr>
            <w:tcW w:w="1176" w:type="dxa"/>
            <w:vAlign w:val="center"/>
          </w:tcPr>
          <w:p w14:paraId="3006D27C">
            <w:pPr>
              <w:jc w:val="center"/>
              <w:rPr>
                <w:rFonts w:asciiTheme="minorEastAsia" w:hAnsiTheme="minorEastAsia" w:eastAsiaTheme="minorEastAsia"/>
                <w:color w:val="auto"/>
                <w:szCs w:val="21"/>
                <w:highlight w:val="none"/>
              </w:rPr>
            </w:pPr>
          </w:p>
        </w:tc>
        <w:tc>
          <w:tcPr>
            <w:tcW w:w="1659" w:type="dxa"/>
            <w:vAlign w:val="center"/>
          </w:tcPr>
          <w:p w14:paraId="76F7D93F">
            <w:pPr>
              <w:jc w:val="center"/>
              <w:rPr>
                <w:rFonts w:asciiTheme="minorEastAsia" w:hAnsiTheme="minorEastAsia" w:eastAsiaTheme="minorEastAsia"/>
                <w:color w:val="auto"/>
                <w:szCs w:val="21"/>
                <w:highlight w:val="none"/>
              </w:rPr>
            </w:pPr>
          </w:p>
        </w:tc>
        <w:tc>
          <w:tcPr>
            <w:tcW w:w="850" w:type="dxa"/>
            <w:vAlign w:val="center"/>
          </w:tcPr>
          <w:p w14:paraId="6D135D48">
            <w:pPr>
              <w:jc w:val="center"/>
              <w:rPr>
                <w:rFonts w:asciiTheme="minorEastAsia" w:hAnsiTheme="minorEastAsia" w:eastAsiaTheme="minorEastAsia"/>
                <w:color w:val="auto"/>
                <w:szCs w:val="21"/>
                <w:highlight w:val="none"/>
              </w:rPr>
            </w:pPr>
          </w:p>
        </w:tc>
      </w:tr>
      <w:tr w14:paraId="2547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B584E45">
            <w:pPr>
              <w:jc w:val="center"/>
              <w:rPr>
                <w:rFonts w:asciiTheme="minorEastAsia" w:hAnsiTheme="minorEastAsia" w:eastAsiaTheme="minorEastAsia"/>
                <w:color w:val="auto"/>
                <w:szCs w:val="21"/>
                <w:highlight w:val="none"/>
              </w:rPr>
            </w:pPr>
          </w:p>
        </w:tc>
        <w:tc>
          <w:tcPr>
            <w:tcW w:w="1064" w:type="dxa"/>
            <w:vAlign w:val="center"/>
          </w:tcPr>
          <w:p w14:paraId="482092FC">
            <w:pPr>
              <w:jc w:val="center"/>
              <w:rPr>
                <w:rFonts w:asciiTheme="minorEastAsia" w:hAnsiTheme="minorEastAsia" w:eastAsiaTheme="minorEastAsia"/>
                <w:color w:val="auto"/>
                <w:szCs w:val="21"/>
                <w:highlight w:val="none"/>
              </w:rPr>
            </w:pPr>
          </w:p>
        </w:tc>
        <w:tc>
          <w:tcPr>
            <w:tcW w:w="672" w:type="dxa"/>
            <w:vAlign w:val="center"/>
          </w:tcPr>
          <w:p w14:paraId="3F6431D0">
            <w:pPr>
              <w:jc w:val="center"/>
              <w:rPr>
                <w:rFonts w:asciiTheme="minorEastAsia" w:hAnsiTheme="minorEastAsia" w:eastAsiaTheme="minorEastAsia"/>
                <w:color w:val="auto"/>
                <w:szCs w:val="21"/>
                <w:highlight w:val="none"/>
              </w:rPr>
            </w:pPr>
          </w:p>
        </w:tc>
        <w:tc>
          <w:tcPr>
            <w:tcW w:w="1022" w:type="dxa"/>
            <w:vAlign w:val="center"/>
          </w:tcPr>
          <w:p w14:paraId="225A06BC">
            <w:pPr>
              <w:jc w:val="center"/>
              <w:rPr>
                <w:rFonts w:asciiTheme="minorEastAsia" w:hAnsiTheme="minorEastAsia" w:eastAsiaTheme="minorEastAsia"/>
                <w:color w:val="auto"/>
                <w:szCs w:val="21"/>
                <w:highlight w:val="none"/>
              </w:rPr>
            </w:pPr>
          </w:p>
        </w:tc>
        <w:tc>
          <w:tcPr>
            <w:tcW w:w="709" w:type="dxa"/>
            <w:vAlign w:val="center"/>
          </w:tcPr>
          <w:p w14:paraId="5D622394">
            <w:pPr>
              <w:jc w:val="center"/>
              <w:rPr>
                <w:rFonts w:asciiTheme="minorEastAsia" w:hAnsiTheme="minorEastAsia" w:eastAsiaTheme="minorEastAsia"/>
                <w:color w:val="auto"/>
                <w:szCs w:val="21"/>
                <w:highlight w:val="none"/>
              </w:rPr>
            </w:pPr>
          </w:p>
        </w:tc>
        <w:tc>
          <w:tcPr>
            <w:tcW w:w="709" w:type="dxa"/>
            <w:vAlign w:val="center"/>
          </w:tcPr>
          <w:p w14:paraId="67FC5DE3">
            <w:pPr>
              <w:jc w:val="center"/>
              <w:rPr>
                <w:rFonts w:asciiTheme="minorEastAsia" w:hAnsiTheme="minorEastAsia" w:eastAsiaTheme="minorEastAsia"/>
                <w:color w:val="auto"/>
                <w:szCs w:val="21"/>
                <w:highlight w:val="none"/>
              </w:rPr>
            </w:pPr>
          </w:p>
        </w:tc>
        <w:tc>
          <w:tcPr>
            <w:tcW w:w="1176" w:type="dxa"/>
            <w:vAlign w:val="center"/>
          </w:tcPr>
          <w:p w14:paraId="7E9E214D">
            <w:pPr>
              <w:jc w:val="center"/>
              <w:rPr>
                <w:rFonts w:asciiTheme="minorEastAsia" w:hAnsiTheme="minorEastAsia" w:eastAsiaTheme="minorEastAsia"/>
                <w:color w:val="auto"/>
                <w:szCs w:val="21"/>
                <w:highlight w:val="none"/>
              </w:rPr>
            </w:pPr>
          </w:p>
        </w:tc>
        <w:tc>
          <w:tcPr>
            <w:tcW w:w="1659" w:type="dxa"/>
            <w:vAlign w:val="center"/>
          </w:tcPr>
          <w:p w14:paraId="4FF0E230">
            <w:pPr>
              <w:jc w:val="center"/>
              <w:rPr>
                <w:rFonts w:asciiTheme="minorEastAsia" w:hAnsiTheme="minorEastAsia" w:eastAsiaTheme="minorEastAsia"/>
                <w:color w:val="auto"/>
                <w:szCs w:val="21"/>
                <w:highlight w:val="none"/>
              </w:rPr>
            </w:pPr>
          </w:p>
        </w:tc>
        <w:tc>
          <w:tcPr>
            <w:tcW w:w="850" w:type="dxa"/>
            <w:vAlign w:val="center"/>
          </w:tcPr>
          <w:p w14:paraId="20E6DB60">
            <w:pPr>
              <w:jc w:val="center"/>
              <w:rPr>
                <w:rFonts w:asciiTheme="minorEastAsia" w:hAnsiTheme="minorEastAsia" w:eastAsiaTheme="minorEastAsia"/>
                <w:color w:val="auto"/>
                <w:szCs w:val="21"/>
                <w:highlight w:val="none"/>
              </w:rPr>
            </w:pPr>
          </w:p>
        </w:tc>
      </w:tr>
      <w:tr w14:paraId="33D2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E7BBAAE">
            <w:pPr>
              <w:jc w:val="center"/>
              <w:rPr>
                <w:rFonts w:asciiTheme="minorEastAsia" w:hAnsiTheme="minorEastAsia" w:eastAsiaTheme="minorEastAsia"/>
                <w:color w:val="auto"/>
                <w:szCs w:val="21"/>
                <w:highlight w:val="none"/>
              </w:rPr>
            </w:pPr>
          </w:p>
        </w:tc>
        <w:tc>
          <w:tcPr>
            <w:tcW w:w="1064" w:type="dxa"/>
            <w:vAlign w:val="center"/>
          </w:tcPr>
          <w:p w14:paraId="50F826C6">
            <w:pPr>
              <w:jc w:val="center"/>
              <w:rPr>
                <w:rFonts w:asciiTheme="minorEastAsia" w:hAnsiTheme="minorEastAsia" w:eastAsiaTheme="minorEastAsia"/>
                <w:color w:val="auto"/>
                <w:szCs w:val="21"/>
                <w:highlight w:val="none"/>
              </w:rPr>
            </w:pPr>
          </w:p>
        </w:tc>
        <w:tc>
          <w:tcPr>
            <w:tcW w:w="672" w:type="dxa"/>
            <w:vAlign w:val="center"/>
          </w:tcPr>
          <w:p w14:paraId="687E8860">
            <w:pPr>
              <w:jc w:val="center"/>
              <w:rPr>
                <w:rFonts w:asciiTheme="minorEastAsia" w:hAnsiTheme="minorEastAsia" w:eastAsiaTheme="minorEastAsia"/>
                <w:color w:val="auto"/>
                <w:szCs w:val="21"/>
                <w:highlight w:val="none"/>
              </w:rPr>
            </w:pPr>
          </w:p>
        </w:tc>
        <w:tc>
          <w:tcPr>
            <w:tcW w:w="1022" w:type="dxa"/>
            <w:vAlign w:val="center"/>
          </w:tcPr>
          <w:p w14:paraId="73637092">
            <w:pPr>
              <w:jc w:val="center"/>
              <w:rPr>
                <w:rFonts w:asciiTheme="minorEastAsia" w:hAnsiTheme="minorEastAsia" w:eastAsiaTheme="minorEastAsia"/>
                <w:color w:val="auto"/>
                <w:szCs w:val="21"/>
                <w:highlight w:val="none"/>
              </w:rPr>
            </w:pPr>
          </w:p>
        </w:tc>
        <w:tc>
          <w:tcPr>
            <w:tcW w:w="709" w:type="dxa"/>
            <w:vAlign w:val="center"/>
          </w:tcPr>
          <w:p w14:paraId="2900FC74">
            <w:pPr>
              <w:jc w:val="center"/>
              <w:rPr>
                <w:rFonts w:asciiTheme="minorEastAsia" w:hAnsiTheme="minorEastAsia" w:eastAsiaTheme="minorEastAsia"/>
                <w:color w:val="auto"/>
                <w:szCs w:val="21"/>
                <w:highlight w:val="none"/>
              </w:rPr>
            </w:pPr>
          </w:p>
        </w:tc>
        <w:tc>
          <w:tcPr>
            <w:tcW w:w="709" w:type="dxa"/>
            <w:vAlign w:val="center"/>
          </w:tcPr>
          <w:p w14:paraId="2D21627A">
            <w:pPr>
              <w:jc w:val="center"/>
              <w:rPr>
                <w:rFonts w:asciiTheme="minorEastAsia" w:hAnsiTheme="minorEastAsia" w:eastAsiaTheme="minorEastAsia"/>
                <w:color w:val="auto"/>
                <w:szCs w:val="21"/>
                <w:highlight w:val="none"/>
              </w:rPr>
            </w:pPr>
          </w:p>
        </w:tc>
        <w:tc>
          <w:tcPr>
            <w:tcW w:w="1176" w:type="dxa"/>
            <w:vAlign w:val="center"/>
          </w:tcPr>
          <w:p w14:paraId="06EC3E9F">
            <w:pPr>
              <w:jc w:val="center"/>
              <w:rPr>
                <w:rFonts w:asciiTheme="minorEastAsia" w:hAnsiTheme="minorEastAsia" w:eastAsiaTheme="minorEastAsia"/>
                <w:color w:val="auto"/>
                <w:szCs w:val="21"/>
                <w:highlight w:val="none"/>
              </w:rPr>
            </w:pPr>
          </w:p>
        </w:tc>
        <w:tc>
          <w:tcPr>
            <w:tcW w:w="1659" w:type="dxa"/>
            <w:vAlign w:val="center"/>
          </w:tcPr>
          <w:p w14:paraId="405F2EB0">
            <w:pPr>
              <w:jc w:val="center"/>
              <w:rPr>
                <w:rFonts w:asciiTheme="minorEastAsia" w:hAnsiTheme="minorEastAsia" w:eastAsiaTheme="minorEastAsia"/>
                <w:color w:val="auto"/>
                <w:szCs w:val="21"/>
                <w:highlight w:val="none"/>
              </w:rPr>
            </w:pPr>
          </w:p>
        </w:tc>
        <w:tc>
          <w:tcPr>
            <w:tcW w:w="850" w:type="dxa"/>
            <w:vAlign w:val="center"/>
          </w:tcPr>
          <w:p w14:paraId="30B21D55">
            <w:pPr>
              <w:jc w:val="center"/>
              <w:rPr>
                <w:rFonts w:asciiTheme="minorEastAsia" w:hAnsiTheme="minorEastAsia" w:eastAsiaTheme="minorEastAsia"/>
                <w:color w:val="auto"/>
                <w:szCs w:val="21"/>
                <w:highlight w:val="none"/>
              </w:rPr>
            </w:pPr>
          </w:p>
        </w:tc>
      </w:tr>
      <w:tr w14:paraId="502A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A41A087">
            <w:pPr>
              <w:jc w:val="center"/>
              <w:rPr>
                <w:rFonts w:asciiTheme="minorEastAsia" w:hAnsiTheme="minorEastAsia" w:eastAsiaTheme="minorEastAsia"/>
                <w:color w:val="auto"/>
                <w:szCs w:val="21"/>
                <w:highlight w:val="none"/>
              </w:rPr>
            </w:pPr>
          </w:p>
        </w:tc>
        <w:tc>
          <w:tcPr>
            <w:tcW w:w="1064" w:type="dxa"/>
            <w:vAlign w:val="center"/>
          </w:tcPr>
          <w:p w14:paraId="58A74163">
            <w:pPr>
              <w:jc w:val="center"/>
              <w:rPr>
                <w:rFonts w:asciiTheme="minorEastAsia" w:hAnsiTheme="minorEastAsia" w:eastAsiaTheme="minorEastAsia"/>
                <w:color w:val="auto"/>
                <w:szCs w:val="21"/>
                <w:highlight w:val="none"/>
              </w:rPr>
            </w:pPr>
          </w:p>
        </w:tc>
        <w:tc>
          <w:tcPr>
            <w:tcW w:w="672" w:type="dxa"/>
            <w:vAlign w:val="center"/>
          </w:tcPr>
          <w:p w14:paraId="04B308DC">
            <w:pPr>
              <w:jc w:val="center"/>
              <w:rPr>
                <w:rFonts w:asciiTheme="minorEastAsia" w:hAnsiTheme="minorEastAsia" w:eastAsiaTheme="minorEastAsia"/>
                <w:color w:val="auto"/>
                <w:szCs w:val="21"/>
                <w:highlight w:val="none"/>
              </w:rPr>
            </w:pPr>
          </w:p>
        </w:tc>
        <w:tc>
          <w:tcPr>
            <w:tcW w:w="1022" w:type="dxa"/>
            <w:vAlign w:val="center"/>
          </w:tcPr>
          <w:p w14:paraId="34104623">
            <w:pPr>
              <w:jc w:val="center"/>
              <w:rPr>
                <w:rFonts w:asciiTheme="minorEastAsia" w:hAnsiTheme="minorEastAsia" w:eastAsiaTheme="minorEastAsia"/>
                <w:color w:val="auto"/>
                <w:szCs w:val="21"/>
                <w:highlight w:val="none"/>
              </w:rPr>
            </w:pPr>
          </w:p>
        </w:tc>
        <w:tc>
          <w:tcPr>
            <w:tcW w:w="709" w:type="dxa"/>
            <w:vAlign w:val="center"/>
          </w:tcPr>
          <w:p w14:paraId="68AF3686">
            <w:pPr>
              <w:jc w:val="center"/>
              <w:rPr>
                <w:rFonts w:asciiTheme="minorEastAsia" w:hAnsiTheme="minorEastAsia" w:eastAsiaTheme="minorEastAsia"/>
                <w:color w:val="auto"/>
                <w:szCs w:val="21"/>
                <w:highlight w:val="none"/>
              </w:rPr>
            </w:pPr>
          </w:p>
        </w:tc>
        <w:tc>
          <w:tcPr>
            <w:tcW w:w="709" w:type="dxa"/>
            <w:vAlign w:val="center"/>
          </w:tcPr>
          <w:p w14:paraId="54A6C178">
            <w:pPr>
              <w:jc w:val="center"/>
              <w:rPr>
                <w:rFonts w:asciiTheme="minorEastAsia" w:hAnsiTheme="minorEastAsia" w:eastAsiaTheme="minorEastAsia"/>
                <w:color w:val="auto"/>
                <w:szCs w:val="21"/>
                <w:highlight w:val="none"/>
              </w:rPr>
            </w:pPr>
          </w:p>
        </w:tc>
        <w:tc>
          <w:tcPr>
            <w:tcW w:w="1176" w:type="dxa"/>
            <w:vAlign w:val="center"/>
          </w:tcPr>
          <w:p w14:paraId="5D89EF0B">
            <w:pPr>
              <w:jc w:val="center"/>
              <w:rPr>
                <w:rFonts w:asciiTheme="minorEastAsia" w:hAnsiTheme="minorEastAsia" w:eastAsiaTheme="minorEastAsia"/>
                <w:color w:val="auto"/>
                <w:szCs w:val="21"/>
                <w:highlight w:val="none"/>
              </w:rPr>
            </w:pPr>
          </w:p>
        </w:tc>
        <w:tc>
          <w:tcPr>
            <w:tcW w:w="1659" w:type="dxa"/>
            <w:vAlign w:val="center"/>
          </w:tcPr>
          <w:p w14:paraId="1D393105">
            <w:pPr>
              <w:jc w:val="center"/>
              <w:rPr>
                <w:rFonts w:asciiTheme="minorEastAsia" w:hAnsiTheme="minorEastAsia" w:eastAsiaTheme="minorEastAsia"/>
                <w:color w:val="auto"/>
                <w:szCs w:val="21"/>
                <w:highlight w:val="none"/>
              </w:rPr>
            </w:pPr>
          </w:p>
        </w:tc>
        <w:tc>
          <w:tcPr>
            <w:tcW w:w="850" w:type="dxa"/>
            <w:vAlign w:val="center"/>
          </w:tcPr>
          <w:p w14:paraId="0CE9B8C2">
            <w:pPr>
              <w:jc w:val="center"/>
              <w:rPr>
                <w:rFonts w:asciiTheme="minorEastAsia" w:hAnsiTheme="minorEastAsia" w:eastAsiaTheme="minorEastAsia"/>
                <w:color w:val="auto"/>
                <w:szCs w:val="21"/>
                <w:highlight w:val="none"/>
              </w:rPr>
            </w:pPr>
          </w:p>
        </w:tc>
      </w:tr>
      <w:tr w14:paraId="1DAE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6A14814">
            <w:pPr>
              <w:jc w:val="center"/>
              <w:rPr>
                <w:rFonts w:asciiTheme="minorEastAsia" w:hAnsiTheme="minorEastAsia" w:eastAsiaTheme="minorEastAsia"/>
                <w:color w:val="auto"/>
                <w:szCs w:val="21"/>
                <w:highlight w:val="none"/>
              </w:rPr>
            </w:pPr>
          </w:p>
        </w:tc>
        <w:tc>
          <w:tcPr>
            <w:tcW w:w="1064" w:type="dxa"/>
            <w:vAlign w:val="center"/>
          </w:tcPr>
          <w:p w14:paraId="38C5373D">
            <w:pPr>
              <w:jc w:val="center"/>
              <w:rPr>
                <w:rFonts w:asciiTheme="minorEastAsia" w:hAnsiTheme="minorEastAsia" w:eastAsiaTheme="minorEastAsia"/>
                <w:color w:val="auto"/>
                <w:szCs w:val="21"/>
                <w:highlight w:val="none"/>
              </w:rPr>
            </w:pPr>
          </w:p>
        </w:tc>
        <w:tc>
          <w:tcPr>
            <w:tcW w:w="672" w:type="dxa"/>
            <w:vAlign w:val="center"/>
          </w:tcPr>
          <w:p w14:paraId="75C33AB5">
            <w:pPr>
              <w:jc w:val="center"/>
              <w:rPr>
                <w:rFonts w:asciiTheme="minorEastAsia" w:hAnsiTheme="minorEastAsia" w:eastAsiaTheme="minorEastAsia"/>
                <w:color w:val="auto"/>
                <w:szCs w:val="21"/>
                <w:highlight w:val="none"/>
              </w:rPr>
            </w:pPr>
          </w:p>
        </w:tc>
        <w:tc>
          <w:tcPr>
            <w:tcW w:w="1022" w:type="dxa"/>
            <w:vAlign w:val="center"/>
          </w:tcPr>
          <w:p w14:paraId="3B117907">
            <w:pPr>
              <w:jc w:val="center"/>
              <w:rPr>
                <w:rFonts w:asciiTheme="minorEastAsia" w:hAnsiTheme="minorEastAsia" w:eastAsiaTheme="minorEastAsia"/>
                <w:color w:val="auto"/>
                <w:szCs w:val="21"/>
                <w:highlight w:val="none"/>
              </w:rPr>
            </w:pPr>
          </w:p>
        </w:tc>
        <w:tc>
          <w:tcPr>
            <w:tcW w:w="709" w:type="dxa"/>
            <w:vAlign w:val="center"/>
          </w:tcPr>
          <w:p w14:paraId="62DFF151">
            <w:pPr>
              <w:jc w:val="center"/>
              <w:rPr>
                <w:rFonts w:asciiTheme="minorEastAsia" w:hAnsiTheme="minorEastAsia" w:eastAsiaTheme="minorEastAsia"/>
                <w:color w:val="auto"/>
                <w:szCs w:val="21"/>
                <w:highlight w:val="none"/>
              </w:rPr>
            </w:pPr>
          </w:p>
        </w:tc>
        <w:tc>
          <w:tcPr>
            <w:tcW w:w="709" w:type="dxa"/>
            <w:vAlign w:val="center"/>
          </w:tcPr>
          <w:p w14:paraId="4D58D807">
            <w:pPr>
              <w:jc w:val="center"/>
              <w:rPr>
                <w:rFonts w:asciiTheme="minorEastAsia" w:hAnsiTheme="minorEastAsia" w:eastAsiaTheme="minorEastAsia"/>
                <w:color w:val="auto"/>
                <w:szCs w:val="21"/>
                <w:highlight w:val="none"/>
              </w:rPr>
            </w:pPr>
          </w:p>
        </w:tc>
        <w:tc>
          <w:tcPr>
            <w:tcW w:w="1176" w:type="dxa"/>
            <w:vAlign w:val="center"/>
          </w:tcPr>
          <w:p w14:paraId="7A1E697D">
            <w:pPr>
              <w:jc w:val="center"/>
              <w:rPr>
                <w:rFonts w:asciiTheme="minorEastAsia" w:hAnsiTheme="minorEastAsia" w:eastAsiaTheme="minorEastAsia"/>
                <w:color w:val="auto"/>
                <w:szCs w:val="21"/>
                <w:highlight w:val="none"/>
              </w:rPr>
            </w:pPr>
          </w:p>
        </w:tc>
        <w:tc>
          <w:tcPr>
            <w:tcW w:w="1659" w:type="dxa"/>
            <w:vAlign w:val="center"/>
          </w:tcPr>
          <w:p w14:paraId="72F95FE0">
            <w:pPr>
              <w:jc w:val="center"/>
              <w:rPr>
                <w:rFonts w:asciiTheme="minorEastAsia" w:hAnsiTheme="minorEastAsia" w:eastAsiaTheme="minorEastAsia"/>
                <w:color w:val="auto"/>
                <w:szCs w:val="21"/>
                <w:highlight w:val="none"/>
              </w:rPr>
            </w:pPr>
          </w:p>
        </w:tc>
        <w:tc>
          <w:tcPr>
            <w:tcW w:w="850" w:type="dxa"/>
            <w:vAlign w:val="center"/>
          </w:tcPr>
          <w:p w14:paraId="748CA88F">
            <w:pPr>
              <w:jc w:val="center"/>
              <w:rPr>
                <w:rFonts w:asciiTheme="minorEastAsia" w:hAnsiTheme="minorEastAsia" w:eastAsiaTheme="minorEastAsia"/>
                <w:color w:val="auto"/>
                <w:szCs w:val="21"/>
                <w:highlight w:val="none"/>
              </w:rPr>
            </w:pPr>
          </w:p>
        </w:tc>
      </w:tr>
      <w:tr w14:paraId="50C3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DE65D58">
            <w:pPr>
              <w:jc w:val="center"/>
              <w:rPr>
                <w:rFonts w:asciiTheme="minorEastAsia" w:hAnsiTheme="minorEastAsia" w:eastAsiaTheme="minorEastAsia"/>
                <w:color w:val="auto"/>
                <w:szCs w:val="21"/>
                <w:highlight w:val="none"/>
              </w:rPr>
            </w:pPr>
          </w:p>
        </w:tc>
        <w:tc>
          <w:tcPr>
            <w:tcW w:w="1064" w:type="dxa"/>
            <w:vAlign w:val="center"/>
          </w:tcPr>
          <w:p w14:paraId="14AD3CBA">
            <w:pPr>
              <w:jc w:val="center"/>
              <w:rPr>
                <w:rFonts w:asciiTheme="minorEastAsia" w:hAnsiTheme="minorEastAsia" w:eastAsiaTheme="minorEastAsia"/>
                <w:color w:val="auto"/>
                <w:szCs w:val="21"/>
                <w:highlight w:val="none"/>
              </w:rPr>
            </w:pPr>
          </w:p>
        </w:tc>
        <w:tc>
          <w:tcPr>
            <w:tcW w:w="672" w:type="dxa"/>
            <w:vAlign w:val="center"/>
          </w:tcPr>
          <w:p w14:paraId="630FDE15">
            <w:pPr>
              <w:jc w:val="center"/>
              <w:rPr>
                <w:rFonts w:asciiTheme="minorEastAsia" w:hAnsiTheme="minorEastAsia" w:eastAsiaTheme="minorEastAsia"/>
                <w:color w:val="auto"/>
                <w:szCs w:val="21"/>
                <w:highlight w:val="none"/>
              </w:rPr>
            </w:pPr>
          </w:p>
        </w:tc>
        <w:tc>
          <w:tcPr>
            <w:tcW w:w="1022" w:type="dxa"/>
            <w:vAlign w:val="center"/>
          </w:tcPr>
          <w:p w14:paraId="3FCB1215">
            <w:pPr>
              <w:jc w:val="center"/>
              <w:rPr>
                <w:rFonts w:asciiTheme="minorEastAsia" w:hAnsiTheme="minorEastAsia" w:eastAsiaTheme="minorEastAsia"/>
                <w:color w:val="auto"/>
                <w:szCs w:val="21"/>
                <w:highlight w:val="none"/>
              </w:rPr>
            </w:pPr>
          </w:p>
        </w:tc>
        <w:tc>
          <w:tcPr>
            <w:tcW w:w="709" w:type="dxa"/>
            <w:vAlign w:val="center"/>
          </w:tcPr>
          <w:p w14:paraId="0421E5F0">
            <w:pPr>
              <w:jc w:val="center"/>
              <w:rPr>
                <w:rFonts w:asciiTheme="minorEastAsia" w:hAnsiTheme="minorEastAsia" w:eastAsiaTheme="minorEastAsia"/>
                <w:color w:val="auto"/>
                <w:szCs w:val="21"/>
                <w:highlight w:val="none"/>
              </w:rPr>
            </w:pPr>
          </w:p>
        </w:tc>
        <w:tc>
          <w:tcPr>
            <w:tcW w:w="709" w:type="dxa"/>
            <w:vAlign w:val="center"/>
          </w:tcPr>
          <w:p w14:paraId="7E59F693">
            <w:pPr>
              <w:jc w:val="center"/>
              <w:rPr>
                <w:rFonts w:asciiTheme="minorEastAsia" w:hAnsiTheme="minorEastAsia" w:eastAsiaTheme="minorEastAsia"/>
                <w:color w:val="auto"/>
                <w:szCs w:val="21"/>
                <w:highlight w:val="none"/>
              </w:rPr>
            </w:pPr>
          </w:p>
        </w:tc>
        <w:tc>
          <w:tcPr>
            <w:tcW w:w="1176" w:type="dxa"/>
            <w:vAlign w:val="center"/>
          </w:tcPr>
          <w:p w14:paraId="53CE48CD">
            <w:pPr>
              <w:jc w:val="center"/>
              <w:rPr>
                <w:rFonts w:asciiTheme="minorEastAsia" w:hAnsiTheme="minorEastAsia" w:eastAsiaTheme="minorEastAsia"/>
                <w:color w:val="auto"/>
                <w:szCs w:val="21"/>
                <w:highlight w:val="none"/>
              </w:rPr>
            </w:pPr>
          </w:p>
        </w:tc>
        <w:tc>
          <w:tcPr>
            <w:tcW w:w="1659" w:type="dxa"/>
            <w:vAlign w:val="center"/>
          </w:tcPr>
          <w:p w14:paraId="05D45375">
            <w:pPr>
              <w:jc w:val="center"/>
              <w:rPr>
                <w:rFonts w:asciiTheme="minorEastAsia" w:hAnsiTheme="minorEastAsia" w:eastAsiaTheme="minorEastAsia"/>
                <w:color w:val="auto"/>
                <w:szCs w:val="21"/>
                <w:highlight w:val="none"/>
              </w:rPr>
            </w:pPr>
          </w:p>
        </w:tc>
        <w:tc>
          <w:tcPr>
            <w:tcW w:w="850" w:type="dxa"/>
            <w:vAlign w:val="center"/>
          </w:tcPr>
          <w:p w14:paraId="54E75840">
            <w:pPr>
              <w:jc w:val="center"/>
              <w:rPr>
                <w:rFonts w:asciiTheme="minorEastAsia" w:hAnsiTheme="minorEastAsia" w:eastAsiaTheme="minorEastAsia"/>
                <w:color w:val="auto"/>
                <w:szCs w:val="21"/>
                <w:highlight w:val="none"/>
              </w:rPr>
            </w:pPr>
          </w:p>
        </w:tc>
      </w:tr>
      <w:tr w14:paraId="2CF6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B7B626B">
            <w:pPr>
              <w:jc w:val="center"/>
              <w:rPr>
                <w:rFonts w:asciiTheme="minorEastAsia" w:hAnsiTheme="minorEastAsia" w:eastAsiaTheme="minorEastAsia"/>
                <w:color w:val="auto"/>
                <w:szCs w:val="21"/>
                <w:highlight w:val="none"/>
              </w:rPr>
            </w:pPr>
          </w:p>
        </w:tc>
        <w:tc>
          <w:tcPr>
            <w:tcW w:w="1064" w:type="dxa"/>
            <w:vAlign w:val="center"/>
          </w:tcPr>
          <w:p w14:paraId="464373C1">
            <w:pPr>
              <w:jc w:val="center"/>
              <w:rPr>
                <w:rFonts w:asciiTheme="minorEastAsia" w:hAnsiTheme="minorEastAsia" w:eastAsiaTheme="minorEastAsia"/>
                <w:color w:val="auto"/>
                <w:szCs w:val="21"/>
                <w:highlight w:val="none"/>
              </w:rPr>
            </w:pPr>
          </w:p>
        </w:tc>
        <w:tc>
          <w:tcPr>
            <w:tcW w:w="672" w:type="dxa"/>
            <w:vAlign w:val="center"/>
          </w:tcPr>
          <w:p w14:paraId="57275E14">
            <w:pPr>
              <w:jc w:val="center"/>
              <w:rPr>
                <w:rFonts w:asciiTheme="minorEastAsia" w:hAnsiTheme="minorEastAsia" w:eastAsiaTheme="minorEastAsia"/>
                <w:color w:val="auto"/>
                <w:szCs w:val="21"/>
                <w:highlight w:val="none"/>
              </w:rPr>
            </w:pPr>
          </w:p>
        </w:tc>
        <w:tc>
          <w:tcPr>
            <w:tcW w:w="1022" w:type="dxa"/>
            <w:vAlign w:val="center"/>
          </w:tcPr>
          <w:p w14:paraId="74E39BBC">
            <w:pPr>
              <w:jc w:val="center"/>
              <w:rPr>
                <w:rFonts w:asciiTheme="minorEastAsia" w:hAnsiTheme="minorEastAsia" w:eastAsiaTheme="minorEastAsia"/>
                <w:color w:val="auto"/>
                <w:szCs w:val="21"/>
                <w:highlight w:val="none"/>
              </w:rPr>
            </w:pPr>
          </w:p>
        </w:tc>
        <w:tc>
          <w:tcPr>
            <w:tcW w:w="709" w:type="dxa"/>
            <w:vAlign w:val="center"/>
          </w:tcPr>
          <w:p w14:paraId="6EB359F6">
            <w:pPr>
              <w:jc w:val="center"/>
              <w:rPr>
                <w:rFonts w:asciiTheme="minorEastAsia" w:hAnsiTheme="minorEastAsia" w:eastAsiaTheme="minorEastAsia"/>
                <w:color w:val="auto"/>
                <w:szCs w:val="21"/>
                <w:highlight w:val="none"/>
              </w:rPr>
            </w:pPr>
          </w:p>
        </w:tc>
        <w:tc>
          <w:tcPr>
            <w:tcW w:w="709" w:type="dxa"/>
            <w:vAlign w:val="center"/>
          </w:tcPr>
          <w:p w14:paraId="0D25D050">
            <w:pPr>
              <w:jc w:val="center"/>
              <w:rPr>
                <w:rFonts w:asciiTheme="minorEastAsia" w:hAnsiTheme="minorEastAsia" w:eastAsiaTheme="minorEastAsia"/>
                <w:color w:val="auto"/>
                <w:szCs w:val="21"/>
                <w:highlight w:val="none"/>
              </w:rPr>
            </w:pPr>
          </w:p>
        </w:tc>
        <w:tc>
          <w:tcPr>
            <w:tcW w:w="1176" w:type="dxa"/>
            <w:vAlign w:val="center"/>
          </w:tcPr>
          <w:p w14:paraId="56E640CF">
            <w:pPr>
              <w:jc w:val="center"/>
              <w:rPr>
                <w:rFonts w:asciiTheme="minorEastAsia" w:hAnsiTheme="minorEastAsia" w:eastAsiaTheme="minorEastAsia"/>
                <w:color w:val="auto"/>
                <w:szCs w:val="21"/>
                <w:highlight w:val="none"/>
              </w:rPr>
            </w:pPr>
          </w:p>
        </w:tc>
        <w:tc>
          <w:tcPr>
            <w:tcW w:w="1659" w:type="dxa"/>
            <w:vAlign w:val="center"/>
          </w:tcPr>
          <w:p w14:paraId="297012EF">
            <w:pPr>
              <w:jc w:val="center"/>
              <w:rPr>
                <w:rFonts w:asciiTheme="minorEastAsia" w:hAnsiTheme="minorEastAsia" w:eastAsiaTheme="minorEastAsia"/>
                <w:color w:val="auto"/>
                <w:szCs w:val="21"/>
                <w:highlight w:val="none"/>
              </w:rPr>
            </w:pPr>
          </w:p>
        </w:tc>
        <w:tc>
          <w:tcPr>
            <w:tcW w:w="850" w:type="dxa"/>
            <w:vAlign w:val="center"/>
          </w:tcPr>
          <w:p w14:paraId="5D048A70">
            <w:pPr>
              <w:jc w:val="center"/>
              <w:rPr>
                <w:rFonts w:asciiTheme="minorEastAsia" w:hAnsiTheme="minorEastAsia" w:eastAsiaTheme="minorEastAsia"/>
                <w:color w:val="auto"/>
                <w:szCs w:val="21"/>
                <w:highlight w:val="none"/>
              </w:rPr>
            </w:pPr>
          </w:p>
        </w:tc>
      </w:tr>
      <w:tr w14:paraId="23FD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8BD439D">
            <w:pPr>
              <w:jc w:val="center"/>
              <w:rPr>
                <w:rFonts w:asciiTheme="minorEastAsia" w:hAnsiTheme="minorEastAsia" w:eastAsiaTheme="minorEastAsia"/>
                <w:color w:val="auto"/>
                <w:szCs w:val="21"/>
                <w:highlight w:val="none"/>
              </w:rPr>
            </w:pPr>
          </w:p>
        </w:tc>
        <w:tc>
          <w:tcPr>
            <w:tcW w:w="1064" w:type="dxa"/>
            <w:vAlign w:val="center"/>
          </w:tcPr>
          <w:p w14:paraId="4E41F106">
            <w:pPr>
              <w:jc w:val="center"/>
              <w:rPr>
                <w:rFonts w:asciiTheme="minorEastAsia" w:hAnsiTheme="minorEastAsia" w:eastAsiaTheme="minorEastAsia"/>
                <w:color w:val="auto"/>
                <w:szCs w:val="21"/>
                <w:highlight w:val="none"/>
              </w:rPr>
            </w:pPr>
          </w:p>
        </w:tc>
        <w:tc>
          <w:tcPr>
            <w:tcW w:w="672" w:type="dxa"/>
            <w:vAlign w:val="center"/>
          </w:tcPr>
          <w:p w14:paraId="50A4B665">
            <w:pPr>
              <w:jc w:val="center"/>
              <w:rPr>
                <w:rFonts w:asciiTheme="minorEastAsia" w:hAnsiTheme="minorEastAsia" w:eastAsiaTheme="minorEastAsia"/>
                <w:color w:val="auto"/>
                <w:szCs w:val="21"/>
                <w:highlight w:val="none"/>
              </w:rPr>
            </w:pPr>
          </w:p>
        </w:tc>
        <w:tc>
          <w:tcPr>
            <w:tcW w:w="1022" w:type="dxa"/>
            <w:vAlign w:val="center"/>
          </w:tcPr>
          <w:p w14:paraId="149C879B">
            <w:pPr>
              <w:jc w:val="center"/>
              <w:rPr>
                <w:rFonts w:asciiTheme="minorEastAsia" w:hAnsiTheme="minorEastAsia" w:eastAsiaTheme="minorEastAsia"/>
                <w:color w:val="auto"/>
                <w:szCs w:val="21"/>
                <w:highlight w:val="none"/>
              </w:rPr>
            </w:pPr>
          </w:p>
        </w:tc>
        <w:tc>
          <w:tcPr>
            <w:tcW w:w="709" w:type="dxa"/>
            <w:vAlign w:val="center"/>
          </w:tcPr>
          <w:p w14:paraId="05FE33C6">
            <w:pPr>
              <w:jc w:val="center"/>
              <w:rPr>
                <w:rFonts w:asciiTheme="minorEastAsia" w:hAnsiTheme="minorEastAsia" w:eastAsiaTheme="minorEastAsia"/>
                <w:color w:val="auto"/>
                <w:szCs w:val="21"/>
                <w:highlight w:val="none"/>
              </w:rPr>
            </w:pPr>
          </w:p>
        </w:tc>
        <w:tc>
          <w:tcPr>
            <w:tcW w:w="709" w:type="dxa"/>
            <w:vAlign w:val="center"/>
          </w:tcPr>
          <w:p w14:paraId="0598D728">
            <w:pPr>
              <w:jc w:val="center"/>
              <w:rPr>
                <w:rFonts w:asciiTheme="minorEastAsia" w:hAnsiTheme="minorEastAsia" w:eastAsiaTheme="minorEastAsia"/>
                <w:color w:val="auto"/>
                <w:szCs w:val="21"/>
                <w:highlight w:val="none"/>
              </w:rPr>
            </w:pPr>
          </w:p>
        </w:tc>
        <w:tc>
          <w:tcPr>
            <w:tcW w:w="1176" w:type="dxa"/>
            <w:vAlign w:val="center"/>
          </w:tcPr>
          <w:p w14:paraId="1ABA953B">
            <w:pPr>
              <w:jc w:val="center"/>
              <w:rPr>
                <w:rFonts w:asciiTheme="minorEastAsia" w:hAnsiTheme="minorEastAsia" w:eastAsiaTheme="minorEastAsia"/>
                <w:color w:val="auto"/>
                <w:szCs w:val="21"/>
                <w:highlight w:val="none"/>
              </w:rPr>
            </w:pPr>
          </w:p>
        </w:tc>
        <w:tc>
          <w:tcPr>
            <w:tcW w:w="1659" w:type="dxa"/>
            <w:vAlign w:val="center"/>
          </w:tcPr>
          <w:p w14:paraId="0E2301F2">
            <w:pPr>
              <w:jc w:val="center"/>
              <w:rPr>
                <w:rFonts w:asciiTheme="minorEastAsia" w:hAnsiTheme="minorEastAsia" w:eastAsiaTheme="minorEastAsia"/>
                <w:color w:val="auto"/>
                <w:szCs w:val="21"/>
                <w:highlight w:val="none"/>
              </w:rPr>
            </w:pPr>
          </w:p>
        </w:tc>
        <w:tc>
          <w:tcPr>
            <w:tcW w:w="850" w:type="dxa"/>
            <w:vAlign w:val="center"/>
          </w:tcPr>
          <w:p w14:paraId="500D3333">
            <w:pPr>
              <w:jc w:val="center"/>
              <w:rPr>
                <w:rFonts w:asciiTheme="minorEastAsia" w:hAnsiTheme="minorEastAsia" w:eastAsiaTheme="minorEastAsia"/>
                <w:color w:val="auto"/>
                <w:szCs w:val="21"/>
                <w:highlight w:val="none"/>
              </w:rPr>
            </w:pPr>
          </w:p>
        </w:tc>
      </w:tr>
    </w:tbl>
    <w:p w14:paraId="5677F847">
      <w:pPr>
        <w:spacing w:line="420" w:lineRule="exact"/>
        <w:rPr>
          <w:rFonts w:asciiTheme="minorEastAsia" w:hAnsiTheme="minorEastAsia" w:eastAsiaTheme="minorEastAsia"/>
          <w:color w:val="auto"/>
          <w:szCs w:val="21"/>
          <w:highlight w:val="none"/>
        </w:rPr>
      </w:pPr>
    </w:p>
    <w:p w14:paraId="69B829C0">
      <w:pPr>
        <w:spacing w:line="420" w:lineRule="exact"/>
        <w:rPr>
          <w:rFonts w:asciiTheme="minorEastAsia" w:hAnsiTheme="minorEastAsia" w:eastAsiaTheme="minorEastAsia"/>
          <w:color w:val="auto"/>
          <w:szCs w:val="21"/>
          <w:highlight w:val="none"/>
        </w:rPr>
      </w:pPr>
    </w:p>
    <w:p w14:paraId="4096BC5A">
      <w:pPr>
        <w:spacing w:line="420" w:lineRule="exact"/>
        <w:rPr>
          <w:rFonts w:asciiTheme="minorEastAsia" w:hAnsiTheme="minorEastAsia" w:eastAsiaTheme="minorEastAsia"/>
          <w:color w:val="auto"/>
          <w:szCs w:val="21"/>
          <w:highlight w:val="none"/>
        </w:rPr>
      </w:pPr>
    </w:p>
    <w:p w14:paraId="391C9C8B">
      <w:pPr>
        <w:spacing w:line="420" w:lineRule="exact"/>
        <w:rPr>
          <w:rFonts w:asciiTheme="minorEastAsia" w:hAnsiTheme="minorEastAsia" w:eastAsiaTheme="minorEastAsia"/>
          <w:color w:val="auto"/>
          <w:szCs w:val="21"/>
          <w:highlight w:val="none"/>
        </w:rPr>
      </w:pPr>
    </w:p>
    <w:p w14:paraId="78D2D246">
      <w:pPr>
        <w:spacing w:line="420" w:lineRule="exact"/>
        <w:rPr>
          <w:rFonts w:asciiTheme="minorEastAsia" w:hAnsiTheme="minorEastAsia" w:eastAsiaTheme="minorEastAsia"/>
          <w:color w:val="auto"/>
          <w:szCs w:val="21"/>
          <w:highlight w:val="none"/>
        </w:rPr>
      </w:pPr>
    </w:p>
    <w:p w14:paraId="68C29CD8">
      <w:pPr>
        <w:spacing w:line="420" w:lineRule="exact"/>
        <w:rPr>
          <w:rFonts w:asciiTheme="minorEastAsia" w:hAnsiTheme="minorEastAsia" w:eastAsiaTheme="minorEastAsia"/>
          <w:color w:val="auto"/>
          <w:szCs w:val="21"/>
          <w:highlight w:val="none"/>
        </w:rPr>
      </w:pPr>
    </w:p>
    <w:p w14:paraId="527DA064">
      <w:pPr>
        <w:pStyle w:val="5"/>
        <w:rPr>
          <w:rFonts w:asciiTheme="minorEastAsia" w:hAnsiTheme="minorEastAsia" w:eastAsiaTheme="minorEastAsia"/>
          <w:color w:val="auto"/>
          <w:szCs w:val="21"/>
          <w:highlight w:val="none"/>
        </w:rPr>
      </w:pPr>
      <w:bookmarkStart w:id="115" w:name="_Toc313009846"/>
      <w:r>
        <w:rPr>
          <w:rFonts w:hint="eastAsia" w:asciiTheme="minorEastAsia" w:hAnsiTheme="minorEastAsia" w:eastAsiaTheme="minorEastAsia"/>
          <w:color w:val="auto"/>
          <w:szCs w:val="21"/>
          <w:highlight w:val="none"/>
        </w:rPr>
        <w:t>附表三：劳动力计划表</w:t>
      </w:r>
      <w:bookmarkEnd w:id="115"/>
    </w:p>
    <w:p w14:paraId="72FECEFB">
      <w:pPr>
        <w:wordWrap w:val="0"/>
        <w:spacing w:line="420" w:lineRule="exact"/>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单位：人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3F75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113831A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工种</w:t>
            </w:r>
          </w:p>
        </w:tc>
        <w:tc>
          <w:tcPr>
            <w:tcW w:w="7796" w:type="dxa"/>
            <w:gridSpan w:val="7"/>
            <w:vAlign w:val="center"/>
          </w:tcPr>
          <w:p w14:paraId="02E6A75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按工程施工阶段投入劳动力情况</w:t>
            </w:r>
          </w:p>
        </w:tc>
      </w:tr>
      <w:tr w14:paraId="381A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690891">
            <w:pPr>
              <w:jc w:val="center"/>
              <w:rPr>
                <w:rFonts w:asciiTheme="minorEastAsia" w:hAnsiTheme="minorEastAsia" w:eastAsiaTheme="minorEastAsia"/>
                <w:color w:val="auto"/>
                <w:szCs w:val="21"/>
                <w:highlight w:val="none"/>
              </w:rPr>
            </w:pPr>
          </w:p>
        </w:tc>
        <w:tc>
          <w:tcPr>
            <w:tcW w:w="1418" w:type="dxa"/>
            <w:vAlign w:val="center"/>
          </w:tcPr>
          <w:p w14:paraId="528DF2C3">
            <w:pPr>
              <w:jc w:val="center"/>
              <w:rPr>
                <w:rFonts w:asciiTheme="minorEastAsia" w:hAnsiTheme="minorEastAsia" w:eastAsiaTheme="minorEastAsia"/>
                <w:color w:val="auto"/>
                <w:szCs w:val="21"/>
                <w:highlight w:val="none"/>
              </w:rPr>
            </w:pPr>
          </w:p>
        </w:tc>
        <w:tc>
          <w:tcPr>
            <w:tcW w:w="1063" w:type="dxa"/>
            <w:vAlign w:val="center"/>
          </w:tcPr>
          <w:p w14:paraId="54BF76C6">
            <w:pPr>
              <w:jc w:val="center"/>
              <w:rPr>
                <w:rFonts w:asciiTheme="minorEastAsia" w:hAnsiTheme="minorEastAsia" w:eastAsiaTheme="minorEastAsia"/>
                <w:color w:val="auto"/>
                <w:szCs w:val="21"/>
                <w:highlight w:val="none"/>
              </w:rPr>
            </w:pPr>
          </w:p>
        </w:tc>
        <w:tc>
          <w:tcPr>
            <w:tcW w:w="1063" w:type="dxa"/>
            <w:vAlign w:val="center"/>
          </w:tcPr>
          <w:p w14:paraId="0E8BB72F">
            <w:pPr>
              <w:jc w:val="center"/>
              <w:rPr>
                <w:rFonts w:asciiTheme="minorEastAsia" w:hAnsiTheme="minorEastAsia" w:eastAsiaTheme="minorEastAsia"/>
                <w:color w:val="auto"/>
                <w:szCs w:val="21"/>
                <w:highlight w:val="none"/>
              </w:rPr>
            </w:pPr>
          </w:p>
        </w:tc>
        <w:tc>
          <w:tcPr>
            <w:tcW w:w="1063" w:type="dxa"/>
            <w:vAlign w:val="center"/>
          </w:tcPr>
          <w:p w14:paraId="0B1C5F86">
            <w:pPr>
              <w:jc w:val="center"/>
              <w:rPr>
                <w:rFonts w:asciiTheme="minorEastAsia" w:hAnsiTheme="minorEastAsia" w:eastAsiaTheme="minorEastAsia"/>
                <w:color w:val="auto"/>
                <w:szCs w:val="21"/>
                <w:highlight w:val="none"/>
              </w:rPr>
            </w:pPr>
          </w:p>
        </w:tc>
        <w:tc>
          <w:tcPr>
            <w:tcW w:w="1063" w:type="dxa"/>
            <w:vAlign w:val="center"/>
          </w:tcPr>
          <w:p w14:paraId="4DBC1DAD">
            <w:pPr>
              <w:jc w:val="center"/>
              <w:rPr>
                <w:rFonts w:asciiTheme="minorEastAsia" w:hAnsiTheme="minorEastAsia" w:eastAsiaTheme="minorEastAsia"/>
                <w:color w:val="auto"/>
                <w:szCs w:val="21"/>
                <w:highlight w:val="none"/>
              </w:rPr>
            </w:pPr>
          </w:p>
        </w:tc>
        <w:tc>
          <w:tcPr>
            <w:tcW w:w="1063" w:type="dxa"/>
            <w:vAlign w:val="center"/>
          </w:tcPr>
          <w:p w14:paraId="0EB636F9">
            <w:pPr>
              <w:jc w:val="center"/>
              <w:rPr>
                <w:rFonts w:asciiTheme="minorEastAsia" w:hAnsiTheme="minorEastAsia" w:eastAsiaTheme="minorEastAsia"/>
                <w:color w:val="auto"/>
                <w:szCs w:val="21"/>
                <w:highlight w:val="none"/>
              </w:rPr>
            </w:pPr>
          </w:p>
        </w:tc>
        <w:tc>
          <w:tcPr>
            <w:tcW w:w="1063" w:type="dxa"/>
            <w:vAlign w:val="center"/>
          </w:tcPr>
          <w:p w14:paraId="249BA076">
            <w:pPr>
              <w:jc w:val="center"/>
              <w:rPr>
                <w:rFonts w:asciiTheme="minorEastAsia" w:hAnsiTheme="minorEastAsia" w:eastAsiaTheme="minorEastAsia"/>
                <w:color w:val="auto"/>
                <w:szCs w:val="21"/>
                <w:highlight w:val="none"/>
              </w:rPr>
            </w:pPr>
          </w:p>
        </w:tc>
      </w:tr>
      <w:tr w14:paraId="5E64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DC2C4C9">
            <w:pPr>
              <w:jc w:val="center"/>
              <w:rPr>
                <w:rFonts w:asciiTheme="minorEastAsia" w:hAnsiTheme="minorEastAsia" w:eastAsiaTheme="minorEastAsia"/>
                <w:color w:val="auto"/>
                <w:szCs w:val="21"/>
                <w:highlight w:val="none"/>
              </w:rPr>
            </w:pPr>
          </w:p>
        </w:tc>
        <w:tc>
          <w:tcPr>
            <w:tcW w:w="1418" w:type="dxa"/>
            <w:vAlign w:val="center"/>
          </w:tcPr>
          <w:p w14:paraId="681912A6">
            <w:pPr>
              <w:jc w:val="center"/>
              <w:rPr>
                <w:rFonts w:asciiTheme="minorEastAsia" w:hAnsiTheme="minorEastAsia" w:eastAsiaTheme="minorEastAsia"/>
                <w:color w:val="auto"/>
                <w:szCs w:val="21"/>
                <w:highlight w:val="none"/>
              </w:rPr>
            </w:pPr>
          </w:p>
        </w:tc>
        <w:tc>
          <w:tcPr>
            <w:tcW w:w="1063" w:type="dxa"/>
            <w:vAlign w:val="center"/>
          </w:tcPr>
          <w:p w14:paraId="2A877BED">
            <w:pPr>
              <w:jc w:val="center"/>
              <w:rPr>
                <w:rFonts w:asciiTheme="minorEastAsia" w:hAnsiTheme="minorEastAsia" w:eastAsiaTheme="minorEastAsia"/>
                <w:color w:val="auto"/>
                <w:szCs w:val="21"/>
                <w:highlight w:val="none"/>
              </w:rPr>
            </w:pPr>
          </w:p>
        </w:tc>
        <w:tc>
          <w:tcPr>
            <w:tcW w:w="1063" w:type="dxa"/>
            <w:vAlign w:val="center"/>
          </w:tcPr>
          <w:p w14:paraId="2C867831">
            <w:pPr>
              <w:jc w:val="center"/>
              <w:rPr>
                <w:rFonts w:asciiTheme="minorEastAsia" w:hAnsiTheme="minorEastAsia" w:eastAsiaTheme="minorEastAsia"/>
                <w:color w:val="auto"/>
                <w:szCs w:val="21"/>
                <w:highlight w:val="none"/>
              </w:rPr>
            </w:pPr>
          </w:p>
        </w:tc>
        <w:tc>
          <w:tcPr>
            <w:tcW w:w="1063" w:type="dxa"/>
            <w:vAlign w:val="center"/>
          </w:tcPr>
          <w:p w14:paraId="42A593B1">
            <w:pPr>
              <w:jc w:val="center"/>
              <w:rPr>
                <w:rFonts w:asciiTheme="minorEastAsia" w:hAnsiTheme="minorEastAsia" w:eastAsiaTheme="minorEastAsia"/>
                <w:color w:val="auto"/>
                <w:szCs w:val="21"/>
                <w:highlight w:val="none"/>
              </w:rPr>
            </w:pPr>
          </w:p>
        </w:tc>
        <w:tc>
          <w:tcPr>
            <w:tcW w:w="1063" w:type="dxa"/>
            <w:vAlign w:val="center"/>
          </w:tcPr>
          <w:p w14:paraId="13F265FB">
            <w:pPr>
              <w:jc w:val="center"/>
              <w:rPr>
                <w:rFonts w:asciiTheme="minorEastAsia" w:hAnsiTheme="minorEastAsia" w:eastAsiaTheme="minorEastAsia"/>
                <w:color w:val="auto"/>
                <w:szCs w:val="21"/>
                <w:highlight w:val="none"/>
              </w:rPr>
            </w:pPr>
          </w:p>
        </w:tc>
        <w:tc>
          <w:tcPr>
            <w:tcW w:w="1063" w:type="dxa"/>
            <w:vAlign w:val="center"/>
          </w:tcPr>
          <w:p w14:paraId="3E1C27F2">
            <w:pPr>
              <w:jc w:val="center"/>
              <w:rPr>
                <w:rFonts w:asciiTheme="minorEastAsia" w:hAnsiTheme="minorEastAsia" w:eastAsiaTheme="minorEastAsia"/>
                <w:color w:val="auto"/>
                <w:szCs w:val="21"/>
                <w:highlight w:val="none"/>
              </w:rPr>
            </w:pPr>
          </w:p>
        </w:tc>
        <w:tc>
          <w:tcPr>
            <w:tcW w:w="1063" w:type="dxa"/>
            <w:vAlign w:val="center"/>
          </w:tcPr>
          <w:p w14:paraId="4348C60C">
            <w:pPr>
              <w:jc w:val="center"/>
              <w:rPr>
                <w:rFonts w:asciiTheme="minorEastAsia" w:hAnsiTheme="minorEastAsia" w:eastAsiaTheme="minorEastAsia"/>
                <w:color w:val="auto"/>
                <w:szCs w:val="21"/>
                <w:highlight w:val="none"/>
              </w:rPr>
            </w:pPr>
          </w:p>
        </w:tc>
      </w:tr>
      <w:tr w14:paraId="7CCF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491B2BB">
            <w:pPr>
              <w:jc w:val="center"/>
              <w:rPr>
                <w:rFonts w:asciiTheme="minorEastAsia" w:hAnsiTheme="minorEastAsia" w:eastAsiaTheme="minorEastAsia"/>
                <w:color w:val="auto"/>
                <w:szCs w:val="21"/>
                <w:highlight w:val="none"/>
              </w:rPr>
            </w:pPr>
          </w:p>
        </w:tc>
        <w:tc>
          <w:tcPr>
            <w:tcW w:w="1418" w:type="dxa"/>
            <w:vAlign w:val="center"/>
          </w:tcPr>
          <w:p w14:paraId="58F8161E">
            <w:pPr>
              <w:jc w:val="center"/>
              <w:rPr>
                <w:rFonts w:asciiTheme="minorEastAsia" w:hAnsiTheme="minorEastAsia" w:eastAsiaTheme="minorEastAsia"/>
                <w:color w:val="auto"/>
                <w:szCs w:val="21"/>
                <w:highlight w:val="none"/>
              </w:rPr>
            </w:pPr>
          </w:p>
        </w:tc>
        <w:tc>
          <w:tcPr>
            <w:tcW w:w="1063" w:type="dxa"/>
            <w:vAlign w:val="center"/>
          </w:tcPr>
          <w:p w14:paraId="66152AF5">
            <w:pPr>
              <w:jc w:val="center"/>
              <w:rPr>
                <w:rFonts w:asciiTheme="minorEastAsia" w:hAnsiTheme="minorEastAsia" w:eastAsiaTheme="minorEastAsia"/>
                <w:color w:val="auto"/>
                <w:szCs w:val="21"/>
                <w:highlight w:val="none"/>
              </w:rPr>
            </w:pPr>
          </w:p>
        </w:tc>
        <w:tc>
          <w:tcPr>
            <w:tcW w:w="1063" w:type="dxa"/>
            <w:vAlign w:val="center"/>
          </w:tcPr>
          <w:p w14:paraId="4947F5A4">
            <w:pPr>
              <w:jc w:val="center"/>
              <w:rPr>
                <w:rFonts w:asciiTheme="minorEastAsia" w:hAnsiTheme="minorEastAsia" w:eastAsiaTheme="minorEastAsia"/>
                <w:color w:val="auto"/>
                <w:szCs w:val="21"/>
                <w:highlight w:val="none"/>
              </w:rPr>
            </w:pPr>
          </w:p>
        </w:tc>
        <w:tc>
          <w:tcPr>
            <w:tcW w:w="1063" w:type="dxa"/>
            <w:vAlign w:val="center"/>
          </w:tcPr>
          <w:p w14:paraId="477EF948">
            <w:pPr>
              <w:jc w:val="center"/>
              <w:rPr>
                <w:rFonts w:asciiTheme="minorEastAsia" w:hAnsiTheme="minorEastAsia" w:eastAsiaTheme="minorEastAsia"/>
                <w:color w:val="auto"/>
                <w:szCs w:val="21"/>
                <w:highlight w:val="none"/>
              </w:rPr>
            </w:pPr>
          </w:p>
        </w:tc>
        <w:tc>
          <w:tcPr>
            <w:tcW w:w="1063" w:type="dxa"/>
            <w:vAlign w:val="center"/>
          </w:tcPr>
          <w:p w14:paraId="24AF5F53">
            <w:pPr>
              <w:jc w:val="center"/>
              <w:rPr>
                <w:rFonts w:asciiTheme="minorEastAsia" w:hAnsiTheme="minorEastAsia" w:eastAsiaTheme="minorEastAsia"/>
                <w:color w:val="auto"/>
                <w:szCs w:val="21"/>
                <w:highlight w:val="none"/>
              </w:rPr>
            </w:pPr>
          </w:p>
        </w:tc>
        <w:tc>
          <w:tcPr>
            <w:tcW w:w="1063" w:type="dxa"/>
            <w:vAlign w:val="center"/>
          </w:tcPr>
          <w:p w14:paraId="3BB0425D">
            <w:pPr>
              <w:jc w:val="center"/>
              <w:rPr>
                <w:rFonts w:asciiTheme="minorEastAsia" w:hAnsiTheme="minorEastAsia" w:eastAsiaTheme="minorEastAsia"/>
                <w:color w:val="auto"/>
                <w:szCs w:val="21"/>
                <w:highlight w:val="none"/>
              </w:rPr>
            </w:pPr>
          </w:p>
        </w:tc>
        <w:tc>
          <w:tcPr>
            <w:tcW w:w="1063" w:type="dxa"/>
            <w:vAlign w:val="center"/>
          </w:tcPr>
          <w:p w14:paraId="55D0CDEA">
            <w:pPr>
              <w:jc w:val="center"/>
              <w:rPr>
                <w:rFonts w:asciiTheme="minorEastAsia" w:hAnsiTheme="minorEastAsia" w:eastAsiaTheme="minorEastAsia"/>
                <w:color w:val="auto"/>
                <w:szCs w:val="21"/>
                <w:highlight w:val="none"/>
              </w:rPr>
            </w:pPr>
          </w:p>
        </w:tc>
      </w:tr>
      <w:tr w14:paraId="4747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0C7DEDB">
            <w:pPr>
              <w:jc w:val="center"/>
              <w:rPr>
                <w:rFonts w:asciiTheme="minorEastAsia" w:hAnsiTheme="minorEastAsia" w:eastAsiaTheme="minorEastAsia"/>
                <w:color w:val="auto"/>
                <w:szCs w:val="21"/>
                <w:highlight w:val="none"/>
              </w:rPr>
            </w:pPr>
          </w:p>
        </w:tc>
        <w:tc>
          <w:tcPr>
            <w:tcW w:w="1418" w:type="dxa"/>
            <w:vAlign w:val="center"/>
          </w:tcPr>
          <w:p w14:paraId="620CA40F">
            <w:pPr>
              <w:jc w:val="center"/>
              <w:rPr>
                <w:rFonts w:asciiTheme="minorEastAsia" w:hAnsiTheme="minorEastAsia" w:eastAsiaTheme="minorEastAsia"/>
                <w:color w:val="auto"/>
                <w:szCs w:val="21"/>
                <w:highlight w:val="none"/>
              </w:rPr>
            </w:pPr>
          </w:p>
        </w:tc>
        <w:tc>
          <w:tcPr>
            <w:tcW w:w="1063" w:type="dxa"/>
            <w:vAlign w:val="center"/>
          </w:tcPr>
          <w:p w14:paraId="7C097F53">
            <w:pPr>
              <w:jc w:val="center"/>
              <w:rPr>
                <w:rFonts w:asciiTheme="minorEastAsia" w:hAnsiTheme="minorEastAsia" w:eastAsiaTheme="minorEastAsia"/>
                <w:color w:val="auto"/>
                <w:szCs w:val="21"/>
                <w:highlight w:val="none"/>
              </w:rPr>
            </w:pPr>
          </w:p>
        </w:tc>
        <w:tc>
          <w:tcPr>
            <w:tcW w:w="1063" w:type="dxa"/>
            <w:vAlign w:val="center"/>
          </w:tcPr>
          <w:p w14:paraId="7EC153DB">
            <w:pPr>
              <w:jc w:val="center"/>
              <w:rPr>
                <w:rFonts w:asciiTheme="minorEastAsia" w:hAnsiTheme="minorEastAsia" w:eastAsiaTheme="minorEastAsia"/>
                <w:color w:val="auto"/>
                <w:szCs w:val="21"/>
                <w:highlight w:val="none"/>
              </w:rPr>
            </w:pPr>
          </w:p>
        </w:tc>
        <w:tc>
          <w:tcPr>
            <w:tcW w:w="1063" w:type="dxa"/>
            <w:vAlign w:val="center"/>
          </w:tcPr>
          <w:p w14:paraId="2A4AFF98">
            <w:pPr>
              <w:jc w:val="center"/>
              <w:rPr>
                <w:rFonts w:asciiTheme="minorEastAsia" w:hAnsiTheme="minorEastAsia" w:eastAsiaTheme="minorEastAsia"/>
                <w:color w:val="auto"/>
                <w:szCs w:val="21"/>
                <w:highlight w:val="none"/>
              </w:rPr>
            </w:pPr>
          </w:p>
        </w:tc>
        <w:tc>
          <w:tcPr>
            <w:tcW w:w="1063" w:type="dxa"/>
            <w:vAlign w:val="center"/>
          </w:tcPr>
          <w:p w14:paraId="6FACA7F5">
            <w:pPr>
              <w:jc w:val="center"/>
              <w:rPr>
                <w:rFonts w:asciiTheme="minorEastAsia" w:hAnsiTheme="minorEastAsia" w:eastAsiaTheme="minorEastAsia"/>
                <w:color w:val="auto"/>
                <w:szCs w:val="21"/>
                <w:highlight w:val="none"/>
              </w:rPr>
            </w:pPr>
          </w:p>
        </w:tc>
        <w:tc>
          <w:tcPr>
            <w:tcW w:w="1063" w:type="dxa"/>
            <w:vAlign w:val="center"/>
          </w:tcPr>
          <w:p w14:paraId="044E9A6E">
            <w:pPr>
              <w:jc w:val="center"/>
              <w:rPr>
                <w:rFonts w:asciiTheme="minorEastAsia" w:hAnsiTheme="minorEastAsia" w:eastAsiaTheme="minorEastAsia"/>
                <w:color w:val="auto"/>
                <w:szCs w:val="21"/>
                <w:highlight w:val="none"/>
              </w:rPr>
            </w:pPr>
          </w:p>
        </w:tc>
        <w:tc>
          <w:tcPr>
            <w:tcW w:w="1063" w:type="dxa"/>
            <w:vAlign w:val="center"/>
          </w:tcPr>
          <w:p w14:paraId="74A24A9C">
            <w:pPr>
              <w:jc w:val="center"/>
              <w:rPr>
                <w:rFonts w:asciiTheme="minorEastAsia" w:hAnsiTheme="minorEastAsia" w:eastAsiaTheme="minorEastAsia"/>
                <w:color w:val="auto"/>
                <w:szCs w:val="21"/>
                <w:highlight w:val="none"/>
              </w:rPr>
            </w:pPr>
          </w:p>
        </w:tc>
      </w:tr>
      <w:tr w14:paraId="0FDA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F3FB713">
            <w:pPr>
              <w:jc w:val="center"/>
              <w:rPr>
                <w:rFonts w:asciiTheme="minorEastAsia" w:hAnsiTheme="minorEastAsia" w:eastAsiaTheme="minorEastAsia"/>
                <w:color w:val="auto"/>
                <w:szCs w:val="21"/>
                <w:highlight w:val="none"/>
              </w:rPr>
            </w:pPr>
          </w:p>
        </w:tc>
        <w:tc>
          <w:tcPr>
            <w:tcW w:w="1418" w:type="dxa"/>
            <w:vAlign w:val="center"/>
          </w:tcPr>
          <w:p w14:paraId="2BAE26A2">
            <w:pPr>
              <w:jc w:val="center"/>
              <w:rPr>
                <w:rFonts w:asciiTheme="minorEastAsia" w:hAnsiTheme="minorEastAsia" w:eastAsiaTheme="minorEastAsia"/>
                <w:color w:val="auto"/>
                <w:szCs w:val="21"/>
                <w:highlight w:val="none"/>
              </w:rPr>
            </w:pPr>
          </w:p>
        </w:tc>
        <w:tc>
          <w:tcPr>
            <w:tcW w:w="1063" w:type="dxa"/>
            <w:vAlign w:val="center"/>
          </w:tcPr>
          <w:p w14:paraId="1ADECCC3">
            <w:pPr>
              <w:jc w:val="center"/>
              <w:rPr>
                <w:rFonts w:asciiTheme="minorEastAsia" w:hAnsiTheme="minorEastAsia" w:eastAsiaTheme="minorEastAsia"/>
                <w:color w:val="auto"/>
                <w:szCs w:val="21"/>
                <w:highlight w:val="none"/>
              </w:rPr>
            </w:pPr>
          </w:p>
        </w:tc>
        <w:tc>
          <w:tcPr>
            <w:tcW w:w="1063" w:type="dxa"/>
            <w:vAlign w:val="center"/>
          </w:tcPr>
          <w:p w14:paraId="3C02D82F">
            <w:pPr>
              <w:jc w:val="center"/>
              <w:rPr>
                <w:rFonts w:asciiTheme="minorEastAsia" w:hAnsiTheme="minorEastAsia" w:eastAsiaTheme="minorEastAsia"/>
                <w:color w:val="auto"/>
                <w:szCs w:val="21"/>
                <w:highlight w:val="none"/>
              </w:rPr>
            </w:pPr>
          </w:p>
        </w:tc>
        <w:tc>
          <w:tcPr>
            <w:tcW w:w="1063" w:type="dxa"/>
            <w:vAlign w:val="center"/>
          </w:tcPr>
          <w:p w14:paraId="1ED8D27B">
            <w:pPr>
              <w:jc w:val="center"/>
              <w:rPr>
                <w:rFonts w:asciiTheme="minorEastAsia" w:hAnsiTheme="minorEastAsia" w:eastAsiaTheme="minorEastAsia"/>
                <w:color w:val="auto"/>
                <w:szCs w:val="21"/>
                <w:highlight w:val="none"/>
              </w:rPr>
            </w:pPr>
          </w:p>
        </w:tc>
        <w:tc>
          <w:tcPr>
            <w:tcW w:w="1063" w:type="dxa"/>
            <w:vAlign w:val="center"/>
          </w:tcPr>
          <w:p w14:paraId="4402B2F5">
            <w:pPr>
              <w:jc w:val="center"/>
              <w:rPr>
                <w:rFonts w:asciiTheme="minorEastAsia" w:hAnsiTheme="minorEastAsia" w:eastAsiaTheme="minorEastAsia"/>
                <w:color w:val="auto"/>
                <w:szCs w:val="21"/>
                <w:highlight w:val="none"/>
              </w:rPr>
            </w:pPr>
          </w:p>
        </w:tc>
        <w:tc>
          <w:tcPr>
            <w:tcW w:w="1063" w:type="dxa"/>
            <w:vAlign w:val="center"/>
          </w:tcPr>
          <w:p w14:paraId="73F29D3D">
            <w:pPr>
              <w:jc w:val="center"/>
              <w:rPr>
                <w:rFonts w:asciiTheme="minorEastAsia" w:hAnsiTheme="minorEastAsia" w:eastAsiaTheme="minorEastAsia"/>
                <w:color w:val="auto"/>
                <w:szCs w:val="21"/>
                <w:highlight w:val="none"/>
              </w:rPr>
            </w:pPr>
          </w:p>
        </w:tc>
        <w:tc>
          <w:tcPr>
            <w:tcW w:w="1063" w:type="dxa"/>
            <w:vAlign w:val="center"/>
          </w:tcPr>
          <w:p w14:paraId="1892969B">
            <w:pPr>
              <w:jc w:val="center"/>
              <w:rPr>
                <w:rFonts w:asciiTheme="minorEastAsia" w:hAnsiTheme="minorEastAsia" w:eastAsiaTheme="minorEastAsia"/>
                <w:color w:val="auto"/>
                <w:szCs w:val="21"/>
                <w:highlight w:val="none"/>
              </w:rPr>
            </w:pPr>
          </w:p>
        </w:tc>
      </w:tr>
      <w:tr w14:paraId="228C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59F2E27">
            <w:pPr>
              <w:jc w:val="center"/>
              <w:rPr>
                <w:rFonts w:asciiTheme="minorEastAsia" w:hAnsiTheme="minorEastAsia" w:eastAsiaTheme="minorEastAsia"/>
                <w:color w:val="auto"/>
                <w:szCs w:val="21"/>
                <w:highlight w:val="none"/>
              </w:rPr>
            </w:pPr>
          </w:p>
        </w:tc>
        <w:tc>
          <w:tcPr>
            <w:tcW w:w="1418" w:type="dxa"/>
            <w:vAlign w:val="center"/>
          </w:tcPr>
          <w:p w14:paraId="1C76758E">
            <w:pPr>
              <w:jc w:val="center"/>
              <w:rPr>
                <w:rFonts w:asciiTheme="minorEastAsia" w:hAnsiTheme="minorEastAsia" w:eastAsiaTheme="minorEastAsia"/>
                <w:color w:val="auto"/>
                <w:szCs w:val="21"/>
                <w:highlight w:val="none"/>
              </w:rPr>
            </w:pPr>
          </w:p>
        </w:tc>
        <w:tc>
          <w:tcPr>
            <w:tcW w:w="1063" w:type="dxa"/>
            <w:vAlign w:val="center"/>
          </w:tcPr>
          <w:p w14:paraId="3274206B">
            <w:pPr>
              <w:jc w:val="center"/>
              <w:rPr>
                <w:rFonts w:asciiTheme="minorEastAsia" w:hAnsiTheme="minorEastAsia" w:eastAsiaTheme="minorEastAsia"/>
                <w:color w:val="auto"/>
                <w:szCs w:val="21"/>
                <w:highlight w:val="none"/>
              </w:rPr>
            </w:pPr>
          </w:p>
        </w:tc>
        <w:tc>
          <w:tcPr>
            <w:tcW w:w="1063" w:type="dxa"/>
            <w:vAlign w:val="center"/>
          </w:tcPr>
          <w:p w14:paraId="097B6436">
            <w:pPr>
              <w:jc w:val="center"/>
              <w:rPr>
                <w:rFonts w:asciiTheme="minorEastAsia" w:hAnsiTheme="minorEastAsia" w:eastAsiaTheme="minorEastAsia"/>
                <w:color w:val="auto"/>
                <w:szCs w:val="21"/>
                <w:highlight w:val="none"/>
              </w:rPr>
            </w:pPr>
          </w:p>
        </w:tc>
        <w:tc>
          <w:tcPr>
            <w:tcW w:w="1063" w:type="dxa"/>
            <w:vAlign w:val="center"/>
          </w:tcPr>
          <w:p w14:paraId="71D3DE82">
            <w:pPr>
              <w:jc w:val="center"/>
              <w:rPr>
                <w:rFonts w:asciiTheme="minorEastAsia" w:hAnsiTheme="minorEastAsia" w:eastAsiaTheme="minorEastAsia"/>
                <w:color w:val="auto"/>
                <w:szCs w:val="21"/>
                <w:highlight w:val="none"/>
              </w:rPr>
            </w:pPr>
          </w:p>
        </w:tc>
        <w:tc>
          <w:tcPr>
            <w:tcW w:w="1063" w:type="dxa"/>
            <w:vAlign w:val="center"/>
          </w:tcPr>
          <w:p w14:paraId="564EF8B1">
            <w:pPr>
              <w:jc w:val="center"/>
              <w:rPr>
                <w:rFonts w:asciiTheme="minorEastAsia" w:hAnsiTheme="minorEastAsia" w:eastAsiaTheme="minorEastAsia"/>
                <w:color w:val="auto"/>
                <w:szCs w:val="21"/>
                <w:highlight w:val="none"/>
              </w:rPr>
            </w:pPr>
          </w:p>
        </w:tc>
        <w:tc>
          <w:tcPr>
            <w:tcW w:w="1063" w:type="dxa"/>
            <w:vAlign w:val="center"/>
          </w:tcPr>
          <w:p w14:paraId="2B9BC14C">
            <w:pPr>
              <w:jc w:val="center"/>
              <w:rPr>
                <w:rFonts w:asciiTheme="minorEastAsia" w:hAnsiTheme="minorEastAsia" w:eastAsiaTheme="minorEastAsia"/>
                <w:color w:val="auto"/>
                <w:szCs w:val="21"/>
                <w:highlight w:val="none"/>
              </w:rPr>
            </w:pPr>
          </w:p>
        </w:tc>
        <w:tc>
          <w:tcPr>
            <w:tcW w:w="1063" w:type="dxa"/>
            <w:vAlign w:val="center"/>
          </w:tcPr>
          <w:p w14:paraId="4C2EA4D2">
            <w:pPr>
              <w:jc w:val="center"/>
              <w:rPr>
                <w:rFonts w:asciiTheme="minorEastAsia" w:hAnsiTheme="minorEastAsia" w:eastAsiaTheme="minorEastAsia"/>
                <w:color w:val="auto"/>
                <w:szCs w:val="21"/>
                <w:highlight w:val="none"/>
              </w:rPr>
            </w:pPr>
          </w:p>
        </w:tc>
      </w:tr>
      <w:tr w14:paraId="13FA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FBB27D8">
            <w:pPr>
              <w:jc w:val="center"/>
              <w:rPr>
                <w:rFonts w:asciiTheme="minorEastAsia" w:hAnsiTheme="minorEastAsia" w:eastAsiaTheme="minorEastAsia"/>
                <w:color w:val="auto"/>
                <w:szCs w:val="21"/>
                <w:highlight w:val="none"/>
              </w:rPr>
            </w:pPr>
          </w:p>
        </w:tc>
        <w:tc>
          <w:tcPr>
            <w:tcW w:w="1418" w:type="dxa"/>
            <w:vAlign w:val="center"/>
          </w:tcPr>
          <w:p w14:paraId="7CD2A43C">
            <w:pPr>
              <w:jc w:val="center"/>
              <w:rPr>
                <w:rFonts w:asciiTheme="minorEastAsia" w:hAnsiTheme="minorEastAsia" w:eastAsiaTheme="minorEastAsia"/>
                <w:color w:val="auto"/>
                <w:szCs w:val="21"/>
                <w:highlight w:val="none"/>
              </w:rPr>
            </w:pPr>
          </w:p>
        </w:tc>
        <w:tc>
          <w:tcPr>
            <w:tcW w:w="1063" w:type="dxa"/>
            <w:vAlign w:val="center"/>
          </w:tcPr>
          <w:p w14:paraId="3E838679">
            <w:pPr>
              <w:jc w:val="center"/>
              <w:rPr>
                <w:rFonts w:asciiTheme="minorEastAsia" w:hAnsiTheme="minorEastAsia" w:eastAsiaTheme="minorEastAsia"/>
                <w:color w:val="auto"/>
                <w:szCs w:val="21"/>
                <w:highlight w:val="none"/>
              </w:rPr>
            </w:pPr>
          </w:p>
        </w:tc>
        <w:tc>
          <w:tcPr>
            <w:tcW w:w="1063" w:type="dxa"/>
            <w:vAlign w:val="center"/>
          </w:tcPr>
          <w:p w14:paraId="2BF28317">
            <w:pPr>
              <w:jc w:val="center"/>
              <w:rPr>
                <w:rFonts w:asciiTheme="minorEastAsia" w:hAnsiTheme="minorEastAsia" w:eastAsiaTheme="minorEastAsia"/>
                <w:color w:val="auto"/>
                <w:szCs w:val="21"/>
                <w:highlight w:val="none"/>
              </w:rPr>
            </w:pPr>
          </w:p>
        </w:tc>
        <w:tc>
          <w:tcPr>
            <w:tcW w:w="1063" w:type="dxa"/>
            <w:vAlign w:val="center"/>
          </w:tcPr>
          <w:p w14:paraId="19B733D7">
            <w:pPr>
              <w:jc w:val="center"/>
              <w:rPr>
                <w:rFonts w:asciiTheme="minorEastAsia" w:hAnsiTheme="minorEastAsia" w:eastAsiaTheme="minorEastAsia"/>
                <w:color w:val="auto"/>
                <w:szCs w:val="21"/>
                <w:highlight w:val="none"/>
              </w:rPr>
            </w:pPr>
          </w:p>
        </w:tc>
        <w:tc>
          <w:tcPr>
            <w:tcW w:w="1063" w:type="dxa"/>
            <w:vAlign w:val="center"/>
          </w:tcPr>
          <w:p w14:paraId="06EDC138">
            <w:pPr>
              <w:jc w:val="center"/>
              <w:rPr>
                <w:rFonts w:asciiTheme="minorEastAsia" w:hAnsiTheme="minorEastAsia" w:eastAsiaTheme="minorEastAsia"/>
                <w:color w:val="auto"/>
                <w:szCs w:val="21"/>
                <w:highlight w:val="none"/>
              </w:rPr>
            </w:pPr>
          </w:p>
        </w:tc>
        <w:tc>
          <w:tcPr>
            <w:tcW w:w="1063" w:type="dxa"/>
            <w:vAlign w:val="center"/>
          </w:tcPr>
          <w:p w14:paraId="09051938">
            <w:pPr>
              <w:jc w:val="center"/>
              <w:rPr>
                <w:rFonts w:asciiTheme="minorEastAsia" w:hAnsiTheme="minorEastAsia" w:eastAsiaTheme="minorEastAsia"/>
                <w:color w:val="auto"/>
                <w:szCs w:val="21"/>
                <w:highlight w:val="none"/>
              </w:rPr>
            </w:pPr>
          </w:p>
        </w:tc>
        <w:tc>
          <w:tcPr>
            <w:tcW w:w="1063" w:type="dxa"/>
            <w:vAlign w:val="center"/>
          </w:tcPr>
          <w:p w14:paraId="126C092D">
            <w:pPr>
              <w:jc w:val="center"/>
              <w:rPr>
                <w:rFonts w:asciiTheme="minorEastAsia" w:hAnsiTheme="minorEastAsia" w:eastAsiaTheme="minorEastAsia"/>
                <w:color w:val="auto"/>
                <w:szCs w:val="21"/>
                <w:highlight w:val="none"/>
              </w:rPr>
            </w:pPr>
          </w:p>
        </w:tc>
      </w:tr>
      <w:tr w14:paraId="6EB8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594F6B1">
            <w:pPr>
              <w:jc w:val="center"/>
              <w:rPr>
                <w:rFonts w:asciiTheme="minorEastAsia" w:hAnsiTheme="minorEastAsia" w:eastAsiaTheme="minorEastAsia"/>
                <w:color w:val="auto"/>
                <w:szCs w:val="21"/>
                <w:highlight w:val="none"/>
              </w:rPr>
            </w:pPr>
          </w:p>
        </w:tc>
        <w:tc>
          <w:tcPr>
            <w:tcW w:w="1418" w:type="dxa"/>
            <w:vAlign w:val="center"/>
          </w:tcPr>
          <w:p w14:paraId="6E9A22EE">
            <w:pPr>
              <w:jc w:val="center"/>
              <w:rPr>
                <w:rFonts w:asciiTheme="minorEastAsia" w:hAnsiTheme="minorEastAsia" w:eastAsiaTheme="minorEastAsia"/>
                <w:color w:val="auto"/>
                <w:szCs w:val="21"/>
                <w:highlight w:val="none"/>
              </w:rPr>
            </w:pPr>
          </w:p>
        </w:tc>
        <w:tc>
          <w:tcPr>
            <w:tcW w:w="1063" w:type="dxa"/>
            <w:vAlign w:val="center"/>
          </w:tcPr>
          <w:p w14:paraId="499D6787">
            <w:pPr>
              <w:jc w:val="center"/>
              <w:rPr>
                <w:rFonts w:asciiTheme="minorEastAsia" w:hAnsiTheme="minorEastAsia" w:eastAsiaTheme="minorEastAsia"/>
                <w:color w:val="auto"/>
                <w:szCs w:val="21"/>
                <w:highlight w:val="none"/>
              </w:rPr>
            </w:pPr>
          </w:p>
        </w:tc>
        <w:tc>
          <w:tcPr>
            <w:tcW w:w="1063" w:type="dxa"/>
            <w:vAlign w:val="center"/>
          </w:tcPr>
          <w:p w14:paraId="4FA4CCEF">
            <w:pPr>
              <w:jc w:val="center"/>
              <w:rPr>
                <w:rFonts w:asciiTheme="minorEastAsia" w:hAnsiTheme="minorEastAsia" w:eastAsiaTheme="minorEastAsia"/>
                <w:color w:val="auto"/>
                <w:szCs w:val="21"/>
                <w:highlight w:val="none"/>
              </w:rPr>
            </w:pPr>
          </w:p>
        </w:tc>
        <w:tc>
          <w:tcPr>
            <w:tcW w:w="1063" w:type="dxa"/>
            <w:vAlign w:val="center"/>
          </w:tcPr>
          <w:p w14:paraId="6348DF1F">
            <w:pPr>
              <w:jc w:val="center"/>
              <w:rPr>
                <w:rFonts w:asciiTheme="minorEastAsia" w:hAnsiTheme="minorEastAsia" w:eastAsiaTheme="minorEastAsia"/>
                <w:color w:val="auto"/>
                <w:szCs w:val="21"/>
                <w:highlight w:val="none"/>
              </w:rPr>
            </w:pPr>
          </w:p>
        </w:tc>
        <w:tc>
          <w:tcPr>
            <w:tcW w:w="1063" w:type="dxa"/>
            <w:vAlign w:val="center"/>
          </w:tcPr>
          <w:p w14:paraId="3DC21A60">
            <w:pPr>
              <w:jc w:val="center"/>
              <w:rPr>
                <w:rFonts w:asciiTheme="minorEastAsia" w:hAnsiTheme="minorEastAsia" w:eastAsiaTheme="minorEastAsia"/>
                <w:color w:val="auto"/>
                <w:szCs w:val="21"/>
                <w:highlight w:val="none"/>
              </w:rPr>
            </w:pPr>
          </w:p>
        </w:tc>
        <w:tc>
          <w:tcPr>
            <w:tcW w:w="1063" w:type="dxa"/>
            <w:vAlign w:val="center"/>
          </w:tcPr>
          <w:p w14:paraId="15C9F069">
            <w:pPr>
              <w:jc w:val="center"/>
              <w:rPr>
                <w:rFonts w:asciiTheme="minorEastAsia" w:hAnsiTheme="minorEastAsia" w:eastAsiaTheme="minorEastAsia"/>
                <w:color w:val="auto"/>
                <w:szCs w:val="21"/>
                <w:highlight w:val="none"/>
              </w:rPr>
            </w:pPr>
          </w:p>
        </w:tc>
        <w:tc>
          <w:tcPr>
            <w:tcW w:w="1063" w:type="dxa"/>
            <w:vAlign w:val="center"/>
          </w:tcPr>
          <w:p w14:paraId="0D81C179">
            <w:pPr>
              <w:jc w:val="center"/>
              <w:rPr>
                <w:rFonts w:asciiTheme="minorEastAsia" w:hAnsiTheme="minorEastAsia" w:eastAsiaTheme="minorEastAsia"/>
                <w:color w:val="auto"/>
                <w:szCs w:val="21"/>
                <w:highlight w:val="none"/>
              </w:rPr>
            </w:pPr>
          </w:p>
        </w:tc>
      </w:tr>
      <w:tr w14:paraId="088F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D9BF117">
            <w:pPr>
              <w:jc w:val="center"/>
              <w:rPr>
                <w:rFonts w:asciiTheme="minorEastAsia" w:hAnsiTheme="minorEastAsia" w:eastAsiaTheme="minorEastAsia"/>
                <w:color w:val="auto"/>
                <w:szCs w:val="21"/>
                <w:highlight w:val="none"/>
              </w:rPr>
            </w:pPr>
          </w:p>
        </w:tc>
        <w:tc>
          <w:tcPr>
            <w:tcW w:w="1418" w:type="dxa"/>
            <w:vAlign w:val="center"/>
          </w:tcPr>
          <w:p w14:paraId="140A806C">
            <w:pPr>
              <w:jc w:val="center"/>
              <w:rPr>
                <w:rFonts w:asciiTheme="minorEastAsia" w:hAnsiTheme="minorEastAsia" w:eastAsiaTheme="minorEastAsia"/>
                <w:color w:val="auto"/>
                <w:szCs w:val="21"/>
                <w:highlight w:val="none"/>
              </w:rPr>
            </w:pPr>
          </w:p>
        </w:tc>
        <w:tc>
          <w:tcPr>
            <w:tcW w:w="1063" w:type="dxa"/>
            <w:vAlign w:val="center"/>
          </w:tcPr>
          <w:p w14:paraId="287AC66A">
            <w:pPr>
              <w:jc w:val="center"/>
              <w:rPr>
                <w:rFonts w:asciiTheme="minorEastAsia" w:hAnsiTheme="minorEastAsia" w:eastAsiaTheme="minorEastAsia"/>
                <w:color w:val="auto"/>
                <w:szCs w:val="21"/>
                <w:highlight w:val="none"/>
              </w:rPr>
            </w:pPr>
          </w:p>
        </w:tc>
        <w:tc>
          <w:tcPr>
            <w:tcW w:w="1063" w:type="dxa"/>
            <w:vAlign w:val="center"/>
          </w:tcPr>
          <w:p w14:paraId="32F72CC6">
            <w:pPr>
              <w:jc w:val="center"/>
              <w:rPr>
                <w:rFonts w:asciiTheme="minorEastAsia" w:hAnsiTheme="minorEastAsia" w:eastAsiaTheme="minorEastAsia"/>
                <w:color w:val="auto"/>
                <w:szCs w:val="21"/>
                <w:highlight w:val="none"/>
              </w:rPr>
            </w:pPr>
          </w:p>
        </w:tc>
        <w:tc>
          <w:tcPr>
            <w:tcW w:w="1063" w:type="dxa"/>
            <w:vAlign w:val="center"/>
          </w:tcPr>
          <w:p w14:paraId="7CD98E55">
            <w:pPr>
              <w:jc w:val="center"/>
              <w:rPr>
                <w:rFonts w:asciiTheme="minorEastAsia" w:hAnsiTheme="minorEastAsia" w:eastAsiaTheme="minorEastAsia"/>
                <w:color w:val="auto"/>
                <w:szCs w:val="21"/>
                <w:highlight w:val="none"/>
              </w:rPr>
            </w:pPr>
          </w:p>
        </w:tc>
        <w:tc>
          <w:tcPr>
            <w:tcW w:w="1063" w:type="dxa"/>
            <w:vAlign w:val="center"/>
          </w:tcPr>
          <w:p w14:paraId="1DF2EF42">
            <w:pPr>
              <w:jc w:val="center"/>
              <w:rPr>
                <w:rFonts w:asciiTheme="minorEastAsia" w:hAnsiTheme="minorEastAsia" w:eastAsiaTheme="minorEastAsia"/>
                <w:color w:val="auto"/>
                <w:szCs w:val="21"/>
                <w:highlight w:val="none"/>
              </w:rPr>
            </w:pPr>
          </w:p>
        </w:tc>
        <w:tc>
          <w:tcPr>
            <w:tcW w:w="1063" w:type="dxa"/>
            <w:vAlign w:val="center"/>
          </w:tcPr>
          <w:p w14:paraId="43BFACB1">
            <w:pPr>
              <w:jc w:val="center"/>
              <w:rPr>
                <w:rFonts w:asciiTheme="minorEastAsia" w:hAnsiTheme="minorEastAsia" w:eastAsiaTheme="minorEastAsia"/>
                <w:color w:val="auto"/>
                <w:szCs w:val="21"/>
                <w:highlight w:val="none"/>
              </w:rPr>
            </w:pPr>
          </w:p>
        </w:tc>
        <w:tc>
          <w:tcPr>
            <w:tcW w:w="1063" w:type="dxa"/>
            <w:vAlign w:val="center"/>
          </w:tcPr>
          <w:p w14:paraId="2BC68C98">
            <w:pPr>
              <w:jc w:val="center"/>
              <w:rPr>
                <w:rFonts w:asciiTheme="minorEastAsia" w:hAnsiTheme="minorEastAsia" w:eastAsiaTheme="minorEastAsia"/>
                <w:color w:val="auto"/>
                <w:szCs w:val="21"/>
                <w:highlight w:val="none"/>
              </w:rPr>
            </w:pPr>
          </w:p>
        </w:tc>
      </w:tr>
      <w:tr w14:paraId="6705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92F25F">
            <w:pPr>
              <w:jc w:val="center"/>
              <w:rPr>
                <w:rFonts w:asciiTheme="minorEastAsia" w:hAnsiTheme="minorEastAsia" w:eastAsiaTheme="minorEastAsia"/>
                <w:color w:val="auto"/>
                <w:szCs w:val="21"/>
                <w:highlight w:val="none"/>
              </w:rPr>
            </w:pPr>
          </w:p>
        </w:tc>
        <w:tc>
          <w:tcPr>
            <w:tcW w:w="1418" w:type="dxa"/>
            <w:vAlign w:val="center"/>
          </w:tcPr>
          <w:p w14:paraId="34EAA6F9">
            <w:pPr>
              <w:jc w:val="center"/>
              <w:rPr>
                <w:rFonts w:asciiTheme="minorEastAsia" w:hAnsiTheme="minorEastAsia" w:eastAsiaTheme="minorEastAsia"/>
                <w:color w:val="auto"/>
                <w:szCs w:val="21"/>
                <w:highlight w:val="none"/>
              </w:rPr>
            </w:pPr>
          </w:p>
        </w:tc>
        <w:tc>
          <w:tcPr>
            <w:tcW w:w="1063" w:type="dxa"/>
            <w:vAlign w:val="center"/>
          </w:tcPr>
          <w:p w14:paraId="03B70A50">
            <w:pPr>
              <w:jc w:val="center"/>
              <w:rPr>
                <w:rFonts w:asciiTheme="minorEastAsia" w:hAnsiTheme="minorEastAsia" w:eastAsiaTheme="minorEastAsia"/>
                <w:color w:val="auto"/>
                <w:szCs w:val="21"/>
                <w:highlight w:val="none"/>
              </w:rPr>
            </w:pPr>
          </w:p>
        </w:tc>
        <w:tc>
          <w:tcPr>
            <w:tcW w:w="1063" w:type="dxa"/>
            <w:vAlign w:val="center"/>
          </w:tcPr>
          <w:p w14:paraId="0290CCF9">
            <w:pPr>
              <w:jc w:val="center"/>
              <w:rPr>
                <w:rFonts w:asciiTheme="minorEastAsia" w:hAnsiTheme="minorEastAsia" w:eastAsiaTheme="minorEastAsia"/>
                <w:color w:val="auto"/>
                <w:szCs w:val="21"/>
                <w:highlight w:val="none"/>
              </w:rPr>
            </w:pPr>
          </w:p>
        </w:tc>
        <w:tc>
          <w:tcPr>
            <w:tcW w:w="1063" w:type="dxa"/>
            <w:vAlign w:val="center"/>
          </w:tcPr>
          <w:p w14:paraId="711AEF6D">
            <w:pPr>
              <w:jc w:val="center"/>
              <w:rPr>
                <w:rFonts w:asciiTheme="minorEastAsia" w:hAnsiTheme="minorEastAsia" w:eastAsiaTheme="minorEastAsia"/>
                <w:color w:val="auto"/>
                <w:szCs w:val="21"/>
                <w:highlight w:val="none"/>
              </w:rPr>
            </w:pPr>
          </w:p>
        </w:tc>
        <w:tc>
          <w:tcPr>
            <w:tcW w:w="1063" w:type="dxa"/>
            <w:vAlign w:val="center"/>
          </w:tcPr>
          <w:p w14:paraId="313076F7">
            <w:pPr>
              <w:jc w:val="center"/>
              <w:rPr>
                <w:rFonts w:asciiTheme="minorEastAsia" w:hAnsiTheme="minorEastAsia" w:eastAsiaTheme="minorEastAsia"/>
                <w:color w:val="auto"/>
                <w:szCs w:val="21"/>
                <w:highlight w:val="none"/>
              </w:rPr>
            </w:pPr>
          </w:p>
        </w:tc>
        <w:tc>
          <w:tcPr>
            <w:tcW w:w="1063" w:type="dxa"/>
            <w:vAlign w:val="center"/>
          </w:tcPr>
          <w:p w14:paraId="674A5277">
            <w:pPr>
              <w:jc w:val="center"/>
              <w:rPr>
                <w:rFonts w:asciiTheme="minorEastAsia" w:hAnsiTheme="minorEastAsia" w:eastAsiaTheme="minorEastAsia"/>
                <w:color w:val="auto"/>
                <w:szCs w:val="21"/>
                <w:highlight w:val="none"/>
              </w:rPr>
            </w:pPr>
          </w:p>
        </w:tc>
        <w:tc>
          <w:tcPr>
            <w:tcW w:w="1063" w:type="dxa"/>
            <w:vAlign w:val="center"/>
          </w:tcPr>
          <w:p w14:paraId="186FF3B6">
            <w:pPr>
              <w:jc w:val="center"/>
              <w:rPr>
                <w:rFonts w:asciiTheme="minorEastAsia" w:hAnsiTheme="minorEastAsia" w:eastAsiaTheme="minorEastAsia"/>
                <w:color w:val="auto"/>
                <w:szCs w:val="21"/>
                <w:highlight w:val="none"/>
              </w:rPr>
            </w:pPr>
          </w:p>
        </w:tc>
      </w:tr>
      <w:tr w14:paraId="57A9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311FEA2">
            <w:pPr>
              <w:jc w:val="center"/>
              <w:rPr>
                <w:rFonts w:asciiTheme="minorEastAsia" w:hAnsiTheme="minorEastAsia" w:eastAsiaTheme="minorEastAsia"/>
                <w:color w:val="auto"/>
                <w:szCs w:val="21"/>
                <w:highlight w:val="none"/>
              </w:rPr>
            </w:pPr>
          </w:p>
        </w:tc>
        <w:tc>
          <w:tcPr>
            <w:tcW w:w="1418" w:type="dxa"/>
            <w:vAlign w:val="center"/>
          </w:tcPr>
          <w:p w14:paraId="58C24B16">
            <w:pPr>
              <w:jc w:val="center"/>
              <w:rPr>
                <w:rFonts w:asciiTheme="minorEastAsia" w:hAnsiTheme="minorEastAsia" w:eastAsiaTheme="minorEastAsia"/>
                <w:color w:val="auto"/>
                <w:szCs w:val="21"/>
                <w:highlight w:val="none"/>
              </w:rPr>
            </w:pPr>
          </w:p>
        </w:tc>
        <w:tc>
          <w:tcPr>
            <w:tcW w:w="1063" w:type="dxa"/>
            <w:vAlign w:val="center"/>
          </w:tcPr>
          <w:p w14:paraId="42F91502">
            <w:pPr>
              <w:jc w:val="center"/>
              <w:rPr>
                <w:rFonts w:asciiTheme="minorEastAsia" w:hAnsiTheme="minorEastAsia" w:eastAsiaTheme="minorEastAsia"/>
                <w:color w:val="auto"/>
                <w:szCs w:val="21"/>
                <w:highlight w:val="none"/>
              </w:rPr>
            </w:pPr>
          </w:p>
        </w:tc>
        <w:tc>
          <w:tcPr>
            <w:tcW w:w="1063" w:type="dxa"/>
            <w:vAlign w:val="center"/>
          </w:tcPr>
          <w:p w14:paraId="0569281C">
            <w:pPr>
              <w:jc w:val="center"/>
              <w:rPr>
                <w:rFonts w:asciiTheme="minorEastAsia" w:hAnsiTheme="minorEastAsia" w:eastAsiaTheme="minorEastAsia"/>
                <w:color w:val="auto"/>
                <w:szCs w:val="21"/>
                <w:highlight w:val="none"/>
              </w:rPr>
            </w:pPr>
          </w:p>
        </w:tc>
        <w:tc>
          <w:tcPr>
            <w:tcW w:w="1063" w:type="dxa"/>
            <w:vAlign w:val="center"/>
          </w:tcPr>
          <w:p w14:paraId="33AC7F8E">
            <w:pPr>
              <w:jc w:val="center"/>
              <w:rPr>
                <w:rFonts w:asciiTheme="minorEastAsia" w:hAnsiTheme="minorEastAsia" w:eastAsiaTheme="minorEastAsia"/>
                <w:color w:val="auto"/>
                <w:szCs w:val="21"/>
                <w:highlight w:val="none"/>
              </w:rPr>
            </w:pPr>
          </w:p>
        </w:tc>
        <w:tc>
          <w:tcPr>
            <w:tcW w:w="1063" w:type="dxa"/>
            <w:vAlign w:val="center"/>
          </w:tcPr>
          <w:p w14:paraId="7EA70CD9">
            <w:pPr>
              <w:jc w:val="center"/>
              <w:rPr>
                <w:rFonts w:asciiTheme="minorEastAsia" w:hAnsiTheme="minorEastAsia" w:eastAsiaTheme="minorEastAsia"/>
                <w:color w:val="auto"/>
                <w:szCs w:val="21"/>
                <w:highlight w:val="none"/>
              </w:rPr>
            </w:pPr>
          </w:p>
        </w:tc>
        <w:tc>
          <w:tcPr>
            <w:tcW w:w="1063" w:type="dxa"/>
            <w:vAlign w:val="center"/>
          </w:tcPr>
          <w:p w14:paraId="08DFFC65">
            <w:pPr>
              <w:jc w:val="center"/>
              <w:rPr>
                <w:rFonts w:asciiTheme="minorEastAsia" w:hAnsiTheme="minorEastAsia" w:eastAsiaTheme="minorEastAsia"/>
                <w:color w:val="auto"/>
                <w:szCs w:val="21"/>
                <w:highlight w:val="none"/>
              </w:rPr>
            </w:pPr>
          </w:p>
        </w:tc>
        <w:tc>
          <w:tcPr>
            <w:tcW w:w="1063" w:type="dxa"/>
            <w:vAlign w:val="center"/>
          </w:tcPr>
          <w:p w14:paraId="68398834">
            <w:pPr>
              <w:jc w:val="center"/>
              <w:rPr>
                <w:rFonts w:asciiTheme="minorEastAsia" w:hAnsiTheme="minorEastAsia" w:eastAsiaTheme="minorEastAsia"/>
                <w:color w:val="auto"/>
                <w:szCs w:val="21"/>
                <w:highlight w:val="none"/>
              </w:rPr>
            </w:pPr>
          </w:p>
        </w:tc>
      </w:tr>
      <w:tr w14:paraId="1630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69072F">
            <w:pPr>
              <w:jc w:val="center"/>
              <w:rPr>
                <w:rFonts w:asciiTheme="minorEastAsia" w:hAnsiTheme="minorEastAsia" w:eastAsiaTheme="minorEastAsia"/>
                <w:color w:val="auto"/>
                <w:szCs w:val="21"/>
                <w:highlight w:val="none"/>
              </w:rPr>
            </w:pPr>
          </w:p>
        </w:tc>
        <w:tc>
          <w:tcPr>
            <w:tcW w:w="1418" w:type="dxa"/>
            <w:vAlign w:val="center"/>
          </w:tcPr>
          <w:p w14:paraId="0C561BE0">
            <w:pPr>
              <w:jc w:val="center"/>
              <w:rPr>
                <w:rFonts w:asciiTheme="minorEastAsia" w:hAnsiTheme="minorEastAsia" w:eastAsiaTheme="minorEastAsia"/>
                <w:color w:val="auto"/>
                <w:szCs w:val="21"/>
                <w:highlight w:val="none"/>
              </w:rPr>
            </w:pPr>
          </w:p>
        </w:tc>
        <w:tc>
          <w:tcPr>
            <w:tcW w:w="1063" w:type="dxa"/>
            <w:vAlign w:val="center"/>
          </w:tcPr>
          <w:p w14:paraId="277C2DC4">
            <w:pPr>
              <w:jc w:val="center"/>
              <w:rPr>
                <w:rFonts w:asciiTheme="minorEastAsia" w:hAnsiTheme="minorEastAsia" w:eastAsiaTheme="minorEastAsia"/>
                <w:color w:val="auto"/>
                <w:szCs w:val="21"/>
                <w:highlight w:val="none"/>
              </w:rPr>
            </w:pPr>
          </w:p>
        </w:tc>
        <w:tc>
          <w:tcPr>
            <w:tcW w:w="1063" w:type="dxa"/>
            <w:vAlign w:val="center"/>
          </w:tcPr>
          <w:p w14:paraId="050CAFB3">
            <w:pPr>
              <w:jc w:val="center"/>
              <w:rPr>
                <w:rFonts w:asciiTheme="minorEastAsia" w:hAnsiTheme="minorEastAsia" w:eastAsiaTheme="minorEastAsia"/>
                <w:color w:val="auto"/>
                <w:szCs w:val="21"/>
                <w:highlight w:val="none"/>
              </w:rPr>
            </w:pPr>
          </w:p>
        </w:tc>
        <w:tc>
          <w:tcPr>
            <w:tcW w:w="1063" w:type="dxa"/>
            <w:vAlign w:val="center"/>
          </w:tcPr>
          <w:p w14:paraId="05A6653B">
            <w:pPr>
              <w:jc w:val="center"/>
              <w:rPr>
                <w:rFonts w:asciiTheme="minorEastAsia" w:hAnsiTheme="minorEastAsia" w:eastAsiaTheme="minorEastAsia"/>
                <w:color w:val="auto"/>
                <w:szCs w:val="21"/>
                <w:highlight w:val="none"/>
              </w:rPr>
            </w:pPr>
          </w:p>
        </w:tc>
        <w:tc>
          <w:tcPr>
            <w:tcW w:w="1063" w:type="dxa"/>
            <w:vAlign w:val="center"/>
          </w:tcPr>
          <w:p w14:paraId="1D931000">
            <w:pPr>
              <w:jc w:val="center"/>
              <w:rPr>
                <w:rFonts w:asciiTheme="minorEastAsia" w:hAnsiTheme="minorEastAsia" w:eastAsiaTheme="minorEastAsia"/>
                <w:color w:val="auto"/>
                <w:szCs w:val="21"/>
                <w:highlight w:val="none"/>
              </w:rPr>
            </w:pPr>
          </w:p>
        </w:tc>
        <w:tc>
          <w:tcPr>
            <w:tcW w:w="1063" w:type="dxa"/>
            <w:vAlign w:val="center"/>
          </w:tcPr>
          <w:p w14:paraId="133D41D9">
            <w:pPr>
              <w:jc w:val="center"/>
              <w:rPr>
                <w:rFonts w:asciiTheme="minorEastAsia" w:hAnsiTheme="minorEastAsia" w:eastAsiaTheme="minorEastAsia"/>
                <w:color w:val="auto"/>
                <w:szCs w:val="21"/>
                <w:highlight w:val="none"/>
              </w:rPr>
            </w:pPr>
          </w:p>
        </w:tc>
        <w:tc>
          <w:tcPr>
            <w:tcW w:w="1063" w:type="dxa"/>
            <w:vAlign w:val="center"/>
          </w:tcPr>
          <w:p w14:paraId="3A73C8EF">
            <w:pPr>
              <w:jc w:val="center"/>
              <w:rPr>
                <w:rFonts w:asciiTheme="minorEastAsia" w:hAnsiTheme="minorEastAsia" w:eastAsiaTheme="minorEastAsia"/>
                <w:color w:val="auto"/>
                <w:szCs w:val="21"/>
                <w:highlight w:val="none"/>
              </w:rPr>
            </w:pPr>
          </w:p>
        </w:tc>
      </w:tr>
      <w:tr w14:paraId="43BB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D732033">
            <w:pPr>
              <w:jc w:val="center"/>
              <w:rPr>
                <w:rFonts w:asciiTheme="minorEastAsia" w:hAnsiTheme="minorEastAsia" w:eastAsiaTheme="minorEastAsia"/>
                <w:color w:val="auto"/>
                <w:szCs w:val="21"/>
                <w:highlight w:val="none"/>
              </w:rPr>
            </w:pPr>
          </w:p>
        </w:tc>
        <w:tc>
          <w:tcPr>
            <w:tcW w:w="1418" w:type="dxa"/>
            <w:vAlign w:val="center"/>
          </w:tcPr>
          <w:p w14:paraId="6880294F">
            <w:pPr>
              <w:jc w:val="center"/>
              <w:rPr>
                <w:rFonts w:asciiTheme="minorEastAsia" w:hAnsiTheme="minorEastAsia" w:eastAsiaTheme="minorEastAsia"/>
                <w:color w:val="auto"/>
                <w:szCs w:val="21"/>
                <w:highlight w:val="none"/>
              </w:rPr>
            </w:pPr>
          </w:p>
        </w:tc>
        <w:tc>
          <w:tcPr>
            <w:tcW w:w="1063" w:type="dxa"/>
            <w:vAlign w:val="center"/>
          </w:tcPr>
          <w:p w14:paraId="41EEE9B0">
            <w:pPr>
              <w:jc w:val="center"/>
              <w:rPr>
                <w:rFonts w:asciiTheme="minorEastAsia" w:hAnsiTheme="minorEastAsia" w:eastAsiaTheme="minorEastAsia"/>
                <w:color w:val="auto"/>
                <w:szCs w:val="21"/>
                <w:highlight w:val="none"/>
              </w:rPr>
            </w:pPr>
          </w:p>
        </w:tc>
        <w:tc>
          <w:tcPr>
            <w:tcW w:w="1063" w:type="dxa"/>
            <w:vAlign w:val="center"/>
          </w:tcPr>
          <w:p w14:paraId="2F31BE88">
            <w:pPr>
              <w:jc w:val="center"/>
              <w:rPr>
                <w:rFonts w:asciiTheme="minorEastAsia" w:hAnsiTheme="minorEastAsia" w:eastAsiaTheme="minorEastAsia"/>
                <w:color w:val="auto"/>
                <w:szCs w:val="21"/>
                <w:highlight w:val="none"/>
              </w:rPr>
            </w:pPr>
          </w:p>
        </w:tc>
        <w:tc>
          <w:tcPr>
            <w:tcW w:w="1063" w:type="dxa"/>
            <w:vAlign w:val="center"/>
          </w:tcPr>
          <w:p w14:paraId="151D5D20">
            <w:pPr>
              <w:jc w:val="center"/>
              <w:rPr>
                <w:rFonts w:asciiTheme="minorEastAsia" w:hAnsiTheme="minorEastAsia" w:eastAsiaTheme="minorEastAsia"/>
                <w:color w:val="auto"/>
                <w:szCs w:val="21"/>
                <w:highlight w:val="none"/>
              </w:rPr>
            </w:pPr>
          </w:p>
        </w:tc>
        <w:tc>
          <w:tcPr>
            <w:tcW w:w="1063" w:type="dxa"/>
            <w:vAlign w:val="center"/>
          </w:tcPr>
          <w:p w14:paraId="1905D945">
            <w:pPr>
              <w:jc w:val="center"/>
              <w:rPr>
                <w:rFonts w:asciiTheme="minorEastAsia" w:hAnsiTheme="minorEastAsia" w:eastAsiaTheme="minorEastAsia"/>
                <w:color w:val="auto"/>
                <w:szCs w:val="21"/>
                <w:highlight w:val="none"/>
              </w:rPr>
            </w:pPr>
          </w:p>
        </w:tc>
        <w:tc>
          <w:tcPr>
            <w:tcW w:w="1063" w:type="dxa"/>
            <w:vAlign w:val="center"/>
          </w:tcPr>
          <w:p w14:paraId="13C001F6">
            <w:pPr>
              <w:jc w:val="center"/>
              <w:rPr>
                <w:rFonts w:asciiTheme="minorEastAsia" w:hAnsiTheme="minorEastAsia" w:eastAsiaTheme="minorEastAsia"/>
                <w:color w:val="auto"/>
                <w:szCs w:val="21"/>
                <w:highlight w:val="none"/>
              </w:rPr>
            </w:pPr>
          </w:p>
        </w:tc>
        <w:tc>
          <w:tcPr>
            <w:tcW w:w="1063" w:type="dxa"/>
            <w:vAlign w:val="center"/>
          </w:tcPr>
          <w:p w14:paraId="1FD42665">
            <w:pPr>
              <w:jc w:val="center"/>
              <w:rPr>
                <w:rFonts w:asciiTheme="minorEastAsia" w:hAnsiTheme="minorEastAsia" w:eastAsiaTheme="minorEastAsia"/>
                <w:color w:val="auto"/>
                <w:szCs w:val="21"/>
                <w:highlight w:val="none"/>
              </w:rPr>
            </w:pPr>
          </w:p>
        </w:tc>
      </w:tr>
      <w:tr w14:paraId="7DFB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E0DC9D5">
            <w:pPr>
              <w:jc w:val="center"/>
              <w:rPr>
                <w:rFonts w:asciiTheme="minorEastAsia" w:hAnsiTheme="minorEastAsia" w:eastAsiaTheme="minorEastAsia"/>
                <w:color w:val="auto"/>
                <w:szCs w:val="21"/>
                <w:highlight w:val="none"/>
              </w:rPr>
            </w:pPr>
          </w:p>
        </w:tc>
        <w:tc>
          <w:tcPr>
            <w:tcW w:w="1418" w:type="dxa"/>
            <w:vAlign w:val="center"/>
          </w:tcPr>
          <w:p w14:paraId="5EC79B0E">
            <w:pPr>
              <w:jc w:val="center"/>
              <w:rPr>
                <w:rFonts w:asciiTheme="minorEastAsia" w:hAnsiTheme="minorEastAsia" w:eastAsiaTheme="minorEastAsia"/>
                <w:color w:val="auto"/>
                <w:szCs w:val="21"/>
                <w:highlight w:val="none"/>
              </w:rPr>
            </w:pPr>
          </w:p>
        </w:tc>
        <w:tc>
          <w:tcPr>
            <w:tcW w:w="1063" w:type="dxa"/>
            <w:vAlign w:val="center"/>
          </w:tcPr>
          <w:p w14:paraId="47E0D2B4">
            <w:pPr>
              <w:jc w:val="center"/>
              <w:rPr>
                <w:rFonts w:asciiTheme="minorEastAsia" w:hAnsiTheme="minorEastAsia" w:eastAsiaTheme="minorEastAsia"/>
                <w:color w:val="auto"/>
                <w:szCs w:val="21"/>
                <w:highlight w:val="none"/>
              </w:rPr>
            </w:pPr>
          </w:p>
        </w:tc>
        <w:tc>
          <w:tcPr>
            <w:tcW w:w="1063" w:type="dxa"/>
            <w:vAlign w:val="center"/>
          </w:tcPr>
          <w:p w14:paraId="67D0106D">
            <w:pPr>
              <w:jc w:val="center"/>
              <w:rPr>
                <w:rFonts w:asciiTheme="minorEastAsia" w:hAnsiTheme="minorEastAsia" w:eastAsiaTheme="minorEastAsia"/>
                <w:color w:val="auto"/>
                <w:szCs w:val="21"/>
                <w:highlight w:val="none"/>
              </w:rPr>
            </w:pPr>
          </w:p>
        </w:tc>
        <w:tc>
          <w:tcPr>
            <w:tcW w:w="1063" w:type="dxa"/>
            <w:vAlign w:val="center"/>
          </w:tcPr>
          <w:p w14:paraId="4EC98CB9">
            <w:pPr>
              <w:jc w:val="center"/>
              <w:rPr>
                <w:rFonts w:asciiTheme="minorEastAsia" w:hAnsiTheme="minorEastAsia" w:eastAsiaTheme="minorEastAsia"/>
                <w:color w:val="auto"/>
                <w:szCs w:val="21"/>
                <w:highlight w:val="none"/>
              </w:rPr>
            </w:pPr>
          </w:p>
        </w:tc>
        <w:tc>
          <w:tcPr>
            <w:tcW w:w="1063" w:type="dxa"/>
            <w:vAlign w:val="center"/>
          </w:tcPr>
          <w:p w14:paraId="7A0B0A88">
            <w:pPr>
              <w:jc w:val="center"/>
              <w:rPr>
                <w:rFonts w:asciiTheme="minorEastAsia" w:hAnsiTheme="minorEastAsia" w:eastAsiaTheme="minorEastAsia"/>
                <w:color w:val="auto"/>
                <w:szCs w:val="21"/>
                <w:highlight w:val="none"/>
              </w:rPr>
            </w:pPr>
          </w:p>
        </w:tc>
        <w:tc>
          <w:tcPr>
            <w:tcW w:w="1063" w:type="dxa"/>
            <w:vAlign w:val="center"/>
          </w:tcPr>
          <w:p w14:paraId="18D82F2C">
            <w:pPr>
              <w:jc w:val="center"/>
              <w:rPr>
                <w:rFonts w:asciiTheme="minorEastAsia" w:hAnsiTheme="minorEastAsia" w:eastAsiaTheme="minorEastAsia"/>
                <w:color w:val="auto"/>
                <w:szCs w:val="21"/>
                <w:highlight w:val="none"/>
              </w:rPr>
            </w:pPr>
          </w:p>
        </w:tc>
        <w:tc>
          <w:tcPr>
            <w:tcW w:w="1063" w:type="dxa"/>
            <w:vAlign w:val="center"/>
          </w:tcPr>
          <w:p w14:paraId="5B091543">
            <w:pPr>
              <w:jc w:val="center"/>
              <w:rPr>
                <w:rFonts w:asciiTheme="minorEastAsia" w:hAnsiTheme="minorEastAsia" w:eastAsiaTheme="minorEastAsia"/>
                <w:color w:val="auto"/>
                <w:szCs w:val="21"/>
                <w:highlight w:val="none"/>
              </w:rPr>
            </w:pPr>
          </w:p>
        </w:tc>
      </w:tr>
      <w:tr w14:paraId="0ED4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F0D3A8">
            <w:pPr>
              <w:jc w:val="center"/>
              <w:rPr>
                <w:rFonts w:asciiTheme="minorEastAsia" w:hAnsiTheme="minorEastAsia" w:eastAsiaTheme="minorEastAsia"/>
                <w:color w:val="auto"/>
                <w:szCs w:val="21"/>
                <w:highlight w:val="none"/>
              </w:rPr>
            </w:pPr>
          </w:p>
        </w:tc>
        <w:tc>
          <w:tcPr>
            <w:tcW w:w="1418" w:type="dxa"/>
            <w:vAlign w:val="center"/>
          </w:tcPr>
          <w:p w14:paraId="6B1F3EB0">
            <w:pPr>
              <w:jc w:val="center"/>
              <w:rPr>
                <w:rFonts w:asciiTheme="minorEastAsia" w:hAnsiTheme="minorEastAsia" w:eastAsiaTheme="minorEastAsia"/>
                <w:color w:val="auto"/>
                <w:szCs w:val="21"/>
                <w:highlight w:val="none"/>
              </w:rPr>
            </w:pPr>
          </w:p>
        </w:tc>
        <w:tc>
          <w:tcPr>
            <w:tcW w:w="1063" w:type="dxa"/>
            <w:vAlign w:val="center"/>
          </w:tcPr>
          <w:p w14:paraId="2998ED18">
            <w:pPr>
              <w:jc w:val="center"/>
              <w:rPr>
                <w:rFonts w:asciiTheme="minorEastAsia" w:hAnsiTheme="minorEastAsia" w:eastAsiaTheme="minorEastAsia"/>
                <w:color w:val="auto"/>
                <w:szCs w:val="21"/>
                <w:highlight w:val="none"/>
              </w:rPr>
            </w:pPr>
          </w:p>
        </w:tc>
        <w:tc>
          <w:tcPr>
            <w:tcW w:w="1063" w:type="dxa"/>
            <w:vAlign w:val="center"/>
          </w:tcPr>
          <w:p w14:paraId="55A559A6">
            <w:pPr>
              <w:jc w:val="center"/>
              <w:rPr>
                <w:rFonts w:asciiTheme="minorEastAsia" w:hAnsiTheme="minorEastAsia" w:eastAsiaTheme="minorEastAsia"/>
                <w:color w:val="auto"/>
                <w:szCs w:val="21"/>
                <w:highlight w:val="none"/>
              </w:rPr>
            </w:pPr>
          </w:p>
        </w:tc>
        <w:tc>
          <w:tcPr>
            <w:tcW w:w="1063" w:type="dxa"/>
            <w:vAlign w:val="center"/>
          </w:tcPr>
          <w:p w14:paraId="0F568AE3">
            <w:pPr>
              <w:jc w:val="center"/>
              <w:rPr>
                <w:rFonts w:asciiTheme="minorEastAsia" w:hAnsiTheme="minorEastAsia" w:eastAsiaTheme="minorEastAsia"/>
                <w:color w:val="auto"/>
                <w:szCs w:val="21"/>
                <w:highlight w:val="none"/>
              </w:rPr>
            </w:pPr>
          </w:p>
        </w:tc>
        <w:tc>
          <w:tcPr>
            <w:tcW w:w="1063" w:type="dxa"/>
            <w:vAlign w:val="center"/>
          </w:tcPr>
          <w:p w14:paraId="57C43892">
            <w:pPr>
              <w:jc w:val="center"/>
              <w:rPr>
                <w:rFonts w:asciiTheme="minorEastAsia" w:hAnsiTheme="minorEastAsia" w:eastAsiaTheme="minorEastAsia"/>
                <w:color w:val="auto"/>
                <w:szCs w:val="21"/>
                <w:highlight w:val="none"/>
              </w:rPr>
            </w:pPr>
          </w:p>
        </w:tc>
        <w:tc>
          <w:tcPr>
            <w:tcW w:w="1063" w:type="dxa"/>
            <w:vAlign w:val="center"/>
          </w:tcPr>
          <w:p w14:paraId="60447A09">
            <w:pPr>
              <w:jc w:val="center"/>
              <w:rPr>
                <w:rFonts w:asciiTheme="minorEastAsia" w:hAnsiTheme="minorEastAsia" w:eastAsiaTheme="minorEastAsia"/>
                <w:color w:val="auto"/>
                <w:szCs w:val="21"/>
                <w:highlight w:val="none"/>
              </w:rPr>
            </w:pPr>
          </w:p>
        </w:tc>
        <w:tc>
          <w:tcPr>
            <w:tcW w:w="1063" w:type="dxa"/>
            <w:vAlign w:val="center"/>
          </w:tcPr>
          <w:p w14:paraId="281B194A">
            <w:pPr>
              <w:jc w:val="center"/>
              <w:rPr>
                <w:rFonts w:asciiTheme="minorEastAsia" w:hAnsiTheme="minorEastAsia" w:eastAsiaTheme="minorEastAsia"/>
                <w:color w:val="auto"/>
                <w:szCs w:val="21"/>
                <w:highlight w:val="none"/>
              </w:rPr>
            </w:pPr>
          </w:p>
        </w:tc>
      </w:tr>
      <w:tr w14:paraId="4312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FC9C12">
            <w:pPr>
              <w:jc w:val="center"/>
              <w:rPr>
                <w:rFonts w:asciiTheme="minorEastAsia" w:hAnsiTheme="minorEastAsia" w:eastAsiaTheme="minorEastAsia"/>
                <w:color w:val="auto"/>
                <w:szCs w:val="21"/>
                <w:highlight w:val="none"/>
              </w:rPr>
            </w:pPr>
          </w:p>
        </w:tc>
        <w:tc>
          <w:tcPr>
            <w:tcW w:w="1418" w:type="dxa"/>
            <w:vAlign w:val="center"/>
          </w:tcPr>
          <w:p w14:paraId="042CD879">
            <w:pPr>
              <w:jc w:val="center"/>
              <w:rPr>
                <w:rFonts w:asciiTheme="minorEastAsia" w:hAnsiTheme="minorEastAsia" w:eastAsiaTheme="minorEastAsia"/>
                <w:color w:val="auto"/>
                <w:szCs w:val="21"/>
                <w:highlight w:val="none"/>
              </w:rPr>
            </w:pPr>
          </w:p>
        </w:tc>
        <w:tc>
          <w:tcPr>
            <w:tcW w:w="1063" w:type="dxa"/>
            <w:vAlign w:val="center"/>
          </w:tcPr>
          <w:p w14:paraId="0138D647">
            <w:pPr>
              <w:jc w:val="center"/>
              <w:rPr>
                <w:rFonts w:asciiTheme="minorEastAsia" w:hAnsiTheme="minorEastAsia" w:eastAsiaTheme="minorEastAsia"/>
                <w:color w:val="auto"/>
                <w:szCs w:val="21"/>
                <w:highlight w:val="none"/>
              </w:rPr>
            </w:pPr>
          </w:p>
        </w:tc>
        <w:tc>
          <w:tcPr>
            <w:tcW w:w="1063" w:type="dxa"/>
            <w:vAlign w:val="center"/>
          </w:tcPr>
          <w:p w14:paraId="5A06A158">
            <w:pPr>
              <w:jc w:val="center"/>
              <w:rPr>
                <w:rFonts w:asciiTheme="minorEastAsia" w:hAnsiTheme="minorEastAsia" w:eastAsiaTheme="minorEastAsia"/>
                <w:color w:val="auto"/>
                <w:szCs w:val="21"/>
                <w:highlight w:val="none"/>
              </w:rPr>
            </w:pPr>
          </w:p>
        </w:tc>
        <w:tc>
          <w:tcPr>
            <w:tcW w:w="1063" w:type="dxa"/>
            <w:vAlign w:val="center"/>
          </w:tcPr>
          <w:p w14:paraId="12E33C3B">
            <w:pPr>
              <w:jc w:val="center"/>
              <w:rPr>
                <w:rFonts w:asciiTheme="minorEastAsia" w:hAnsiTheme="minorEastAsia" w:eastAsiaTheme="minorEastAsia"/>
                <w:color w:val="auto"/>
                <w:szCs w:val="21"/>
                <w:highlight w:val="none"/>
              </w:rPr>
            </w:pPr>
          </w:p>
        </w:tc>
        <w:tc>
          <w:tcPr>
            <w:tcW w:w="1063" w:type="dxa"/>
            <w:vAlign w:val="center"/>
          </w:tcPr>
          <w:p w14:paraId="069F5E06">
            <w:pPr>
              <w:jc w:val="center"/>
              <w:rPr>
                <w:rFonts w:asciiTheme="minorEastAsia" w:hAnsiTheme="minorEastAsia" w:eastAsiaTheme="minorEastAsia"/>
                <w:color w:val="auto"/>
                <w:szCs w:val="21"/>
                <w:highlight w:val="none"/>
              </w:rPr>
            </w:pPr>
          </w:p>
        </w:tc>
        <w:tc>
          <w:tcPr>
            <w:tcW w:w="1063" w:type="dxa"/>
            <w:vAlign w:val="center"/>
          </w:tcPr>
          <w:p w14:paraId="62E45DFF">
            <w:pPr>
              <w:jc w:val="center"/>
              <w:rPr>
                <w:rFonts w:asciiTheme="minorEastAsia" w:hAnsiTheme="minorEastAsia" w:eastAsiaTheme="minorEastAsia"/>
                <w:color w:val="auto"/>
                <w:szCs w:val="21"/>
                <w:highlight w:val="none"/>
              </w:rPr>
            </w:pPr>
          </w:p>
        </w:tc>
        <w:tc>
          <w:tcPr>
            <w:tcW w:w="1063" w:type="dxa"/>
            <w:vAlign w:val="center"/>
          </w:tcPr>
          <w:p w14:paraId="5275E5DD">
            <w:pPr>
              <w:jc w:val="center"/>
              <w:rPr>
                <w:rFonts w:asciiTheme="minorEastAsia" w:hAnsiTheme="minorEastAsia" w:eastAsiaTheme="minorEastAsia"/>
                <w:color w:val="auto"/>
                <w:szCs w:val="21"/>
                <w:highlight w:val="none"/>
              </w:rPr>
            </w:pPr>
          </w:p>
        </w:tc>
      </w:tr>
      <w:tr w14:paraId="4E35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3A99D5F">
            <w:pPr>
              <w:jc w:val="center"/>
              <w:rPr>
                <w:rFonts w:asciiTheme="minorEastAsia" w:hAnsiTheme="minorEastAsia" w:eastAsiaTheme="minorEastAsia"/>
                <w:color w:val="auto"/>
                <w:szCs w:val="21"/>
                <w:highlight w:val="none"/>
              </w:rPr>
            </w:pPr>
          </w:p>
        </w:tc>
        <w:tc>
          <w:tcPr>
            <w:tcW w:w="1418" w:type="dxa"/>
            <w:vAlign w:val="center"/>
          </w:tcPr>
          <w:p w14:paraId="6C216FD1">
            <w:pPr>
              <w:jc w:val="center"/>
              <w:rPr>
                <w:rFonts w:asciiTheme="minorEastAsia" w:hAnsiTheme="minorEastAsia" w:eastAsiaTheme="minorEastAsia"/>
                <w:color w:val="auto"/>
                <w:szCs w:val="21"/>
                <w:highlight w:val="none"/>
              </w:rPr>
            </w:pPr>
          </w:p>
        </w:tc>
        <w:tc>
          <w:tcPr>
            <w:tcW w:w="1063" w:type="dxa"/>
            <w:vAlign w:val="center"/>
          </w:tcPr>
          <w:p w14:paraId="4B7926DA">
            <w:pPr>
              <w:jc w:val="center"/>
              <w:rPr>
                <w:rFonts w:asciiTheme="minorEastAsia" w:hAnsiTheme="minorEastAsia" w:eastAsiaTheme="minorEastAsia"/>
                <w:color w:val="auto"/>
                <w:szCs w:val="21"/>
                <w:highlight w:val="none"/>
              </w:rPr>
            </w:pPr>
          </w:p>
        </w:tc>
        <w:tc>
          <w:tcPr>
            <w:tcW w:w="1063" w:type="dxa"/>
            <w:vAlign w:val="center"/>
          </w:tcPr>
          <w:p w14:paraId="4ABC3EE3">
            <w:pPr>
              <w:jc w:val="center"/>
              <w:rPr>
                <w:rFonts w:asciiTheme="minorEastAsia" w:hAnsiTheme="minorEastAsia" w:eastAsiaTheme="minorEastAsia"/>
                <w:color w:val="auto"/>
                <w:szCs w:val="21"/>
                <w:highlight w:val="none"/>
              </w:rPr>
            </w:pPr>
          </w:p>
        </w:tc>
        <w:tc>
          <w:tcPr>
            <w:tcW w:w="1063" w:type="dxa"/>
            <w:vAlign w:val="center"/>
          </w:tcPr>
          <w:p w14:paraId="1A92509D">
            <w:pPr>
              <w:jc w:val="center"/>
              <w:rPr>
                <w:rFonts w:asciiTheme="minorEastAsia" w:hAnsiTheme="minorEastAsia" w:eastAsiaTheme="minorEastAsia"/>
                <w:color w:val="auto"/>
                <w:szCs w:val="21"/>
                <w:highlight w:val="none"/>
              </w:rPr>
            </w:pPr>
          </w:p>
        </w:tc>
        <w:tc>
          <w:tcPr>
            <w:tcW w:w="1063" w:type="dxa"/>
            <w:vAlign w:val="center"/>
          </w:tcPr>
          <w:p w14:paraId="25179AFB">
            <w:pPr>
              <w:jc w:val="center"/>
              <w:rPr>
                <w:rFonts w:asciiTheme="minorEastAsia" w:hAnsiTheme="minorEastAsia" w:eastAsiaTheme="minorEastAsia"/>
                <w:color w:val="auto"/>
                <w:szCs w:val="21"/>
                <w:highlight w:val="none"/>
              </w:rPr>
            </w:pPr>
          </w:p>
        </w:tc>
        <w:tc>
          <w:tcPr>
            <w:tcW w:w="1063" w:type="dxa"/>
            <w:vAlign w:val="center"/>
          </w:tcPr>
          <w:p w14:paraId="18AFAEF2">
            <w:pPr>
              <w:jc w:val="center"/>
              <w:rPr>
                <w:rFonts w:asciiTheme="minorEastAsia" w:hAnsiTheme="minorEastAsia" w:eastAsiaTheme="minorEastAsia"/>
                <w:color w:val="auto"/>
                <w:szCs w:val="21"/>
                <w:highlight w:val="none"/>
              </w:rPr>
            </w:pPr>
          </w:p>
        </w:tc>
        <w:tc>
          <w:tcPr>
            <w:tcW w:w="1063" w:type="dxa"/>
            <w:vAlign w:val="center"/>
          </w:tcPr>
          <w:p w14:paraId="1227C156">
            <w:pPr>
              <w:jc w:val="center"/>
              <w:rPr>
                <w:rFonts w:asciiTheme="minorEastAsia" w:hAnsiTheme="minorEastAsia" w:eastAsiaTheme="minorEastAsia"/>
                <w:color w:val="auto"/>
                <w:szCs w:val="21"/>
                <w:highlight w:val="none"/>
              </w:rPr>
            </w:pPr>
          </w:p>
        </w:tc>
      </w:tr>
      <w:tr w14:paraId="59FB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6431D3">
            <w:pPr>
              <w:jc w:val="center"/>
              <w:rPr>
                <w:rFonts w:asciiTheme="minorEastAsia" w:hAnsiTheme="minorEastAsia" w:eastAsiaTheme="minorEastAsia"/>
                <w:color w:val="auto"/>
                <w:szCs w:val="21"/>
                <w:highlight w:val="none"/>
              </w:rPr>
            </w:pPr>
          </w:p>
        </w:tc>
        <w:tc>
          <w:tcPr>
            <w:tcW w:w="1418" w:type="dxa"/>
            <w:vAlign w:val="center"/>
          </w:tcPr>
          <w:p w14:paraId="7BC7B167">
            <w:pPr>
              <w:jc w:val="center"/>
              <w:rPr>
                <w:rFonts w:asciiTheme="minorEastAsia" w:hAnsiTheme="minorEastAsia" w:eastAsiaTheme="minorEastAsia"/>
                <w:color w:val="auto"/>
                <w:szCs w:val="21"/>
                <w:highlight w:val="none"/>
              </w:rPr>
            </w:pPr>
          </w:p>
        </w:tc>
        <w:tc>
          <w:tcPr>
            <w:tcW w:w="1063" w:type="dxa"/>
            <w:vAlign w:val="center"/>
          </w:tcPr>
          <w:p w14:paraId="1FF3DC51">
            <w:pPr>
              <w:jc w:val="center"/>
              <w:rPr>
                <w:rFonts w:asciiTheme="minorEastAsia" w:hAnsiTheme="minorEastAsia" w:eastAsiaTheme="minorEastAsia"/>
                <w:color w:val="auto"/>
                <w:szCs w:val="21"/>
                <w:highlight w:val="none"/>
              </w:rPr>
            </w:pPr>
          </w:p>
        </w:tc>
        <w:tc>
          <w:tcPr>
            <w:tcW w:w="1063" w:type="dxa"/>
            <w:vAlign w:val="center"/>
          </w:tcPr>
          <w:p w14:paraId="4AAFDA19">
            <w:pPr>
              <w:jc w:val="center"/>
              <w:rPr>
                <w:rFonts w:asciiTheme="minorEastAsia" w:hAnsiTheme="minorEastAsia" w:eastAsiaTheme="minorEastAsia"/>
                <w:color w:val="auto"/>
                <w:szCs w:val="21"/>
                <w:highlight w:val="none"/>
              </w:rPr>
            </w:pPr>
          </w:p>
        </w:tc>
        <w:tc>
          <w:tcPr>
            <w:tcW w:w="1063" w:type="dxa"/>
            <w:vAlign w:val="center"/>
          </w:tcPr>
          <w:p w14:paraId="699F0EC3">
            <w:pPr>
              <w:jc w:val="center"/>
              <w:rPr>
                <w:rFonts w:asciiTheme="minorEastAsia" w:hAnsiTheme="minorEastAsia" w:eastAsiaTheme="minorEastAsia"/>
                <w:color w:val="auto"/>
                <w:szCs w:val="21"/>
                <w:highlight w:val="none"/>
              </w:rPr>
            </w:pPr>
          </w:p>
        </w:tc>
        <w:tc>
          <w:tcPr>
            <w:tcW w:w="1063" w:type="dxa"/>
            <w:vAlign w:val="center"/>
          </w:tcPr>
          <w:p w14:paraId="59EC3E4F">
            <w:pPr>
              <w:jc w:val="center"/>
              <w:rPr>
                <w:rFonts w:asciiTheme="minorEastAsia" w:hAnsiTheme="minorEastAsia" w:eastAsiaTheme="minorEastAsia"/>
                <w:color w:val="auto"/>
                <w:szCs w:val="21"/>
                <w:highlight w:val="none"/>
              </w:rPr>
            </w:pPr>
          </w:p>
        </w:tc>
        <w:tc>
          <w:tcPr>
            <w:tcW w:w="1063" w:type="dxa"/>
            <w:vAlign w:val="center"/>
          </w:tcPr>
          <w:p w14:paraId="529FCE60">
            <w:pPr>
              <w:jc w:val="center"/>
              <w:rPr>
                <w:rFonts w:asciiTheme="minorEastAsia" w:hAnsiTheme="minorEastAsia" w:eastAsiaTheme="minorEastAsia"/>
                <w:color w:val="auto"/>
                <w:szCs w:val="21"/>
                <w:highlight w:val="none"/>
              </w:rPr>
            </w:pPr>
          </w:p>
        </w:tc>
        <w:tc>
          <w:tcPr>
            <w:tcW w:w="1063" w:type="dxa"/>
            <w:vAlign w:val="center"/>
          </w:tcPr>
          <w:p w14:paraId="27E06F7F">
            <w:pPr>
              <w:jc w:val="center"/>
              <w:rPr>
                <w:rFonts w:asciiTheme="minorEastAsia" w:hAnsiTheme="minorEastAsia" w:eastAsiaTheme="minorEastAsia"/>
                <w:color w:val="auto"/>
                <w:szCs w:val="21"/>
                <w:highlight w:val="none"/>
              </w:rPr>
            </w:pPr>
          </w:p>
        </w:tc>
      </w:tr>
      <w:tr w14:paraId="5B67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9A990E6">
            <w:pPr>
              <w:jc w:val="center"/>
              <w:rPr>
                <w:rFonts w:asciiTheme="minorEastAsia" w:hAnsiTheme="minorEastAsia" w:eastAsiaTheme="minorEastAsia"/>
                <w:color w:val="auto"/>
                <w:szCs w:val="21"/>
                <w:highlight w:val="none"/>
              </w:rPr>
            </w:pPr>
          </w:p>
        </w:tc>
        <w:tc>
          <w:tcPr>
            <w:tcW w:w="1418" w:type="dxa"/>
            <w:vAlign w:val="center"/>
          </w:tcPr>
          <w:p w14:paraId="032653AD">
            <w:pPr>
              <w:jc w:val="center"/>
              <w:rPr>
                <w:rFonts w:asciiTheme="minorEastAsia" w:hAnsiTheme="minorEastAsia" w:eastAsiaTheme="minorEastAsia"/>
                <w:color w:val="auto"/>
                <w:szCs w:val="21"/>
                <w:highlight w:val="none"/>
              </w:rPr>
            </w:pPr>
          </w:p>
        </w:tc>
        <w:tc>
          <w:tcPr>
            <w:tcW w:w="1063" w:type="dxa"/>
            <w:vAlign w:val="center"/>
          </w:tcPr>
          <w:p w14:paraId="720881C9">
            <w:pPr>
              <w:jc w:val="center"/>
              <w:rPr>
                <w:rFonts w:asciiTheme="minorEastAsia" w:hAnsiTheme="minorEastAsia" w:eastAsiaTheme="minorEastAsia"/>
                <w:color w:val="auto"/>
                <w:szCs w:val="21"/>
                <w:highlight w:val="none"/>
              </w:rPr>
            </w:pPr>
          </w:p>
        </w:tc>
        <w:tc>
          <w:tcPr>
            <w:tcW w:w="1063" w:type="dxa"/>
            <w:vAlign w:val="center"/>
          </w:tcPr>
          <w:p w14:paraId="08F72AE4">
            <w:pPr>
              <w:jc w:val="center"/>
              <w:rPr>
                <w:rFonts w:asciiTheme="minorEastAsia" w:hAnsiTheme="minorEastAsia" w:eastAsiaTheme="minorEastAsia"/>
                <w:color w:val="auto"/>
                <w:szCs w:val="21"/>
                <w:highlight w:val="none"/>
              </w:rPr>
            </w:pPr>
          </w:p>
        </w:tc>
        <w:tc>
          <w:tcPr>
            <w:tcW w:w="1063" w:type="dxa"/>
            <w:vAlign w:val="center"/>
          </w:tcPr>
          <w:p w14:paraId="08642ED4">
            <w:pPr>
              <w:jc w:val="center"/>
              <w:rPr>
                <w:rFonts w:asciiTheme="minorEastAsia" w:hAnsiTheme="minorEastAsia" w:eastAsiaTheme="minorEastAsia"/>
                <w:color w:val="auto"/>
                <w:szCs w:val="21"/>
                <w:highlight w:val="none"/>
              </w:rPr>
            </w:pPr>
          </w:p>
        </w:tc>
        <w:tc>
          <w:tcPr>
            <w:tcW w:w="1063" w:type="dxa"/>
            <w:vAlign w:val="center"/>
          </w:tcPr>
          <w:p w14:paraId="7F8AD52F">
            <w:pPr>
              <w:jc w:val="center"/>
              <w:rPr>
                <w:rFonts w:asciiTheme="minorEastAsia" w:hAnsiTheme="minorEastAsia" w:eastAsiaTheme="minorEastAsia"/>
                <w:color w:val="auto"/>
                <w:szCs w:val="21"/>
                <w:highlight w:val="none"/>
              </w:rPr>
            </w:pPr>
          </w:p>
        </w:tc>
        <w:tc>
          <w:tcPr>
            <w:tcW w:w="1063" w:type="dxa"/>
            <w:vAlign w:val="center"/>
          </w:tcPr>
          <w:p w14:paraId="6DECEEDC">
            <w:pPr>
              <w:jc w:val="center"/>
              <w:rPr>
                <w:rFonts w:asciiTheme="minorEastAsia" w:hAnsiTheme="minorEastAsia" w:eastAsiaTheme="minorEastAsia"/>
                <w:color w:val="auto"/>
                <w:szCs w:val="21"/>
                <w:highlight w:val="none"/>
              </w:rPr>
            </w:pPr>
          </w:p>
        </w:tc>
        <w:tc>
          <w:tcPr>
            <w:tcW w:w="1063" w:type="dxa"/>
            <w:vAlign w:val="center"/>
          </w:tcPr>
          <w:p w14:paraId="74573A94">
            <w:pPr>
              <w:jc w:val="center"/>
              <w:rPr>
                <w:rFonts w:asciiTheme="minorEastAsia" w:hAnsiTheme="minorEastAsia" w:eastAsiaTheme="minorEastAsia"/>
                <w:color w:val="auto"/>
                <w:szCs w:val="21"/>
                <w:highlight w:val="none"/>
              </w:rPr>
            </w:pPr>
          </w:p>
        </w:tc>
      </w:tr>
      <w:tr w14:paraId="58A9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1044424">
            <w:pPr>
              <w:jc w:val="center"/>
              <w:rPr>
                <w:rFonts w:asciiTheme="minorEastAsia" w:hAnsiTheme="minorEastAsia" w:eastAsiaTheme="minorEastAsia"/>
                <w:color w:val="auto"/>
                <w:szCs w:val="21"/>
                <w:highlight w:val="none"/>
              </w:rPr>
            </w:pPr>
          </w:p>
        </w:tc>
        <w:tc>
          <w:tcPr>
            <w:tcW w:w="1418" w:type="dxa"/>
            <w:vAlign w:val="center"/>
          </w:tcPr>
          <w:p w14:paraId="74F6CE37">
            <w:pPr>
              <w:jc w:val="center"/>
              <w:rPr>
                <w:rFonts w:asciiTheme="minorEastAsia" w:hAnsiTheme="minorEastAsia" w:eastAsiaTheme="minorEastAsia"/>
                <w:color w:val="auto"/>
                <w:szCs w:val="21"/>
                <w:highlight w:val="none"/>
              </w:rPr>
            </w:pPr>
          </w:p>
        </w:tc>
        <w:tc>
          <w:tcPr>
            <w:tcW w:w="1063" w:type="dxa"/>
            <w:vAlign w:val="center"/>
          </w:tcPr>
          <w:p w14:paraId="0D0AD577">
            <w:pPr>
              <w:jc w:val="center"/>
              <w:rPr>
                <w:rFonts w:asciiTheme="minorEastAsia" w:hAnsiTheme="minorEastAsia" w:eastAsiaTheme="minorEastAsia"/>
                <w:color w:val="auto"/>
                <w:szCs w:val="21"/>
                <w:highlight w:val="none"/>
              </w:rPr>
            </w:pPr>
          </w:p>
        </w:tc>
        <w:tc>
          <w:tcPr>
            <w:tcW w:w="1063" w:type="dxa"/>
            <w:vAlign w:val="center"/>
          </w:tcPr>
          <w:p w14:paraId="4272A2F5">
            <w:pPr>
              <w:jc w:val="center"/>
              <w:rPr>
                <w:rFonts w:asciiTheme="minorEastAsia" w:hAnsiTheme="minorEastAsia" w:eastAsiaTheme="minorEastAsia"/>
                <w:color w:val="auto"/>
                <w:szCs w:val="21"/>
                <w:highlight w:val="none"/>
              </w:rPr>
            </w:pPr>
          </w:p>
        </w:tc>
        <w:tc>
          <w:tcPr>
            <w:tcW w:w="1063" w:type="dxa"/>
            <w:vAlign w:val="center"/>
          </w:tcPr>
          <w:p w14:paraId="163EBF45">
            <w:pPr>
              <w:jc w:val="center"/>
              <w:rPr>
                <w:rFonts w:asciiTheme="minorEastAsia" w:hAnsiTheme="minorEastAsia" w:eastAsiaTheme="minorEastAsia"/>
                <w:color w:val="auto"/>
                <w:szCs w:val="21"/>
                <w:highlight w:val="none"/>
              </w:rPr>
            </w:pPr>
          </w:p>
        </w:tc>
        <w:tc>
          <w:tcPr>
            <w:tcW w:w="1063" w:type="dxa"/>
            <w:vAlign w:val="center"/>
          </w:tcPr>
          <w:p w14:paraId="01718DFD">
            <w:pPr>
              <w:jc w:val="center"/>
              <w:rPr>
                <w:rFonts w:asciiTheme="minorEastAsia" w:hAnsiTheme="minorEastAsia" w:eastAsiaTheme="minorEastAsia"/>
                <w:color w:val="auto"/>
                <w:szCs w:val="21"/>
                <w:highlight w:val="none"/>
              </w:rPr>
            </w:pPr>
          </w:p>
        </w:tc>
        <w:tc>
          <w:tcPr>
            <w:tcW w:w="1063" w:type="dxa"/>
            <w:vAlign w:val="center"/>
          </w:tcPr>
          <w:p w14:paraId="5B288FCF">
            <w:pPr>
              <w:jc w:val="center"/>
              <w:rPr>
                <w:rFonts w:asciiTheme="minorEastAsia" w:hAnsiTheme="minorEastAsia" w:eastAsiaTheme="minorEastAsia"/>
                <w:color w:val="auto"/>
                <w:szCs w:val="21"/>
                <w:highlight w:val="none"/>
              </w:rPr>
            </w:pPr>
          </w:p>
        </w:tc>
        <w:tc>
          <w:tcPr>
            <w:tcW w:w="1063" w:type="dxa"/>
            <w:vAlign w:val="center"/>
          </w:tcPr>
          <w:p w14:paraId="60844D35">
            <w:pPr>
              <w:jc w:val="center"/>
              <w:rPr>
                <w:rFonts w:asciiTheme="minorEastAsia" w:hAnsiTheme="minorEastAsia" w:eastAsiaTheme="minorEastAsia"/>
                <w:color w:val="auto"/>
                <w:szCs w:val="21"/>
                <w:highlight w:val="none"/>
              </w:rPr>
            </w:pPr>
          </w:p>
        </w:tc>
      </w:tr>
      <w:tr w14:paraId="7D62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DA6BA3A">
            <w:pPr>
              <w:jc w:val="center"/>
              <w:rPr>
                <w:rFonts w:asciiTheme="minorEastAsia" w:hAnsiTheme="minorEastAsia" w:eastAsiaTheme="minorEastAsia"/>
                <w:color w:val="auto"/>
                <w:szCs w:val="21"/>
                <w:highlight w:val="none"/>
              </w:rPr>
            </w:pPr>
          </w:p>
        </w:tc>
        <w:tc>
          <w:tcPr>
            <w:tcW w:w="1418" w:type="dxa"/>
            <w:vAlign w:val="center"/>
          </w:tcPr>
          <w:p w14:paraId="4EF00A37">
            <w:pPr>
              <w:jc w:val="center"/>
              <w:rPr>
                <w:rFonts w:asciiTheme="minorEastAsia" w:hAnsiTheme="minorEastAsia" w:eastAsiaTheme="minorEastAsia"/>
                <w:color w:val="auto"/>
                <w:szCs w:val="21"/>
                <w:highlight w:val="none"/>
              </w:rPr>
            </w:pPr>
          </w:p>
        </w:tc>
        <w:tc>
          <w:tcPr>
            <w:tcW w:w="1063" w:type="dxa"/>
            <w:vAlign w:val="center"/>
          </w:tcPr>
          <w:p w14:paraId="3CA16D26">
            <w:pPr>
              <w:jc w:val="center"/>
              <w:rPr>
                <w:rFonts w:asciiTheme="minorEastAsia" w:hAnsiTheme="minorEastAsia" w:eastAsiaTheme="minorEastAsia"/>
                <w:color w:val="auto"/>
                <w:szCs w:val="21"/>
                <w:highlight w:val="none"/>
              </w:rPr>
            </w:pPr>
          </w:p>
        </w:tc>
        <w:tc>
          <w:tcPr>
            <w:tcW w:w="1063" w:type="dxa"/>
            <w:vAlign w:val="center"/>
          </w:tcPr>
          <w:p w14:paraId="14CE58EE">
            <w:pPr>
              <w:jc w:val="center"/>
              <w:rPr>
                <w:rFonts w:asciiTheme="minorEastAsia" w:hAnsiTheme="minorEastAsia" w:eastAsiaTheme="minorEastAsia"/>
                <w:color w:val="auto"/>
                <w:szCs w:val="21"/>
                <w:highlight w:val="none"/>
              </w:rPr>
            </w:pPr>
          </w:p>
        </w:tc>
        <w:tc>
          <w:tcPr>
            <w:tcW w:w="1063" w:type="dxa"/>
            <w:vAlign w:val="center"/>
          </w:tcPr>
          <w:p w14:paraId="023F45A9">
            <w:pPr>
              <w:jc w:val="center"/>
              <w:rPr>
                <w:rFonts w:asciiTheme="minorEastAsia" w:hAnsiTheme="minorEastAsia" w:eastAsiaTheme="minorEastAsia"/>
                <w:color w:val="auto"/>
                <w:szCs w:val="21"/>
                <w:highlight w:val="none"/>
              </w:rPr>
            </w:pPr>
          </w:p>
        </w:tc>
        <w:tc>
          <w:tcPr>
            <w:tcW w:w="1063" w:type="dxa"/>
            <w:vAlign w:val="center"/>
          </w:tcPr>
          <w:p w14:paraId="571067D0">
            <w:pPr>
              <w:jc w:val="center"/>
              <w:rPr>
                <w:rFonts w:asciiTheme="minorEastAsia" w:hAnsiTheme="minorEastAsia" w:eastAsiaTheme="minorEastAsia"/>
                <w:color w:val="auto"/>
                <w:szCs w:val="21"/>
                <w:highlight w:val="none"/>
              </w:rPr>
            </w:pPr>
          </w:p>
        </w:tc>
        <w:tc>
          <w:tcPr>
            <w:tcW w:w="1063" w:type="dxa"/>
            <w:vAlign w:val="center"/>
          </w:tcPr>
          <w:p w14:paraId="3C4A41AA">
            <w:pPr>
              <w:jc w:val="center"/>
              <w:rPr>
                <w:rFonts w:asciiTheme="minorEastAsia" w:hAnsiTheme="minorEastAsia" w:eastAsiaTheme="minorEastAsia"/>
                <w:color w:val="auto"/>
                <w:szCs w:val="21"/>
                <w:highlight w:val="none"/>
              </w:rPr>
            </w:pPr>
          </w:p>
        </w:tc>
        <w:tc>
          <w:tcPr>
            <w:tcW w:w="1063" w:type="dxa"/>
            <w:vAlign w:val="center"/>
          </w:tcPr>
          <w:p w14:paraId="70692AC6">
            <w:pPr>
              <w:jc w:val="center"/>
              <w:rPr>
                <w:rFonts w:asciiTheme="minorEastAsia" w:hAnsiTheme="minorEastAsia" w:eastAsiaTheme="minorEastAsia"/>
                <w:color w:val="auto"/>
                <w:szCs w:val="21"/>
                <w:highlight w:val="none"/>
              </w:rPr>
            </w:pPr>
          </w:p>
        </w:tc>
      </w:tr>
      <w:tr w14:paraId="421B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383942">
            <w:pPr>
              <w:jc w:val="center"/>
              <w:rPr>
                <w:rFonts w:asciiTheme="minorEastAsia" w:hAnsiTheme="minorEastAsia" w:eastAsiaTheme="minorEastAsia"/>
                <w:color w:val="auto"/>
                <w:szCs w:val="21"/>
                <w:highlight w:val="none"/>
              </w:rPr>
            </w:pPr>
          </w:p>
        </w:tc>
        <w:tc>
          <w:tcPr>
            <w:tcW w:w="1418" w:type="dxa"/>
            <w:vAlign w:val="center"/>
          </w:tcPr>
          <w:p w14:paraId="4853913F">
            <w:pPr>
              <w:jc w:val="center"/>
              <w:rPr>
                <w:rFonts w:asciiTheme="minorEastAsia" w:hAnsiTheme="minorEastAsia" w:eastAsiaTheme="minorEastAsia"/>
                <w:color w:val="auto"/>
                <w:szCs w:val="21"/>
                <w:highlight w:val="none"/>
              </w:rPr>
            </w:pPr>
          </w:p>
        </w:tc>
        <w:tc>
          <w:tcPr>
            <w:tcW w:w="1063" w:type="dxa"/>
            <w:vAlign w:val="center"/>
          </w:tcPr>
          <w:p w14:paraId="20D86F95">
            <w:pPr>
              <w:jc w:val="center"/>
              <w:rPr>
                <w:rFonts w:asciiTheme="minorEastAsia" w:hAnsiTheme="minorEastAsia" w:eastAsiaTheme="minorEastAsia"/>
                <w:color w:val="auto"/>
                <w:szCs w:val="21"/>
                <w:highlight w:val="none"/>
              </w:rPr>
            </w:pPr>
          </w:p>
        </w:tc>
        <w:tc>
          <w:tcPr>
            <w:tcW w:w="1063" w:type="dxa"/>
            <w:vAlign w:val="center"/>
          </w:tcPr>
          <w:p w14:paraId="49A9B44B">
            <w:pPr>
              <w:jc w:val="center"/>
              <w:rPr>
                <w:rFonts w:asciiTheme="minorEastAsia" w:hAnsiTheme="minorEastAsia" w:eastAsiaTheme="minorEastAsia"/>
                <w:color w:val="auto"/>
                <w:szCs w:val="21"/>
                <w:highlight w:val="none"/>
              </w:rPr>
            </w:pPr>
          </w:p>
        </w:tc>
        <w:tc>
          <w:tcPr>
            <w:tcW w:w="1063" w:type="dxa"/>
            <w:vAlign w:val="center"/>
          </w:tcPr>
          <w:p w14:paraId="66879BD1">
            <w:pPr>
              <w:jc w:val="center"/>
              <w:rPr>
                <w:rFonts w:asciiTheme="minorEastAsia" w:hAnsiTheme="minorEastAsia" w:eastAsiaTheme="minorEastAsia"/>
                <w:color w:val="auto"/>
                <w:szCs w:val="21"/>
                <w:highlight w:val="none"/>
              </w:rPr>
            </w:pPr>
          </w:p>
        </w:tc>
        <w:tc>
          <w:tcPr>
            <w:tcW w:w="1063" w:type="dxa"/>
            <w:vAlign w:val="center"/>
          </w:tcPr>
          <w:p w14:paraId="584FE834">
            <w:pPr>
              <w:jc w:val="center"/>
              <w:rPr>
                <w:rFonts w:asciiTheme="minorEastAsia" w:hAnsiTheme="minorEastAsia" w:eastAsiaTheme="minorEastAsia"/>
                <w:color w:val="auto"/>
                <w:szCs w:val="21"/>
                <w:highlight w:val="none"/>
              </w:rPr>
            </w:pPr>
          </w:p>
        </w:tc>
        <w:tc>
          <w:tcPr>
            <w:tcW w:w="1063" w:type="dxa"/>
            <w:vAlign w:val="center"/>
          </w:tcPr>
          <w:p w14:paraId="256DDCB5">
            <w:pPr>
              <w:jc w:val="center"/>
              <w:rPr>
                <w:rFonts w:asciiTheme="minorEastAsia" w:hAnsiTheme="minorEastAsia" w:eastAsiaTheme="minorEastAsia"/>
                <w:color w:val="auto"/>
                <w:szCs w:val="21"/>
                <w:highlight w:val="none"/>
              </w:rPr>
            </w:pPr>
          </w:p>
        </w:tc>
        <w:tc>
          <w:tcPr>
            <w:tcW w:w="1063" w:type="dxa"/>
            <w:vAlign w:val="center"/>
          </w:tcPr>
          <w:p w14:paraId="26B6368C">
            <w:pPr>
              <w:jc w:val="center"/>
              <w:rPr>
                <w:rFonts w:asciiTheme="minorEastAsia" w:hAnsiTheme="minorEastAsia" w:eastAsiaTheme="minorEastAsia"/>
                <w:color w:val="auto"/>
                <w:szCs w:val="21"/>
                <w:highlight w:val="none"/>
              </w:rPr>
            </w:pPr>
          </w:p>
        </w:tc>
      </w:tr>
      <w:tr w14:paraId="4180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55D95D2">
            <w:pPr>
              <w:jc w:val="center"/>
              <w:rPr>
                <w:rFonts w:asciiTheme="minorEastAsia" w:hAnsiTheme="minorEastAsia" w:eastAsiaTheme="minorEastAsia"/>
                <w:color w:val="auto"/>
                <w:szCs w:val="21"/>
                <w:highlight w:val="none"/>
              </w:rPr>
            </w:pPr>
          </w:p>
        </w:tc>
        <w:tc>
          <w:tcPr>
            <w:tcW w:w="1418" w:type="dxa"/>
            <w:vAlign w:val="center"/>
          </w:tcPr>
          <w:p w14:paraId="4E3EF682">
            <w:pPr>
              <w:jc w:val="center"/>
              <w:rPr>
                <w:rFonts w:asciiTheme="minorEastAsia" w:hAnsiTheme="minorEastAsia" w:eastAsiaTheme="minorEastAsia"/>
                <w:color w:val="auto"/>
                <w:szCs w:val="21"/>
                <w:highlight w:val="none"/>
              </w:rPr>
            </w:pPr>
          </w:p>
        </w:tc>
        <w:tc>
          <w:tcPr>
            <w:tcW w:w="1063" w:type="dxa"/>
            <w:vAlign w:val="center"/>
          </w:tcPr>
          <w:p w14:paraId="2F90DA57">
            <w:pPr>
              <w:jc w:val="center"/>
              <w:rPr>
                <w:rFonts w:asciiTheme="minorEastAsia" w:hAnsiTheme="minorEastAsia" w:eastAsiaTheme="minorEastAsia"/>
                <w:color w:val="auto"/>
                <w:szCs w:val="21"/>
                <w:highlight w:val="none"/>
              </w:rPr>
            </w:pPr>
          </w:p>
        </w:tc>
        <w:tc>
          <w:tcPr>
            <w:tcW w:w="1063" w:type="dxa"/>
            <w:vAlign w:val="center"/>
          </w:tcPr>
          <w:p w14:paraId="48AF2AAE">
            <w:pPr>
              <w:jc w:val="center"/>
              <w:rPr>
                <w:rFonts w:asciiTheme="minorEastAsia" w:hAnsiTheme="minorEastAsia" w:eastAsiaTheme="minorEastAsia"/>
                <w:color w:val="auto"/>
                <w:szCs w:val="21"/>
                <w:highlight w:val="none"/>
              </w:rPr>
            </w:pPr>
          </w:p>
        </w:tc>
        <w:tc>
          <w:tcPr>
            <w:tcW w:w="1063" w:type="dxa"/>
            <w:vAlign w:val="center"/>
          </w:tcPr>
          <w:p w14:paraId="3739DCED">
            <w:pPr>
              <w:jc w:val="center"/>
              <w:rPr>
                <w:rFonts w:asciiTheme="minorEastAsia" w:hAnsiTheme="minorEastAsia" w:eastAsiaTheme="minorEastAsia"/>
                <w:color w:val="auto"/>
                <w:szCs w:val="21"/>
                <w:highlight w:val="none"/>
              </w:rPr>
            </w:pPr>
          </w:p>
        </w:tc>
        <w:tc>
          <w:tcPr>
            <w:tcW w:w="1063" w:type="dxa"/>
            <w:vAlign w:val="center"/>
          </w:tcPr>
          <w:p w14:paraId="74ACB040">
            <w:pPr>
              <w:jc w:val="center"/>
              <w:rPr>
                <w:rFonts w:asciiTheme="minorEastAsia" w:hAnsiTheme="minorEastAsia" w:eastAsiaTheme="minorEastAsia"/>
                <w:color w:val="auto"/>
                <w:szCs w:val="21"/>
                <w:highlight w:val="none"/>
              </w:rPr>
            </w:pPr>
          </w:p>
        </w:tc>
        <w:tc>
          <w:tcPr>
            <w:tcW w:w="1063" w:type="dxa"/>
            <w:vAlign w:val="center"/>
          </w:tcPr>
          <w:p w14:paraId="367C4B26">
            <w:pPr>
              <w:jc w:val="center"/>
              <w:rPr>
                <w:rFonts w:asciiTheme="minorEastAsia" w:hAnsiTheme="minorEastAsia" w:eastAsiaTheme="minorEastAsia"/>
                <w:color w:val="auto"/>
                <w:szCs w:val="21"/>
                <w:highlight w:val="none"/>
              </w:rPr>
            </w:pPr>
          </w:p>
        </w:tc>
        <w:tc>
          <w:tcPr>
            <w:tcW w:w="1063" w:type="dxa"/>
            <w:vAlign w:val="center"/>
          </w:tcPr>
          <w:p w14:paraId="413E044E">
            <w:pPr>
              <w:jc w:val="center"/>
              <w:rPr>
                <w:rFonts w:asciiTheme="minorEastAsia" w:hAnsiTheme="minorEastAsia" w:eastAsiaTheme="minorEastAsia"/>
                <w:color w:val="auto"/>
                <w:szCs w:val="21"/>
                <w:highlight w:val="none"/>
              </w:rPr>
            </w:pPr>
          </w:p>
        </w:tc>
      </w:tr>
      <w:tr w14:paraId="41A6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42108C4">
            <w:pPr>
              <w:jc w:val="center"/>
              <w:rPr>
                <w:rFonts w:asciiTheme="minorEastAsia" w:hAnsiTheme="minorEastAsia" w:eastAsiaTheme="minorEastAsia"/>
                <w:color w:val="auto"/>
                <w:szCs w:val="21"/>
                <w:highlight w:val="none"/>
              </w:rPr>
            </w:pPr>
          </w:p>
        </w:tc>
        <w:tc>
          <w:tcPr>
            <w:tcW w:w="1418" w:type="dxa"/>
            <w:vAlign w:val="center"/>
          </w:tcPr>
          <w:p w14:paraId="46AA7B22">
            <w:pPr>
              <w:jc w:val="center"/>
              <w:rPr>
                <w:rFonts w:asciiTheme="minorEastAsia" w:hAnsiTheme="minorEastAsia" w:eastAsiaTheme="minorEastAsia"/>
                <w:color w:val="auto"/>
                <w:szCs w:val="21"/>
                <w:highlight w:val="none"/>
              </w:rPr>
            </w:pPr>
          </w:p>
        </w:tc>
        <w:tc>
          <w:tcPr>
            <w:tcW w:w="1063" w:type="dxa"/>
            <w:vAlign w:val="center"/>
          </w:tcPr>
          <w:p w14:paraId="6D985718">
            <w:pPr>
              <w:jc w:val="center"/>
              <w:rPr>
                <w:rFonts w:asciiTheme="minorEastAsia" w:hAnsiTheme="minorEastAsia" w:eastAsiaTheme="minorEastAsia"/>
                <w:color w:val="auto"/>
                <w:szCs w:val="21"/>
                <w:highlight w:val="none"/>
              </w:rPr>
            </w:pPr>
          </w:p>
        </w:tc>
        <w:tc>
          <w:tcPr>
            <w:tcW w:w="1063" w:type="dxa"/>
            <w:vAlign w:val="center"/>
          </w:tcPr>
          <w:p w14:paraId="3F2B5BAE">
            <w:pPr>
              <w:jc w:val="center"/>
              <w:rPr>
                <w:rFonts w:asciiTheme="minorEastAsia" w:hAnsiTheme="minorEastAsia" w:eastAsiaTheme="minorEastAsia"/>
                <w:color w:val="auto"/>
                <w:szCs w:val="21"/>
                <w:highlight w:val="none"/>
              </w:rPr>
            </w:pPr>
          </w:p>
        </w:tc>
        <w:tc>
          <w:tcPr>
            <w:tcW w:w="1063" w:type="dxa"/>
            <w:vAlign w:val="center"/>
          </w:tcPr>
          <w:p w14:paraId="1C494159">
            <w:pPr>
              <w:jc w:val="center"/>
              <w:rPr>
                <w:rFonts w:asciiTheme="minorEastAsia" w:hAnsiTheme="minorEastAsia" w:eastAsiaTheme="minorEastAsia"/>
                <w:color w:val="auto"/>
                <w:szCs w:val="21"/>
                <w:highlight w:val="none"/>
              </w:rPr>
            </w:pPr>
          </w:p>
        </w:tc>
        <w:tc>
          <w:tcPr>
            <w:tcW w:w="1063" w:type="dxa"/>
            <w:vAlign w:val="center"/>
          </w:tcPr>
          <w:p w14:paraId="7A22B8AF">
            <w:pPr>
              <w:jc w:val="center"/>
              <w:rPr>
                <w:rFonts w:asciiTheme="minorEastAsia" w:hAnsiTheme="minorEastAsia" w:eastAsiaTheme="minorEastAsia"/>
                <w:color w:val="auto"/>
                <w:szCs w:val="21"/>
                <w:highlight w:val="none"/>
              </w:rPr>
            </w:pPr>
          </w:p>
        </w:tc>
        <w:tc>
          <w:tcPr>
            <w:tcW w:w="1063" w:type="dxa"/>
            <w:vAlign w:val="center"/>
          </w:tcPr>
          <w:p w14:paraId="3A2718EF">
            <w:pPr>
              <w:jc w:val="center"/>
              <w:rPr>
                <w:rFonts w:asciiTheme="minorEastAsia" w:hAnsiTheme="minorEastAsia" w:eastAsiaTheme="minorEastAsia"/>
                <w:color w:val="auto"/>
                <w:szCs w:val="21"/>
                <w:highlight w:val="none"/>
              </w:rPr>
            </w:pPr>
          </w:p>
        </w:tc>
        <w:tc>
          <w:tcPr>
            <w:tcW w:w="1063" w:type="dxa"/>
            <w:vAlign w:val="center"/>
          </w:tcPr>
          <w:p w14:paraId="161A1298">
            <w:pPr>
              <w:jc w:val="center"/>
              <w:rPr>
                <w:rFonts w:asciiTheme="minorEastAsia" w:hAnsiTheme="minorEastAsia" w:eastAsiaTheme="minorEastAsia"/>
                <w:color w:val="auto"/>
                <w:szCs w:val="21"/>
                <w:highlight w:val="none"/>
              </w:rPr>
            </w:pPr>
          </w:p>
        </w:tc>
      </w:tr>
      <w:tr w14:paraId="4272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456DA4F">
            <w:pPr>
              <w:jc w:val="center"/>
              <w:rPr>
                <w:rFonts w:asciiTheme="minorEastAsia" w:hAnsiTheme="minorEastAsia" w:eastAsiaTheme="minorEastAsia"/>
                <w:color w:val="auto"/>
                <w:szCs w:val="21"/>
                <w:highlight w:val="none"/>
              </w:rPr>
            </w:pPr>
          </w:p>
        </w:tc>
        <w:tc>
          <w:tcPr>
            <w:tcW w:w="1418" w:type="dxa"/>
            <w:vAlign w:val="center"/>
          </w:tcPr>
          <w:p w14:paraId="461A7D37">
            <w:pPr>
              <w:jc w:val="center"/>
              <w:rPr>
                <w:rFonts w:asciiTheme="minorEastAsia" w:hAnsiTheme="minorEastAsia" w:eastAsiaTheme="minorEastAsia"/>
                <w:color w:val="auto"/>
                <w:szCs w:val="21"/>
                <w:highlight w:val="none"/>
              </w:rPr>
            </w:pPr>
          </w:p>
        </w:tc>
        <w:tc>
          <w:tcPr>
            <w:tcW w:w="1063" w:type="dxa"/>
            <w:vAlign w:val="center"/>
          </w:tcPr>
          <w:p w14:paraId="592737C4">
            <w:pPr>
              <w:jc w:val="center"/>
              <w:rPr>
                <w:rFonts w:asciiTheme="minorEastAsia" w:hAnsiTheme="minorEastAsia" w:eastAsiaTheme="minorEastAsia"/>
                <w:color w:val="auto"/>
                <w:szCs w:val="21"/>
                <w:highlight w:val="none"/>
              </w:rPr>
            </w:pPr>
          </w:p>
        </w:tc>
        <w:tc>
          <w:tcPr>
            <w:tcW w:w="1063" w:type="dxa"/>
            <w:vAlign w:val="center"/>
          </w:tcPr>
          <w:p w14:paraId="05000B3B">
            <w:pPr>
              <w:jc w:val="center"/>
              <w:rPr>
                <w:rFonts w:asciiTheme="minorEastAsia" w:hAnsiTheme="minorEastAsia" w:eastAsiaTheme="minorEastAsia"/>
                <w:color w:val="auto"/>
                <w:szCs w:val="21"/>
                <w:highlight w:val="none"/>
              </w:rPr>
            </w:pPr>
          </w:p>
        </w:tc>
        <w:tc>
          <w:tcPr>
            <w:tcW w:w="1063" w:type="dxa"/>
            <w:vAlign w:val="center"/>
          </w:tcPr>
          <w:p w14:paraId="2DA3C832">
            <w:pPr>
              <w:jc w:val="center"/>
              <w:rPr>
                <w:rFonts w:asciiTheme="minorEastAsia" w:hAnsiTheme="minorEastAsia" w:eastAsiaTheme="minorEastAsia"/>
                <w:color w:val="auto"/>
                <w:szCs w:val="21"/>
                <w:highlight w:val="none"/>
              </w:rPr>
            </w:pPr>
          </w:p>
        </w:tc>
        <w:tc>
          <w:tcPr>
            <w:tcW w:w="1063" w:type="dxa"/>
            <w:vAlign w:val="center"/>
          </w:tcPr>
          <w:p w14:paraId="03E9C74E">
            <w:pPr>
              <w:jc w:val="center"/>
              <w:rPr>
                <w:rFonts w:asciiTheme="minorEastAsia" w:hAnsiTheme="minorEastAsia" w:eastAsiaTheme="minorEastAsia"/>
                <w:color w:val="auto"/>
                <w:szCs w:val="21"/>
                <w:highlight w:val="none"/>
              </w:rPr>
            </w:pPr>
          </w:p>
        </w:tc>
        <w:tc>
          <w:tcPr>
            <w:tcW w:w="1063" w:type="dxa"/>
            <w:vAlign w:val="center"/>
          </w:tcPr>
          <w:p w14:paraId="6C830169">
            <w:pPr>
              <w:jc w:val="center"/>
              <w:rPr>
                <w:rFonts w:asciiTheme="minorEastAsia" w:hAnsiTheme="minorEastAsia" w:eastAsiaTheme="minorEastAsia"/>
                <w:color w:val="auto"/>
                <w:szCs w:val="21"/>
                <w:highlight w:val="none"/>
              </w:rPr>
            </w:pPr>
          </w:p>
        </w:tc>
        <w:tc>
          <w:tcPr>
            <w:tcW w:w="1063" w:type="dxa"/>
            <w:vAlign w:val="center"/>
          </w:tcPr>
          <w:p w14:paraId="46421D51">
            <w:pPr>
              <w:jc w:val="center"/>
              <w:rPr>
                <w:rFonts w:asciiTheme="minorEastAsia" w:hAnsiTheme="minorEastAsia" w:eastAsiaTheme="minorEastAsia"/>
                <w:color w:val="auto"/>
                <w:szCs w:val="21"/>
                <w:highlight w:val="none"/>
              </w:rPr>
            </w:pPr>
          </w:p>
        </w:tc>
      </w:tr>
    </w:tbl>
    <w:p w14:paraId="025F0C2A">
      <w:pPr>
        <w:spacing w:line="420" w:lineRule="exact"/>
        <w:rPr>
          <w:rFonts w:asciiTheme="minorEastAsia" w:hAnsiTheme="minorEastAsia" w:eastAsiaTheme="minorEastAsia"/>
          <w:color w:val="auto"/>
          <w:szCs w:val="21"/>
          <w:highlight w:val="none"/>
        </w:rPr>
      </w:pPr>
    </w:p>
    <w:p w14:paraId="447F2920">
      <w:pPr>
        <w:spacing w:line="420" w:lineRule="exact"/>
        <w:rPr>
          <w:rFonts w:asciiTheme="minorEastAsia" w:hAnsiTheme="minorEastAsia" w:eastAsiaTheme="minorEastAsia"/>
          <w:color w:val="auto"/>
          <w:szCs w:val="21"/>
          <w:highlight w:val="none"/>
        </w:rPr>
      </w:pPr>
    </w:p>
    <w:p w14:paraId="667207B6">
      <w:pPr>
        <w:spacing w:line="420" w:lineRule="exact"/>
        <w:rPr>
          <w:rFonts w:asciiTheme="minorEastAsia" w:hAnsiTheme="minorEastAsia" w:eastAsiaTheme="minorEastAsia"/>
          <w:color w:val="auto"/>
          <w:szCs w:val="21"/>
          <w:highlight w:val="none"/>
        </w:rPr>
      </w:pPr>
    </w:p>
    <w:p w14:paraId="0D054C3A">
      <w:pPr>
        <w:pStyle w:val="5"/>
        <w:rPr>
          <w:rFonts w:asciiTheme="minorEastAsia" w:hAnsiTheme="minorEastAsia" w:eastAsiaTheme="minorEastAsia"/>
          <w:color w:val="auto"/>
          <w:szCs w:val="21"/>
          <w:highlight w:val="none"/>
        </w:rPr>
      </w:pPr>
      <w:bookmarkStart w:id="116" w:name="_Toc313009847"/>
      <w:r>
        <w:rPr>
          <w:rFonts w:hint="eastAsia" w:asciiTheme="minorEastAsia" w:hAnsiTheme="minorEastAsia" w:eastAsiaTheme="minorEastAsia"/>
          <w:color w:val="auto"/>
          <w:szCs w:val="21"/>
          <w:highlight w:val="none"/>
        </w:rPr>
        <w:t>附表四：计划开、竣工日期和施工进度网络图</w:t>
      </w:r>
      <w:bookmarkEnd w:id="116"/>
    </w:p>
    <w:p w14:paraId="2325F861">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1．投标人应递交施工进度网络图或施工进度表，说明按招标文件要求的计划工期进行施工的各个关键日期。</w:t>
      </w:r>
    </w:p>
    <w:p w14:paraId="0A97A973">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2．施工进度表可采用网络图和（或）横道图表示。</w:t>
      </w:r>
    </w:p>
    <w:p w14:paraId="52324759">
      <w:pPr>
        <w:spacing w:line="420" w:lineRule="exact"/>
        <w:ind w:firstLine="420" w:firstLineChars="200"/>
        <w:rPr>
          <w:rFonts w:asciiTheme="minorEastAsia" w:hAnsiTheme="minorEastAsia" w:eastAsiaTheme="minorEastAsia"/>
          <w:color w:val="auto"/>
          <w:szCs w:val="21"/>
          <w:highlight w:val="none"/>
        </w:rPr>
      </w:pPr>
    </w:p>
    <w:p w14:paraId="01C76BBE">
      <w:pPr>
        <w:spacing w:line="420" w:lineRule="exact"/>
        <w:ind w:firstLine="420" w:firstLineChars="200"/>
        <w:rPr>
          <w:rFonts w:asciiTheme="minorEastAsia" w:hAnsiTheme="minorEastAsia" w:eastAsiaTheme="minorEastAsia"/>
          <w:color w:val="auto"/>
          <w:szCs w:val="21"/>
          <w:highlight w:val="none"/>
        </w:rPr>
      </w:pPr>
    </w:p>
    <w:p w14:paraId="5DE9D7F5">
      <w:pPr>
        <w:spacing w:line="420" w:lineRule="exact"/>
        <w:ind w:firstLine="420" w:firstLineChars="200"/>
        <w:rPr>
          <w:rFonts w:asciiTheme="minorEastAsia" w:hAnsiTheme="minorEastAsia" w:eastAsiaTheme="minorEastAsia"/>
          <w:color w:val="auto"/>
          <w:szCs w:val="21"/>
          <w:highlight w:val="none"/>
        </w:rPr>
      </w:pPr>
    </w:p>
    <w:p w14:paraId="6D2017B2">
      <w:pPr>
        <w:spacing w:line="420" w:lineRule="exact"/>
        <w:ind w:firstLine="420" w:firstLineChars="200"/>
        <w:rPr>
          <w:rFonts w:asciiTheme="minorEastAsia" w:hAnsiTheme="minorEastAsia" w:eastAsiaTheme="minorEastAsia"/>
          <w:color w:val="auto"/>
          <w:szCs w:val="21"/>
          <w:highlight w:val="none"/>
        </w:rPr>
      </w:pPr>
    </w:p>
    <w:p w14:paraId="282DBFAB">
      <w:pPr>
        <w:spacing w:line="420" w:lineRule="exact"/>
        <w:ind w:firstLine="420" w:firstLineChars="200"/>
        <w:rPr>
          <w:rFonts w:asciiTheme="minorEastAsia" w:hAnsiTheme="minorEastAsia" w:eastAsiaTheme="minorEastAsia"/>
          <w:color w:val="auto"/>
          <w:szCs w:val="21"/>
          <w:highlight w:val="none"/>
        </w:rPr>
      </w:pPr>
    </w:p>
    <w:p w14:paraId="64A778E2">
      <w:pPr>
        <w:spacing w:line="420" w:lineRule="exact"/>
        <w:ind w:firstLine="420" w:firstLineChars="200"/>
        <w:rPr>
          <w:rFonts w:asciiTheme="minorEastAsia" w:hAnsiTheme="minorEastAsia" w:eastAsiaTheme="minorEastAsia"/>
          <w:color w:val="auto"/>
          <w:szCs w:val="21"/>
          <w:highlight w:val="none"/>
        </w:rPr>
      </w:pPr>
    </w:p>
    <w:p w14:paraId="7A45B669">
      <w:pPr>
        <w:spacing w:line="420" w:lineRule="exact"/>
        <w:ind w:firstLine="420" w:firstLineChars="200"/>
        <w:rPr>
          <w:rFonts w:asciiTheme="minorEastAsia" w:hAnsiTheme="minorEastAsia" w:eastAsiaTheme="minorEastAsia"/>
          <w:color w:val="auto"/>
          <w:szCs w:val="21"/>
          <w:highlight w:val="none"/>
        </w:rPr>
      </w:pPr>
    </w:p>
    <w:p w14:paraId="3C574A15">
      <w:pPr>
        <w:spacing w:line="420" w:lineRule="exact"/>
        <w:ind w:firstLine="420" w:firstLineChars="200"/>
        <w:rPr>
          <w:rFonts w:asciiTheme="minorEastAsia" w:hAnsiTheme="minorEastAsia" w:eastAsiaTheme="minorEastAsia"/>
          <w:color w:val="auto"/>
          <w:szCs w:val="21"/>
          <w:highlight w:val="none"/>
        </w:rPr>
      </w:pPr>
    </w:p>
    <w:p w14:paraId="6EB6ADAC">
      <w:pPr>
        <w:spacing w:line="420" w:lineRule="exact"/>
        <w:ind w:firstLine="420" w:firstLineChars="200"/>
        <w:rPr>
          <w:rFonts w:asciiTheme="minorEastAsia" w:hAnsiTheme="minorEastAsia" w:eastAsiaTheme="minorEastAsia"/>
          <w:color w:val="auto"/>
          <w:szCs w:val="21"/>
          <w:highlight w:val="none"/>
        </w:rPr>
      </w:pPr>
    </w:p>
    <w:p w14:paraId="45425993">
      <w:pPr>
        <w:spacing w:line="420" w:lineRule="exact"/>
        <w:ind w:firstLine="420" w:firstLineChars="200"/>
        <w:rPr>
          <w:rFonts w:asciiTheme="minorEastAsia" w:hAnsiTheme="minorEastAsia" w:eastAsiaTheme="minorEastAsia"/>
          <w:color w:val="auto"/>
          <w:szCs w:val="21"/>
          <w:highlight w:val="none"/>
        </w:rPr>
      </w:pPr>
    </w:p>
    <w:p w14:paraId="7CC7B8FE">
      <w:pPr>
        <w:spacing w:line="420" w:lineRule="exact"/>
        <w:ind w:firstLine="420" w:firstLineChars="200"/>
        <w:rPr>
          <w:rFonts w:asciiTheme="minorEastAsia" w:hAnsiTheme="minorEastAsia" w:eastAsiaTheme="minorEastAsia"/>
          <w:color w:val="auto"/>
          <w:szCs w:val="21"/>
          <w:highlight w:val="none"/>
        </w:rPr>
      </w:pPr>
    </w:p>
    <w:p w14:paraId="7A2C56BC">
      <w:pPr>
        <w:spacing w:line="420" w:lineRule="exact"/>
        <w:ind w:firstLine="420" w:firstLineChars="200"/>
        <w:rPr>
          <w:rFonts w:asciiTheme="minorEastAsia" w:hAnsiTheme="minorEastAsia" w:eastAsiaTheme="minorEastAsia"/>
          <w:color w:val="auto"/>
          <w:szCs w:val="21"/>
          <w:highlight w:val="none"/>
        </w:rPr>
      </w:pPr>
    </w:p>
    <w:p w14:paraId="5AA08456">
      <w:pPr>
        <w:spacing w:line="420" w:lineRule="exact"/>
        <w:ind w:firstLine="420" w:firstLineChars="200"/>
        <w:rPr>
          <w:rFonts w:asciiTheme="minorEastAsia" w:hAnsiTheme="minorEastAsia" w:eastAsiaTheme="minorEastAsia"/>
          <w:color w:val="auto"/>
          <w:szCs w:val="21"/>
          <w:highlight w:val="none"/>
        </w:rPr>
      </w:pPr>
    </w:p>
    <w:p w14:paraId="6CF6D838">
      <w:pPr>
        <w:spacing w:line="420" w:lineRule="exact"/>
        <w:ind w:firstLine="420" w:firstLineChars="200"/>
        <w:rPr>
          <w:rFonts w:asciiTheme="minorEastAsia" w:hAnsiTheme="minorEastAsia" w:eastAsiaTheme="minorEastAsia"/>
          <w:color w:val="auto"/>
          <w:szCs w:val="21"/>
          <w:highlight w:val="none"/>
        </w:rPr>
      </w:pPr>
    </w:p>
    <w:p w14:paraId="21F5E15B">
      <w:pPr>
        <w:spacing w:line="420" w:lineRule="exact"/>
        <w:ind w:firstLine="420" w:firstLineChars="200"/>
        <w:rPr>
          <w:rFonts w:asciiTheme="minorEastAsia" w:hAnsiTheme="minorEastAsia" w:eastAsiaTheme="minorEastAsia"/>
          <w:color w:val="auto"/>
          <w:szCs w:val="21"/>
          <w:highlight w:val="none"/>
        </w:rPr>
      </w:pPr>
    </w:p>
    <w:p w14:paraId="7EE412BD">
      <w:pPr>
        <w:spacing w:line="420" w:lineRule="exact"/>
        <w:ind w:firstLine="420" w:firstLineChars="200"/>
        <w:rPr>
          <w:rFonts w:asciiTheme="minorEastAsia" w:hAnsiTheme="minorEastAsia" w:eastAsiaTheme="minorEastAsia"/>
          <w:color w:val="auto"/>
          <w:szCs w:val="21"/>
          <w:highlight w:val="none"/>
        </w:rPr>
      </w:pPr>
    </w:p>
    <w:p w14:paraId="6CCC5CF1">
      <w:pPr>
        <w:spacing w:line="420" w:lineRule="exact"/>
        <w:ind w:firstLine="420" w:firstLineChars="200"/>
        <w:rPr>
          <w:rFonts w:asciiTheme="minorEastAsia" w:hAnsiTheme="minorEastAsia" w:eastAsiaTheme="minorEastAsia"/>
          <w:color w:val="auto"/>
          <w:szCs w:val="21"/>
          <w:highlight w:val="none"/>
        </w:rPr>
      </w:pPr>
    </w:p>
    <w:p w14:paraId="5958D455">
      <w:pPr>
        <w:spacing w:line="420" w:lineRule="exact"/>
        <w:ind w:firstLine="420" w:firstLineChars="200"/>
        <w:rPr>
          <w:rFonts w:asciiTheme="minorEastAsia" w:hAnsiTheme="minorEastAsia" w:eastAsiaTheme="minorEastAsia"/>
          <w:color w:val="auto"/>
          <w:szCs w:val="21"/>
          <w:highlight w:val="none"/>
        </w:rPr>
      </w:pPr>
    </w:p>
    <w:p w14:paraId="4535CDB1">
      <w:pPr>
        <w:spacing w:line="420" w:lineRule="exact"/>
        <w:ind w:firstLine="420" w:firstLineChars="200"/>
        <w:rPr>
          <w:rFonts w:asciiTheme="minorEastAsia" w:hAnsiTheme="minorEastAsia" w:eastAsiaTheme="minorEastAsia"/>
          <w:color w:val="auto"/>
          <w:szCs w:val="21"/>
          <w:highlight w:val="none"/>
        </w:rPr>
      </w:pPr>
    </w:p>
    <w:p w14:paraId="0E153285">
      <w:pPr>
        <w:spacing w:line="420" w:lineRule="exact"/>
        <w:ind w:firstLine="420" w:firstLineChars="200"/>
        <w:rPr>
          <w:rFonts w:asciiTheme="minorEastAsia" w:hAnsiTheme="minorEastAsia" w:eastAsiaTheme="minorEastAsia"/>
          <w:color w:val="auto"/>
          <w:szCs w:val="21"/>
          <w:highlight w:val="none"/>
        </w:rPr>
      </w:pPr>
    </w:p>
    <w:p w14:paraId="4AF4FDE1">
      <w:pPr>
        <w:spacing w:line="420" w:lineRule="exact"/>
        <w:ind w:firstLine="420" w:firstLineChars="200"/>
        <w:rPr>
          <w:rFonts w:asciiTheme="minorEastAsia" w:hAnsiTheme="minorEastAsia" w:eastAsiaTheme="minorEastAsia"/>
          <w:color w:val="auto"/>
          <w:szCs w:val="21"/>
          <w:highlight w:val="none"/>
        </w:rPr>
      </w:pPr>
    </w:p>
    <w:p w14:paraId="2D6E3DF8">
      <w:pPr>
        <w:spacing w:line="420" w:lineRule="exact"/>
        <w:ind w:firstLine="420" w:firstLineChars="200"/>
        <w:rPr>
          <w:rFonts w:asciiTheme="minorEastAsia" w:hAnsiTheme="minorEastAsia" w:eastAsiaTheme="minorEastAsia"/>
          <w:color w:val="auto"/>
          <w:szCs w:val="21"/>
          <w:highlight w:val="none"/>
        </w:rPr>
      </w:pPr>
    </w:p>
    <w:p w14:paraId="61BAA38C">
      <w:pPr>
        <w:spacing w:line="420" w:lineRule="exact"/>
        <w:ind w:firstLine="420" w:firstLineChars="200"/>
        <w:rPr>
          <w:rFonts w:asciiTheme="minorEastAsia" w:hAnsiTheme="minorEastAsia" w:eastAsiaTheme="minorEastAsia"/>
          <w:color w:val="auto"/>
          <w:szCs w:val="21"/>
          <w:highlight w:val="none"/>
        </w:rPr>
      </w:pPr>
    </w:p>
    <w:p w14:paraId="48E7109A">
      <w:pPr>
        <w:spacing w:line="420" w:lineRule="exact"/>
        <w:ind w:firstLine="420" w:firstLineChars="200"/>
        <w:rPr>
          <w:rFonts w:asciiTheme="minorEastAsia" w:hAnsiTheme="minorEastAsia" w:eastAsiaTheme="minorEastAsia"/>
          <w:color w:val="auto"/>
          <w:szCs w:val="21"/>
          <w:highlight w:val="none"/>
        </w:rPr>
      </w:pPr>
    </w:p>
    <w:p w14:paraId="72238DED">
      <w:pPr>
        <w:spacing w:line="420" w:lineRule="exact"/>
        <w:ind w:firstLine="420" w:firstLineChars="200"/>
        <w:rPr>
          <w:rFonts w:asciiTheme="minorEastAsia" w:hAnsiTheme="minorEastAsia" w:eastAsiaTheme="minorEastAsia"/>
          <w:color w:val="auto"/>
          <w:szCs w:val="21"/>
          <w:highlight w:val="none"/>
        </w:rPr>
      </w:pPr>
    </w:p>
    <w:p w14:paraId="2D997AAC">
      <w:pPr>
        <w:spacing w:line="420" w:lineRule="exact"/>
        <w:ind w:firstLine="420" w:firstLineChars="200"/>
        <w:rPr>
          <w:rFonts w:asciiTheme="minorEastAsia" w:hAnsiTheme="minorEastAsia" w:eastAsiaTheme="minorEastAsia"/>
          <w:color w:val="auto"/>
          <w:szCs w:val="21"/>
          <w:highlight w:val="none"/>
        </w:rPr>
      </w:pPr>
    </w:p>
    <w:p w14:paraId="5FD1C874">
      <w:pPr>
        <w:spacing w:line="420" w:lineRule="exact"/>
        <w:ind w:firstLine="420" w:firstLineChars="200"/>
        <w:rPr>
          <w:rFonts w:asciiTheme="minorEastAsia" w:hAnsiTheme="minorEastAsia" w:eastAsiaTheme="minorEastAsia"/>
          <w:color w:val="auto"/>
          <w:szCs w:val="21"/>
          <w:highlight w:val="none"/>
        </w:rPr>
      </w:pPr>
    </w:p>
    <w:p w14:paraId="7B6F9652">
      <w:pPr>
        <w:pStyle w:val="5"/>
        <w:rPr>
          <w:rFonts w:asciiTheme="minorEastAsia" w:hAnsiTheme="minorEastAsia" w:eastAsiaTheme="minorEastAsia"/>
          <w:color w:val="auto"/>
          <w:szCs w:val="21"/>
          <w:highlight w:val="none"/>
        </w:rPr>
      </w:pPr>
      <w:bookmarkStart w:id="117" w:name="_Toc313009848"/>
      <w:r>
        <w:rPr>
          <w:rFonts w:hint="eastAsia" w:asciiTheme="minorEastAsia" w:hAnsiTheme="minorEastAsia" w:eastAsiaTheme="minorEastAsia"/>
          <w:color w:val="auto"/>
          <w:szCs w:val="21"/>
          <w:highlight w:val="none"/>
        </w:rPr>
        <w:t>附表五：施工总平面图</w:t>
      </w:r>
      <w:bookmarkEnd w:id="117"/>
    </w:p>
    <w:p w14:paraId="3915CCCA">
      <w:pPr>
        <w:spacing w:line="42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0439603E">
      <w:pPr>
        <w:spacing w:line="420" w:lineRule="exact"/>
        <w:ind w:firstLine="420" w:firstLineChars="200"/>
        <w:rPr>
          <w:rFonts w:asciiTheme="minorEastAsia" w:hAnsiTheme="minorEastAsia" w:eastAsiaTheme="minorEastAsia"/>
          <w:color w:val="auto"/>
          <w:szCs w:val="21"/>
          <w:highlight w:val="none"/>
        </w:rPr>
      </w:pPr>
    </w:p>
    <w:p w14:paraId="1E3CCC22">
      <w:pPr>
        <w:spacing w:line="420" w:lineRule="exact"/>
        <w:ind w:firstLine="420" w:firstLineChars="200"/>
        <w:rPr>
          <w:rFonts w:asciiTheme="minorEastAsia" w:hAnsiTheme="minorEastAsia" w:eastAsiaTheme="minorEastAsia"/>
          <w:color w:val="auto"/>
          <w:szCs w:val="21"/>
          <w:highlight w:val="none"/>
        </w:rPr>
      </w:pPr>
    </w:p>
    <w:p w14:paraId="6B9BCE75">
      <w:pPr>
        <w:spacing w:line="420" w:lineRule="exact"/>
        <w:ind w:firstLine="420" w:firstLineChars="200"/>
        <w:rPr>
          <w:rFonts w:asciiTheme="minorEastAsia" w:hAnsiTheme="minorEastAsia" w:eastAsiaTheme="minorEastAsia"/>
          <w:color w:val="auto"/>
          <w:szCs w:val="21"/>
          <w:highlight w:val="none"/>
        </w:rPr>
      </w:pPr>
    </w:p>
    <w:p w14:paraId="42B46C2C">
      <w:pPr>
        <w:spacing w:line="420" w:lineRule="exact"/>
        <w:ind w:firstLine="420" w:firstLineChars="200"/>
        <w:rPr>
          <w:rFonts w:asciiTheme="minorEastAsia" w:hAnsiTheme="minorEastAsia" w:eastAsiaTheme="minorEastAsia"/>
          <w:color w:val="auto"/>
          <w:szCs w:val="21"/>
          <w:highlight w:val="none"/>
        </w:rPr>
      </w:pPr>
    </w:p>
    <w:p w14:paraId="44EF4E75">
      <w:pPr>
        <w:spacing w:line="420" w:lineRule="exact"/>
        <w:ind w:firstLine="420" w:firstLineChars="200"/>
        <w:rPr>
          <w:rFonts w:asciiTheme="minorEastAsia" w:hAnsiTheme="minorEastAsia" w:eastAsiaTheme="minorEastAsia"/>
          <w:color w:val="auto"/>
          <w:szCs w:val="21"/>
          <w:highlight w:val="none"/>
        </w:rPr>
      </w:pPr>
    </w:p>
    <w:p w14:paraId="6586A6C6">
      <w:pPr>
        <w:spacing w:line="420" w:lineRule="exact"/>
        <w:ind w:firstLine="420" w:firstLineChars="200"/>
        <w:rPr>
          <w:rFonts w:asciiTheme="minorEastAsia" w:hAnsiTheme="minorEastAsia" w:eastAsiaTheme="minorEastAsia"/>
          <w:color w:val="auto"/>
          <w:szCs w:val="21"/>
          <w:highlight w:val="none"/>
        </w:rPr>
      </w:pPr>
    </w:p>
    <w:p w14:paraId="2F4F35EB">
      <w:pPr>
        <w:spacing w:line="420" w:lineRule="exact"/>
        <w:ind w:firstLine="420" w:firstLineChars="200"/>
        <w:rPr>
          <w:rFonts w:asciiTheme="minorEastAsia" w:hAnsiTheme="minorEastAsia" w:eastAsiaTheme="minorEastAsia"/>
          <w:color w:val="auto"/>
          <w:szCs w:val="21"/>
          <w:highlight w:val="none"/>
        </w:rPr>
      </w:pPr>
    </w:p>
    <w:p w14:paraId="74A0E990">
      <w:pPr>
        <w:spacing w:line="420" w:lineRule="exact"/>
        <w:ind w:firstLine="420" w:firstLineChars="200"/>
        <w:rPr>
          <w:rFonts w:asciiTheme="minorEastAsia" w:hAnsiTheme="minorEastAsia" w:eastAsiaTheme="minorEastAsia"/>
          <w:color w:val="auto"/>
          <w:szCs w:val="21"/>
          <w:highlight w:val="none"/>
        </w:rPr>
      </w:pPr>
    </w:p>
    <w:p w14:paraId="7AB96A02">
      <w:pPr>
        <w:spacing w:line="420" w:lineRule="exact"/>
        <w:ind w:firstLine="420" w:firstLineChars="200"/>
        <w:rPr>
          <w:rFonts w:asciiTheme="minorEastAsia" w:hAnsiTheme="minorEastAsia" w:eastAsiaTheme="minorEastAsia"/>
          <w:color w:val="auto"/>
          <w:szCs w:val="21"/>
          <w:highlight w:val="none"/>
        </w:rPr>
      </w:pPr>
    </w:p>
    <w:p w14:paraId="1FDFF2D1">
      <w:pPr>
        <w:spacing w:line="420" w:lineRule="exact"/>
        <w:ind w:firstLine="420" w:firstLineChars="200"/>
        <w:rPr>
          <w:rFonts w:asciiTheme="minorEastAsia" w:hAnsiTheme="minorEastAsia" w:eastAsiaTheme="minorEastAsia"/>
          <w:color w:val="auto"/>
          <w:szCs w:val="21"/>
          <w:highlight w:val="none"/>
        </w:rPr>
      </w:pPr>
    </w:p>
    <w:p w14:paraId="288AAA33">
      <w:pPr>
        <w:spacing w:line="420" w:lineRule="exact"/>
        <w:ind w:firstLine="420" w:firstLineChars="200"/>
        <w:rPr>
          <w:rFonts w:asciiTheme="minorEastAsia" w:hAnsiTheme="minorEastAsia" w:eastAsiaTheme="minorEastAsia"/>
          <w:color w:val="auto"/>
          <w:szCs w:val="21"/>
          <w:highlight w:val="none"/>
        </w:rPr>
      </w:pPr>
    </w:p>
    <w:p w14:paraId="4B7F73B6">
      <w:pPr>
        <w:spacing w:line="420" w:lineRule="exact"/>
        <w:ind w:firstLine="420" w:firstLineChars="200"/>
        <w:rPr>
          <w:rFonts w:asciiTheme="minorEastAsia" w:hAnsiTheme="minorEastAsia" w:eastAsiaTheme="minorEastAsia"/>
          <w:color w:val="auto"/>
          <w:szCs w:val="21"/>
          <w:highlight w:val="none"/>
        </w:rPr>
      </w:pPr>
    </w:p>
    <w:p w14:paraId="7DADA714">
      <w:pPr>
        <w:spacing w:line="420" w:lineRule="exact"/>
        <w:ind w:firstLine="420" w:firstLineChars="200"/>
        <w:rPr>
          <w:rFonts w:asciiTheme="minorEastAsia" w:hAnsiTheme="minorEastAsia" w:eastAsiaTheme="minorEastAsia"/>
          <w:color w:val="auto"/>
          <w:szCs w:val="21"/>
          <w:highlight w:val="none"/>
        </w:rPr>
      </w:pPr>
    </w:p>
    <w:p w14:paraId="1B61AF6A">
      <w:pPr>
        <w:spacing w:line="420" w:lineRule="exact"/>
        <w:ind w:firstLine="420" w:firstLineChars="200"/>
        <w:rPr>
          <w:rFonts w:asciiTheme="minorEastAsia" w:hAnsiTheme="minorEastAsia" w:eastAsiaTheme="minorEastAsia"/>
          <w:color w:val="auto"/>
          <w:szCs w:val="21"/>
          <w:highlight w:val="none"/>
        </w:rPr>
      </w:pPr>
    </w:p>
    <w:p w14:paraId="306E9BBC">
      <w:pPr>
        <w:spacing w:line="420" w:lineRule="exact"/>
        <w:ind w:firstLine="420" w:firstLineChars="200"/>
        <w:rPr>
          <w:rFonts w:asciiTheme="minorEastAsia" w:hAnsiTheme="minorEastAsia" w:eastAsiaTheme="minorEastAsia"/>
          <w:color w:val="auto"/>
          <w:szCs w:val="21"/>
          <w:highlight w:val="none"/>
        </w:rPr>
      </w:pPr>
    </w:p>
    <w:p w14:paraId="04EB68A9">
      <w:pPr>
        <w:spacing w:line="420" w:lineRule="exact"/>
        <w:ind w:firstLine="420" w:firstLineChars="200"/>
        <w:rPr>
          <w:rFonts w:asciiTheme="minorEastAsia" w:hAnsiTheme="minorEastAsia" w:eastAsiaTheme="minorEastAsia"/>
          <w:color w:val="auto"/>
          <w:szCs w:val="21"/>
          <w:highlight w:val="none"/>
        </w:rPr>
      </w:pPr>
    </w:p>
    <w:p w14:paraId="5C641332">
      <w:pPr>
        <w:spacing w:line="420" w:lineRule="exact"/>
        <w:ind w:firstLine="420" w:firstLineChars="200"/>
        <w:rPr>
          <w:rFonts w:asciiTheme="minorEastAsia" w:hAnsiTheme="minorEastAsia" w:eastAsiaTheme="minorEastAsia"/>
          <w:color w:val="auto"/>
          <w:szCs w:val="21"/>
          <w:highlight w:val="none"/>
        </w:rPr>
      </w:pPr>
    </w:p>
    <w:p w14:paraId="02EEB6CC">
      <w:pPr>
        <w:spacing w:line="420" w:lineRule="exact"/>
        <w:ind w:firstLine="420" w:firstLineChars="200"/>
        <w:rPr>
          <w:rFonts w:asciiTheme="minorEastAsia" w:hAnsiTheme="minorEastAsia" w:eastAsiaTheme="minorEastAsia"/>
          <w:color w:val="auto"/>
          <w:szCs w:val="21"/>
          <w:highlight w:val="none"/>
        </w:rPr>
      </w:pPr>
    </w:p>
    <w:p w14:paraId="194D6FDD">
      <w:pPr>
        <w:spacing w:line="420" w:lineRule="exact"/>
        <w:ind w:firstLine="420" w:firstLineChars="200"/>
        <w:rPr>
          <w:rFonts w:asciiTheme="minorEastAsia" w:hAnsiTheme="minorEastAsia" w:eastAsiaTheme="minorEastAsia"/>
          <w:color w:val="auto"/>
          <w:szCs w:val="21"/>
          <w:highlight w:val="none"/>
        </w:rPr>
      </w:pPr>
    </w:p>
    <w:p w14:paraId="1A039C53">
      <w:pPr>
        <w:spacing w:line="420" w:lineRule="exact"/>
        <w:ind w:firstLine="420" w:firstLineChars="200"/>
        <w:rPr>
          <w:rFonts w:asciiTheme="minorEastAsia" w:hAnsiTheme="minorEastAsia" w:eastAsiaTheme="minorEastAsia"/>
          <w:color w:val="auto"/>
          <w:szCs w:val="21"/>
          <w:highlight w:val="none"/>
        </w:rPr>
      </w:pPr>
    </w:p>
    <w:p w14:paraId="255ACD38">
      <w:pPr>
        <w:spacing w:line="420" w:lineRule="exact"/>
        <w:ind w:firstLine="420" w:firstLineChars="200"/>
        <w:rPr>
          <w:rFonts w:asciiTheme="minorEastAsia" w:hAnsiTheme="minorEastAsia" w:eastAsiaTheme="minorEastAsia"/>
          <w:color w:val="auto"/>
          <w:szCs w:val="21"/>
          <w:highlight w:val="none"/>
        </w:rPr>
      </w:pPr>
    </w:p>
    <w:p w14:paraId="7E72E81B">
      <w:pPr>
        <w:spacing w:line="420" w:lineRule="exact"/>
        <w:ind w:firstLine="420" w:firstLineChars="200"/>
        <w:rPr>
          <w:rFonts w:asciiTheme="minorEastAsia" w:hAnsiTheme="minorEastAsia" w:eastAsiaTheme="minorEastAsia"/>
          <w:color w:val="auto"/>
          <w:szCs w:val="21"/>
          <w:highlight w:val="none"/>
        </w:rPr>
      </w:pPr>
    </w:p>
    <w:p w14:paraId="3F13CA38">
      <w:pPr>
        <w:spacing w:line="420" w:lineRule="exact"/>
        <w:ind w:firstLine="420" w:firstLineChars="200"/>
        <w:rPr>
          <w:rFonts w:asciiTheme="minorEastAsia" w:hAnsiTheme="minorEastAsia" w:eastAsiaTheme="minorEastAsia"/>
          <w:color w:val="auto"/>
          <w:szCs w:val="21"/>
          <w:highlight w:val="none"/>
        </w:rPr>
      </w:pPr>
    </w:p>
    <w:p w14:paraId="05DB6468">
      <w:pPr>
        <w:spacing w:line="420" w:lineRule="exact"/>
        <w:ind w:firstLine="420" w:firstLineChars="200"/>
        <w:rPr>
          <w:rFonts w:asciiTheme="minorEastAsia" w:hAnsiTheme="minorEastAsia" w:eastAsiaTheme="minorEastAsia"/>
          <w:color w:val="auto"/>
          <w:szCs w:val="21"/>
          <w:highlight w:val="none"/>
        </w:rPr>
      </w:pPr>
    </w:p>
    <w:p w14:paraId="2C6F0584">
      <w:pPr>
        <w:spacing w:line="420" w:lineRule="exact"/>
        <w:ind w:firstLine="420" w:firstLineChars="200"/>
        <w:rPr>
          <w:rFonts w:asciiTheme="minorEastAsia" w:hAnsiTheme="minorEastAsia" w:eastAsiaTheme="minorEastAsia"/>
          <w:color w:val="auto"/>
          <w:szCs w:val="21"/>
          <w:highlight w:val="none"/>
        </w:rPr>
      </w:pPr>
    </w:p>
    <w:p w14:paraId="4D91DCD9">
      <w:pPr>
        <w:spacing w:line="420" w:lineRule="exact"/>
        <w:ind w:firstLine="420" w:firstLineChars="200"/>
        <w:rPr>
          <w:rFonts w:asciiTheme="minorEastAsia" w:hAnsiTheme="minorEastAsia" w:eastAsiaTheme="minorEastAsia"/>
          <w:color w:val="auto"/>
          <w:szCs w:val="21"/>
          <w:highlight w:val="none"/>
        </w:rPr>
      </w:pPr>
    </w:p>
    <w:p w14:paraId="537EE779">
      <w:pPr>
        <w:spacing w:line="420" w:lineRule="exact"/>
        <w:rPr>
          <w:rFonts w:asciiTheme="minorEastAsia" w:hAnsiTheme="minorEastAsia" w:eastAsiaTheme="minorEastAsia"/>
          <w:color w:val="auto"/>
          <w:szCs w:val="21"/>
          <w:highlight w:val="none"/>
        </w:rPr>
      </w:pPr>
    </w:p>
    <w:p w14:paraId="76F95935">
      <w:pPr>
        <w:pStyle w:val="5"/>
        <w:rPr>
          <w:rFonts w:asciiTheme="minorEastAsia" w:hAnsiTheme="minorEastAsia" w:eastAsiaTheme="minorEastAsia"/>
          <w:color w:val="auto"/>
          <w:szCs w:val="21"/>
          <w:highlight w:val="none"/>
        </w:rPr>
      </w:pPr>
      <w:bookmarkStart w:id="118" w:name="_Toc313009849"/>
      <w:r>
        <w:rPr>
          <w:rFonts w:hint="eastAsia" w:asciiTheme="minorEastAsia" w:hAnsiTheme="minorEastAsia" w:eastAsiaTheme="minorEastAsia"/>
          <w:color w:val="auto"/>
          <w:szCs w:val="21"/>
          <w:highlight w:val="none"/>
        </w:rPr>
        <w:t>附表六：临时用地表</w:t>
      </w:r>
      <w:bookmarkEnd w:id="118"/>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10A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830F81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  途</w:t>
            </w:r>
          </w:p>
        </w:tc>
        <w:tc>
          <w:tcPr>
            <w:tcW w:w="2079" w:type="dxa"/>
            <w:vAlign w:val="center"/>
          </w:tcPr>
          <w:p w14:paraId="7033D8E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面 积（平方米）</w:t>
            </w:r>
          </w:p>
        </w:tc>
        <w:tc>
          <w:tcPr>
            <w:tcW w:w="2079" w:type="dxa"/>
            <w:vAlign w:val="center"/>
          </w:tcPr>
          <w:p w14:paraId="4039526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位  置</w:t>
            </w:r>
          </w:p>
        </w:tc>
        <w:tc>
          <w:tcPr>
            <w:tcW w:w="2079" w:type="dxa"/>
            <w:vAlign w:val="center"/>
          </w:tcPr>
          <w:p w14:paraId="3FC08BC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需用时间</w:t>
            </w:r>
          </w:p>
        </w:tc>
      </w:tr>
      <w:tr w14:paraId="4ED8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8BA096B">
            <w:pPr>
              <w:rPr>
                <w:rFonts w:asciiTheme="minorEastAsia" w:hAnsiTheme="minorEastAsia" w:eastAsiaTheme="minorEastAsia"/>
                <w:color w:val="auto"/>
                <w:szCs w:val="21"/>
                <w:highlight w:val="none"/>
              </w:rPr>
            </w:pPr>
          </w:p>
        </w:tc>
        <w:tc>
          <w:tcPr>
            <w:tcW w:w="2079" w:type="dxa"/>
          </w:tcPr>
          <w:p w14:paraId="3FCE7DFE">
            <w:pPr>
              <w:rPr>
                <w:rFonts w:asciiTheme="minorEastAsia" w:hAnsiTheme="minorEastAsia" w:eastAsiaTheme="minorEastAsia"/>
                <w:color w:val="auto"/>
                <w:szCs w:val="21"/>
                <w:highlight w:val="none"/>
              </w:rPr>
            </w:pPr>
          </w:p>
        </w:tc>
        <w:tc>
          <w:tcPr>
            <w:tcW w:w="2079" w:type="dxa"/>
          </w:tcPr>
          <w:p w14:paraId="5B7C7308">
            <w:pPr>
              <w:rPr>
                <w:rFonts w:asciiTheme="minorEastAsia" w:hAnsiTheme="minorEastAsia" w:eastAsiaTheme="minorEastAsia"/>
                <w:color w:val="auto"/>
                <w:szCs w:val="21"/>
                <w:highlight w:val="none"/>
              </w:rPr>
            </w:pPr>
          </w:p>
        </w:tc>
        <w:tc>
          <w:tcPr>
            <w:tcW w:w="2079" w:type="dxa"/>
          </w:tcPr>
          <w:p w14:paraId="17811526">
            <w:pPr>
              <w:rPr>
                <w:rFonts w:asciiTheme="minorEastAsia" w:hAnsiTheme="minorEastAsia" w:eastAsiaTheme="minorEastAsia"/>
                <w:color w:val="auto"/>
                <w:szCs w:val="21"/>
                <w:highlight w:val="none"/>
              </w:rPr>
            </w:pPr>
          </w:p>
        </w:tc>
      </w:tr>
      <w:tr w14:paraId="556B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11821B8">
            <w:pPr>
              <w:rPr>
                <w:rFonts w:asciiTheme="minorEastAsia" w:hAnsiTheme="minorEastAsia" w:eastAsiaTheme="minorEastAsia"/>
                <w:color w:val="auto"/>
                <w:szCs w:val="21"/>
                <w:highlight w:val="none"/>
              </w:rPr>
            </w:pPr>
          </w:p>
        </w:tc>
        <w:tc>
          <w:tcPr>
            <w:tcW w:w="2079" w:type="dxa"/>
          </w:tcPr>
          <w:p w14:paraId="349AA3EB">
            <w:pPr>
              <w:rPr>
                <w:rFonts w:asciiTheme="minorEastAsia" w:hAnsiTheme="minorEastAsia" w:eastAsiaTheme="minorEastAsia"/>
                <w:color w:val="auto"/>
                <w:szCs w:val="21"/>
                <w:highlight w:val="none"/>
              </w:rPr>
            </w:pPr>
          </w:p>
        </w:tc>
        <w:tc>
          <w:tcPr>
            <w:tcW w:w="2079" w:type="dxa"/>
          </w:tcPr>
          <w:p w14:paraId="452C3CF5">
            <w:pPr>
              <w:rPr>
                <w:rFonts w:asciiTheme="minorEastAsia" w:hAnsiTheme="minorEastAsia" w:eastAsiaTheme="minorEastAsia"/>
                <w:color w:val="auto"/>
                <w:szCs w:val="21"/>
                <w:highlight w:val="none"/>
              </w:rPr>
            </w:pPr>
          </w:p>
        </w:tc>
        <w:tc>
          <w:tcPr>
            <w:tcW w:w="2079" w:type="dxa"/>
          </w:tcPr>
          <w:p w14:paraId="0E2F45F3">
            <w:pPr>
              <w:rPr>
                <w:rFonts w:asciiTheme="minorEastAsia" w:hAnsiTheme="minorEastAsia" w:eastAsiaTheme="minorEastAsia"/>
                <w:color w:val="auto"/>
                <w:szCs w:val="21"/>
                <w:highlight w:val="none"/>
              </w:rPr>
            </w:pPr>
          </w:p>
        </w:tc>
      </w:tr>
      <w:tr w14:paraId="007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057E02">
            <w:pPr>
              <w:rPr>
                <w:rFonts w:asciiTheme="minorEastAsia" w:hAnsiTheme="minorEastAsia" w:eastAsiaTheme="minorEastAsia"/>
                <w:color w:val="auto"/>
                <w:szCs w:val="21"/>
                <w:highlight w:val="none"/>
              </w:rPr>
            </w:pPr>
          </w:p>
        </w:tc>
        <w:tc>
          <w:tcPr>
            <w:tcW w:w="2079" w:type="dxa"/>
          </w:tcPr>
          <w:p w14:paraId="263FCB75">
            <w:pPr>
              <w:rPr>
                <w:rFonts w:asciiTheme="minorEastAsia" w:hAnsiTheme="minorEastAsia" w:eastAsiaTheme="minorEastAsia"/>
                <w:color w:val="auto"/>
                <w:szCs w:val="21"/>
                <w:highlight w:val="none"/>
              </w:rPr>
            </w:pPr>
          </w:p>
        </w:tc>
        <w:tc>
          <w:tcPr>
            <w:tcW w:w="2079" w:type="dxa"/>
          </w:tcPr>
          <w:p w14:paraId="6AD6E72D">
            <w:pPr>
              <w:rPr>
                <w:rFonts w:asciiTheme="minorEastAsia" w:hAnsiTheme="minorEastAsia" w:eastAsiaTheme="minorEastAsia"/>
                <w:color w:val="auto"/>
                <w:szCs w:val="21"/>
                <w:highlight w:val="none"/>
              </w:rPr>
            </w:pPr>
          </w:p>
        </w:tc>
        <w:tc>
          <w:tcPr>
            <w:tcW w:w="2079" w:type="dxa"/>
          </w:tcPr>
          <w:p w14:paraId="57FBB34D">
            <w:pPr>
              <w:rPr>
                <w:rFonts w:asciiTheme="minorEastAsia" w:hAnsiTheme="minorEastAsia" w:eastAsiaTheme="minorEastAsia"/>
                <w:color w:val="auto"/>
                <w:szCs w:val="21"/>
                <w:highlight w:val="none"/>
              </w:rPr>
            </w:pPr>
          </w:p>
        </w:tc>
      </w:tr>
      <w:tr w14:paraId="771A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AF15E88">
            <w:pPr>
              <w:rPr>
                <w:rFonts w:asciiTheme="minorEastAsia" w:hAnsiTheme="minorEastAsia" w:eastAsiaTheme="minorEastAsia"/>
                <w:color w:val="auto"/>
                <w:szCs w:val="21"/>
                <w:highlight w:val="none"/>
              </w:rPr>
            </w:pPr>
          </w:p>
        </w:tc>
        <w:tc>
          <w:tcPr>
            <w:tcW w:w="2079" w:type="dxa"/>
          </w:tcPr>
          <w:p w14:paraId="76A41E26">
            <w:pPr>
              <w:rPr>
                <w:rFonts w:asciiTheme="minorEastAsia" w:hAnsiTheme="minorEastAsia" w:eastAsiaTheme="minorEastAsia"/>
                <w:color w:val="auto"/>
                <w:szCs w:val="21"/>
                <w:highlight w:val="none"/>
              </w:rPr>
            </w:pPr>
          </w:p>
        </w:tc>
        <w:tc>
          <w:tcPr>
            <w:tcW w:w="2079" w:type="dxa"/>
          </w:tcPr>
          <w:p w14:paraId="2A122C55">
            <w:pPr>
              <w:rPr>
                <w:rFonts w:asciiTheme="minorEastAsia" w:hAnsiTheme="minorEastAsia" w:eastAsiaTheme="minorEastAsia"/>
                <w:color w:val="auto"/>
                <w:szCs w:val="21"/>
                <w:highlight w:val="none"/>
              </w:rPr>
            </w:pPr>
          </w:p>
        </w:tc>
        <w:tc>
          <w:tcPr>
            <w:tcW w:w="2079" w:type="dxa"/>
          </w:tcPr>
          <w:p w14:paraId="62C287AF">
            <w:pPr>
              <w:rPr>
                <w:rFonts w:asciiTheme="minorEastAsia" w:hAnsiTheme="minorEastAsia" w:eastAsiaTheme="minorEastAsia"/>
                <w:color w:val="auto"/>
                <w:szCs w:val="21"/>
                <w:highlight w:val="none"/>
              </w:rPr>
            </w:pPr>
          </w:p>
        </w:tc>
      </w:tr>
      <w:tr w14:paraId="4C37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56BC67B">
            <w:pPr>
              <w:rPr>
                <w:rFonts w:asciiTheme="minorEastAsia" w:hAnsiTheme="minorEastAsia" w:eastAsiaTheme="minorEastAsia"/>
                <w:color w:val="auto"/>
                <w:szCs w:val="21"/>
                <w:highlight w:val="none"/>
              </w:rPr>
            </w:pPr>
          </w:p>
        </w:tc>
        <w:tc>
          <w:tcPr>
            <w:tcW w:w="2079" w:type="dxa"/>
          </w:tcPr>
          <w:p w14:paraId="37E63A6A">
            <w:pPr>
              <w:rPr>
                <w:rFonts w:asciiTheme="minorEastAsia" w:hAnsiTheme="minorEastAsia" w:eastAsiaTheme="minorEastAsia"/>
                <w:color w:val="auto"/>
                <w:szCs w:val="21"/>
                <w:highlight w:val="none"/>
              </w:rPr>
            </w:pPr>
          </w:p>
        </w:tc>
        <w:tc>
          <w:tcPr>
            <w:tcW w:w="2079" w:type="dxa"/>
          </w:tcPr>
          <w:p w14:paraId="417F5B1F">
            <w:pPr>
              <w:rPr>
                <w:rFonts w:asciiTheme="minorEastAsia" w:hAnsiTheme="minorEastAsia" w:eastAsiaTheme="minorEastAsia"/>
                <w:color w:val="auto"/>
                <w:szCs w:val="21"/>
                <w:highlight w:val="none"/>
              </w:rPr>
            </w:pPr>
          </w:p>
        </w:tc>
        <w:tc>
          <w:tcPr>
            <w:tcW w:w="2079" w:type="dxa"/>
          </w:tcPr>
          <w:p w14:paraId="026E613C">
            <w:pPr>
              <w:rPr>
                <w:rFonts w:asciiTheme="minorEastAsia" w:hAnsiTheme="minorEastAsia" w:eastAsiaTheme="minorEastAsia"/>
                <w:color w:val="auto"/>
                <w:szCs w:val="21"/>
                <w:highlight w:val="none"/>
              </w:rPr>
            </w:pPr>
          </w:p>
        </w:tc>
      </w:tr>
      <w:tr w14:paraId="2C2E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3092994">
            <w:pPr>
              <w:rPr>
                <w:rFonts w:asciiTheme="minorEastAsia" w:hAnsiTheme="minorEastAsia" w:eastAsiaTheme="minorEastAsia"/>
                <w:color w:val="auto"/>
                <w:szCs w:val="21"/>
                <w:highlight w:val="none"/>
              </w:rPr>
            </w:pPr>
          </w:p>
        </w:tc>
        <w:tc>
          <w:tcPr>
            <w:tcW w:w="2079" w:type="dxa"/>
          </w:tcPr>
          <w:p w14:paraId="75A1BBDC">
            <w:pPr>
              <w:rPr>
                <w:rFonts w:asciiTheme="minorEastAsia" w:hAnsiTheme="minorEastAsia" w:eastAsiaTheme="minorEastAsia"/>
                <w:color w:val="auto"/>
                <w:szCs w:val="21"/>
                <w:highlight w:val="none"/>
              </w:rPr>
            </w:pPr>
          </w:p>
        </w:tc>
        <w:tc>
          <w:tcPr>
            <w:tcW w:w="2079" w:type="dxa"/>
          </w:tcPr>
          <w:p w14:paraId="6960C3BF">
            <w:pPr>
              <w:rPr>
                <w:rFonts w:asciiTheme="minorEastAsia" w:hAnsiTheme="minorEastAsia" w:eastAsiaTheme="minorEastAsia"/>
                <w:color w:val="auto"/>
                <w:szCs w:val="21"/>
                <w:highlight w:val="none"/>
              </w:rPr>
            </w:pPr>
          </w:p>
        </w:tc>
        <w:tc>
          <w:tcPr>
            <w:tcW w:w="2079" w:type="dxa"/>
          </w:tcPr>
          <w:p w14:paraId="7CBBA98F">
            <w:pPr>
              <w:rPr>
                <w:rFonts w:asciiTheme="minorEastAsia" w:hAnsiTheme="minorEastAsia" w:eastAsiaTheme="minorEastAsia"/>
                <w:color w:val="auto"/>
                <w:szCs w:val="21"/>
                <w:highlight w:val="none"/>
              </w:rPr>
            </w:pPr>
          </w:p>
        </w:tc>
      </w:tr>
      <w:tr w14:paraId="488A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4A66AB1">
            <w:pPr>
              <w:rPr>
                <w:rFonts w:asciiTheme="minorEastAsia" w:hAnsiTheme="minorEastAsia" w:eastAsiaTheme="minorEastAsia"/>
                <w:color w:val="auto"/>
                <w:szCs w:val="21"/>
                <w:highlight w:val="none"/>
              </w:rPr>
            </w:pPr>
          </w:p>
        </w:tc>
        <w:tc>
          <w:tcPr>
            <w:tcW w:w="2079" w:type="dxa"/>
          </w:tcPr>
          <w:p w14:paraId="2F3AC6D1">
            <w:pPr>
              <w:rPr>
                <w:rFonts w:asciiTheme="minorEastAsia" w:hAnsiTheme="minorEastAsia" w:eastAsiaTheme="minorEastAsia"/>
                <w:color w:val="auto"/>
                <w:szCs w:val="21"/>
                <w:highlight w:val="none"/>
              </w:rPr>
            </w:pPr>
          </w:p>
        </w:tc>
        <w:tc>
          <w:tcPr>
            <w:tcW w:w="2079" w:type="dxa"/>
          </w:tcPr>
          <w:p w14:paraId="0027B0D9">
            <w:pPr>
              <w:rPr>
                <w:rFonts w:asciiTheme="minorEastAsia" w:hAnsiTheme="minorEastAsia" w:eastAsiaTheme="minorEastAsia"/>
                <w:color w:val="auto"/>
                <w:szCs w:val="21"/>
                <w:highlight w:val="none"/>
              </w:rPr>
            </w:pPr>
          </w:p>
        </w:tc>
        <w:tc>
          <w:tcPr>
            <w:tcW w:w="2079" w:type="dxa"/>
          </w:tcPr>
          <w:p w14:paraId="3DAF8CF1">
            <w:pPr>
              <w:rPr>
                <w:rFonts w:asciiTheme="minorEastAsia" w:hAnsiTheme="minorEastAsia" w:eastAsiaTheme="minorEastAsia"/>
                <w:color w:val="auto"/>
                <w:szCs w:val="21"/>
                <w:highlight w:val="none"/>
              </w:rPr>
            </w:pPr>
          </w:p>
        </w:tc>
      </w:tr>
      <w:tr w14:paraId="3FEF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FEA2E2">
            <w:pPr>
              <w:rPr>
                <w:rFonts w:asciiTheme="minorEastAsia" w:hAnsiTheme="minorEastAsia" w:eastAsiaTheme="minorEastAsia"/>
                <w:color w:val="auto"/>
                <w:szCs w:val="21"/>
                <w:highlight w:val="none"/>
              </w:rPr>
            </w:pPr>
          </w:p>
        </w:tc>
        <w:tc>
          <w:tcPr>
            <w:tcW w:w="2079" w:type="dxa"/>
          </w:tcPr>
          <w:p w14:paraId="68EE5257">
            <w:pPr>
              <w:rPr>
                <w:rFonts w:asciiTheme="minorEastAsia" w:hAnsiTheme="minorEastAsia" w:eastAsiaTheme="minorEastAsia"/>
                <w:color w:val="auto"/>
                <w:szCs w:val="21"/>
                <w:highlight w:val="none"/>
              </w:rPr>
            </w:pPr>
          </w:p>
        </w:tc>
        <w:tc>
          <w:tcPr>
            <w:tcW w:w="2079" w:type="dxa"/>
          </w:tcPr>
          <w:p w14:paraId="3245B927">
            <w:pPr>
              <w:rPr>
                <w:rFonts w:asciiTheme="minorEastAsia" w:hAnsiTheme="minorEastAsia" w:eastAsiaTheme="minorEastAsia"/>
                <w:color w:val="auto"/>
                <w:szCs w:val="21"/>
                <w:highlight w:val="none"/>
              </w:rPr>
            </w:pPr>
          </w:p>
        </w:tc>
        <w:tc>
          <w:tcPr>
            <w:tcW w:w="2079" w:type="dxa"/>
          </w:tcPr>
          <w:p w14:paraId="24994036">
            <w:pPr>
              <w:rPr>
                <w:rFonts w:asciiTheme="minorEastAsia" w:hAnsiTheme="minorEastAsia" w:eastAsiaTheme="minorEastAsia"/>
                <w:color w:val="auto"/>
                <w:szCs w:val="21"/>
                <w:highlight w:val="none"/>
              </w:rPr>
            </w:pPr>
          </w:p>
        </w:tc>
      </w:tr>
      <w:tr w14:paraId="635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BE8CEE4">
            <w:pPr>
              <w:rPr>
                <w:rFonts w:asciiTheme="minorEastAsia" w:hAnsiTheme="minorEastAsia" w:eastAsiaTheme="minorEastAsia"/>
                <w:color w:val="auto"/>
                <w:szCs w:val="21"/>
                <w:highlight w:val="none"/>
              </w:rPr>
            </w:pPr>
          </w:p>
        </w:tc>
        <w:tc>
          <w:tcPr>
            <w:tcW w:w="2079" w:type="dxa"/>
          </w:tcPr>
          <w:p w14:paraId="01676980">
            <w:pPr>
              <w:rPr>
                <w:rFonts w:asciiTheme="minorEastAsia" w:hAnsiTheme="minorEastAsia" w:eastAsiaTheme="minorEastAsia"/>
                <w:color w:val="auto"/>
                <w:szCs w:val="21"/>
                <w:highlight w:val="none"/>
              </w:rPr>
            </w:pPr>
          </w:p>
        </w:tc>
        <w:tc>
          <w:tcPr>
            <w:tcW w:w="2079" w:type="dxa"/>
          </w:tcPr>
          <w:p w14:paraId="0EF8C9B5">
            <w:pPr>
              <w:rPr>
                <w:rFonts w:asciiTheme="minorEastAsia" w:hAnsiTheme="minorEastAsia" w:eastAsiaTheme="minorEastAsia"/>
                <w:color w:val="auto"/>
                <w:szCs w:val="21"/>
                <w:highlight w:val="none"/>
              </w:rPr>
            </w:pPr>
          </w:p>
        </w:tc>
        <w:tc>
          <w:tcPr>
            <w:tcW w:w="2079" w:type="dxa"/>
          </w:tcPr>
          <w:p w14:paraId="02005AE7">
            <w:pPr>
              <w:rPr>
                <w:rFonts w:asciiTheme="minorEastAsia" w:hAnsiTheme="minorEastAsia" w:eastAsiaTheme="minorEastAsia"/>
                <w:color w:val="auto"/>
                <w:szCs w:val="21"/>
                <w:highlight w:val="none"/>
              </w:rPr>
            </w:pPr>
          </w:p>
        </w:tc>
      </w:tr>
      <w:tr w14:paraId="3DF3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50BC9ED">
            <w:pPr>
              <w:rPr>
                <w:rFonts w:asciiTheme="minorEastAsia" w:hAnsiTheme="minorEastAsia" w:eastAsiaTheme="minorEastAsia"/>
                <w:color w:val="auto"/>
                <w:szCs w:val="21"/>
                <w:highlight w:val="none"/>
              </w:rPr>
            </w:pPr>
          </w:p>
        </w:tc>
        <w:tc>
          <w:tcPr>
            <w:tcW w:w="2079" w:type="dxa"/>
          </w:tcPr>
          <w:p w14:paraId="2199CD57">
            <w:pPr>
              <w:rPr>
                <w:rFonts w:asciiTheme="minorEastAsia" w:hAnsiTheme="minorEastAsia" w:eastAsiaTheme="minorEastAsia"/>
                <w:color w:val="auto"/>
                <w:szCs w:val="21"/>
                <w:highlight w:val="none"/>
              </w:rPr>
            </w:pPr>
          </w:p>
        </w:tc>
        <w:tc>
          <w:tcPr>
            <w:tcW w:w="2079" w:type="dxa"/>
          </w:tcPr>
          <w:p w14:paraId="66C6EFB6">
            <w:pPr>
              <w:rPr>
                <w:rFonts w:asciiTheme="minorEastAsia" w:hAnsiTheme="minorEastAsia" w:eastAsiaTheme="minorEastAsia"/>
                <w:color w:val="auto"/>
                <w:szCs w:val="21"/>
                <w:highlight w:val="none"/>
              </w:rPr>
            </w:pPr>
          </w:p>
        </w:tc>
        <w:tc>
          <w:tcPr>
            <w:tcW w:w="2079" w:type="dxa"/>
          </w:tcPr>
          <w:p w14:paraId="75703670">
            <w:pPr>
              <w:rPr>
                <w:rFonts w:asciiTheme="minorEastAsia" w:hAnsiTheme="minorEastAsia" w:eastAsiaTheme="minorEastAsia"/>
                <w:color w:val="auto"/>
                <w:szCs w:val="21"/>
                <w:highlight w:val="none"/>
              </w:rPr>
            </w:pPr>
          </w:p>
        </w:tc>
      </w:tr>
      <w:tr w14:paraId="60B9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89A3977">
            <w:pPr>
              <w:rPr>
                <w:rFonts w:asciiTheme="minorEastAsia" w:hAnsiTheme="minorEastAsia" w:eastAsiaTheme="minorEastAsia"/>
                <w:color w:val="auto"/>
                <w:szCs w:val="21"/>
                <w:highlight w:val="none"/>
              </w:rPr>
            </w:pPr>
          </w:p>
        </w:tc>
        <w:tc>
          <w:tcPr>
            <w:tcW w:w="2079" w:type="dxa"/>
          </w:tcPr>
          <w:p w14:paraId="124C4782">
            <w:pPr>
              <w:rPr>
                <w:rFonts w:asciiTheme="minorEastAsia" w:hAnsiTheme="minorEastAsia" w:eastAsiaTheme="minorEastAsia"/>
                <w:color w:val="auto"/>
                <w:szCs w:val="21"/>
                <w:highlight w:val="none"/>
              </w:rPr>
            </w:pPr>
          </w:p>
        </w:tc>
        <w:tc>
          <w:tcPr>
            <w:tcW w:w="2079" w:type="dxa"/>
          </w:tcPr>
          <w:p w14:paraId="444F4964">
            <w:pPr>
              <w:rPr>
                <w:rFonts w:asciiTheme="minorEastAsia" w:hAnsiTheme="minorEastAsia" w:eastAsiaTheme="minorEastAsia"/>
                <w:color w:val="auto"/>
                <w:szCs w:val="21"/>
                <w:highlight w:val="none"/>
              </w:rPr>
            </w:pPr>
          </w:p>
        </w:tc>
        <w:tc>
          <w:tcPr>
            <w:tcW w:w="2079" w:type="dxa"/>
          </w:tcPr>
          <w:p w14:paraId="5EE196C1">
            <w:pPr>
              <w:rPr>
                <w:rFonts w:asciiTheme="minorEastAsia" w:hAnsiTheme="minorEastAsia" w:eastAsiaTheme="minorEastAsia"/>
                <w:color w:val="auto"/>
                <w:szCs w:val="21"/>
                <w:highlight w:val="none"/>
              </w:rPr>
            </w:pPr>
          </w:p>
        </w:tc>
      </w:tr>
      <w:tr w14:paraId="2C1A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F5B9873">
            <w:pPr>
              <w:rPr>
                <w:rFonts w:asciiTheme="minorEastAsia" w:hAnsiTheme="minorEastAsia" w:eastAsiaTheme="minorEastAsia"/>
                <w:color w:val="auto"/>
                <w:szCs w:val="21"/>
                <w:highlight w:val="none"/>
              </w:rPr>
            </w:pPr>
          </w:p>
        </w:tc>
        <w:tc>
          <w:tcPr>
            <w:tcW w:w="2079" w:type="dxa"/>
          </w:tcPr>
          <w:p w14:paraId="354AB4DB">
            <w:pPr>
              <w:rPr>
                <w:rFonts w:asciiTheme="minorEastAsia" w:hAnsiTheme="minorEastAsia" w:eastAsiaTheme="minorEastAsia"/>
                <w:color w:val="auto"/>
                <w:szCs w:val="21"/>
                <w:highlight w:val="none"/>
              </w:rPr>
            </w:pPr>
          </w:p>
        </w:tc>
        <w:tc>
          <w:tcPr>
            <w:tcW w:w="2079" w:type="dxa"/>
          </w:tcPr>
          <w:p w14:paraId="3E20F591">
            <w:pPr>
              <w:rPr>
                <w:rFonts w:asciiTheme="minorEastAsia" w:hAnsiTheme="minorEastAsia" w:eastAsiaTheme="minorEastAsia"/>
                <w:color w:val="auto"/>
                <w:szCs w:val="21"/>
                <w:highlight w:val="none"/>
              </w:rPr>
            </w:pPr>
          </w:p>
        </w:tc>
        <w:tc>
          <w:tcPr>
            <w:tcW w:w="2079" w:type="dxa"/>
          </w:tcPr>
          <w:p w14:paraId="5FCDA40E">
            <w:pPr>
              <w:rPr>
                <w:rFonts w:asciiTheme="minorEastAsia" w:hAnsiTheme="minorEastAsia" w:eastAsiaTheme="minorEastAsia"/>
                <w:color w:val="auto"/>
                <w:szCs w:val="21"/>
                <w:highlight w:val="none"/>
              </w:rPr>
            </w:pPr>
          </w:p>
        </w:tc>
      </w:tr>
      <w:tr w14:paraId="6B0A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419BF82">
            <w:pPr>
              <w:rPr>
                <w:rFonts w:asciiTheme="minorEastAsia" w:hAnsiTheme="minorEastAsia" w:eastAsiaTheme="minorEastAsia"/>
                <w:color w:val="auto"/>
                <w:szCs w:val="21"/>
                <w:highlight w:val="none"/>
              </w:rPr>
            </w:pPr>
          </w:p>
        </w:tc>
        <w:tc>
          <w:tcPr>
            <w:tcW w:w="2079" w:type="dxa"/>
          </w:tcPr>
          <w:p w14:paraId="43294389">
            <w:pPr>
              <w:rPr>
                <w:rFonts w:asciiTheme="minorEastAsia" w:hAnsiTheme="minorEastAsia" w:eastAsiaTheme="minorEastAsia"/>
                <w:color w:val="auto"/>
                <w:szCs w:val="21"/>
                <w:highlight w:val="none"/>
              </w:rPr>
            </w:pPr>
          </w:p>
        </w:tc>
        <w:tc>
          <w:tcPr>
            <w:tcW w:w="2079" w:type="dxa"/>
          </w:tcPr>
          <w:p w14:paraId="36FBA7E5">
            <w:pPr>
              <w:rPr>
                <w:rFonts w:asciiTheme="minorEastAsia" w:hAnsiTheme="minorEastAsia" w:eastAsiaTheme="minorEastAsia"/>
                <w:color w:val="auto"/>
                <w:szCs w:val="21"/>
                <w:highlight w:val="none"/>
              </w:rPr>
            </w:pPr>
          </w:p>
        </w:tc>
        <w:tc>
          <w:tcPr>
            <w:tcW w:w="2079" w:type="dxa"/>
          </w:tcPr>
          <w:p w14:paraId="7DF08E5F">
            <w:pPr>
              <w:rPr>
                <w:rFonts w:asciiTheme="minorEastAsia" w:hAnsiTheme="minorEastAsia" w:eastAsiaTheme="minorEastAsia"/>
                <w:color w:val="auto"/>
                <w:szCs w:val="21"/>
                <w:highlight w:val="none"/>
              </w:rPr>
            </w:pPr>
          </w:p>
        </w:tc>
      </w:tr>
      <w:tr w14:paraId="5FBD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195A82D">
            <w:pPr>
              <w:rPr>
                <w:rFonts w:asciiTheme="minorEastAsia" w:hAnsiTheme="minorEastAsia" w:eastAsiaTheme="minorEastAsia"/>
                <w:color w:val="auto"/>
                <w:szCs w:val="21"/>
                <w:highlight w:val="none"/>
              </w:rPr>
            </w:pPr>
          </w:p>
        </w:tc>
        <w:tc>
          <w:tcPr>
            <w:tcW w:w="2079" w:type="dxa"/>
          </w:tcPr>
          <w:p w14:paraId="749DACBC">
            <w:pPr>
              <w:rPr>
                <w:rFonts w:asciiTheme="minorEastAsia" w:hAnsiTheme="minorEastAsia" w:eastAsiaTheme="minorEastAsia"/>
                <w:color w:val="auto"/>
                <w:szCs w:val="21"/>
                <w:highlight w:val="none"/>
              </w:rPr>
            </w:pPr>
          </w:p>
        </w:tc>
        <w:tc>
          <w:tcPr>
            <w:tcW w:w="2079" w:type="dxa"/>
          </w:tcPr>
          <w:p w14:paraId="06AE5881">
            <w:pPr>
              <w:rPr>
                <w:rFonts w:asciiTheme="minorEastAsia" w:hAnsiTheme="minorEastAsia" w:eastAsiaTheme="minorEastAsia"/>
                <w:color w:val="auto"/>
                <w:szCs w:val="21"/>
                <w:highlight w:val="none"/>
              </w:rPr>
            </w:pPr>
          </w:p>
        </w:tc>
        <w:tc>
          <w:tcPr>
            <w:tcW w:w="2079" w:type="dxa"/>
          </w:tcPr>
          <w:p w14:paraId="22C1A35A">
            <w:pPr>
              <w:rPr>
                <w:rFonts w:asciiTheme="minorEastAsia" w:hAnsiTheme="minorEastAsia" w:eastAsiaTheme="minorEastAsia"/>
                <w:color w:val="auto"/>
                <w:szCs w:val="21"/>
                <w:highlight w:val="none"/>
              </w:rPr>
            </w:pPr>
          </w:p>
        </w:tc>
      </w:tr>
      <w:tr w14:paraId="7F9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3F28C57">
            <w:pPr>
              <w:rPr>
                <w:rFonts w:asciiTheme="minorEastAsia" w:hAnsiTheme="minorEastAsia" w:eastAsiaTheme="minorEastAsia"/>
                <w:color w:val="auto"/>
                <w:szCs w:val="21"/>
                <w:highlight w:val="none"/>
              </w:rPr>
            </w:pPr>
          </w:p>
        </w:tc>
        <w:tc>
          <w:tcPr>
            <w:tcW w:w="2079" w:type="dxa"/>
          </w:tcPr>
          <w:p w14:paraId="1BF16085">
            <w:pPr>
              <w:rPr>
                <w:rFonts w:asciiTheme="minorEastAsia" w:hAnsiTheme="minorEastAsia" w:eastAsiaTheme="minorEastAsia"/>
                <w:color w:val="auto"/>
                <w:szCs w:val="21"/>
                <w:highlight w:val="none"/>
              </w:rPr>
            </w:pPr>
          </w:p>
        </w:tc>
        <w:tc>
          <w:tcPr>
            <w:tcW w:w="2079" w:type="dxa"/>
          </w:tcPr>
          <w:p w14:paraId="70C96888">
            <w:pPr>
              <w:rPr>
                <w:rFonts w:asciiTheme="minorEastAsia" w:hAnsiTheme="minorEastAsia" w:eastAsiaTheme="minorEastAsia"/>
                <w:color w:val="auto"/>
                <w:szCs w:val="21"/>
                <w:highlight w:val="none"/>
              </w:rPr>
            </w:pPr>
          </w:p>
        </w:tc>
        <w:tc>
          <w:tcPr>
            <w:tcW w:w="2079" w:type="dxa"/>
          </w:tcPr>
          <w:p w14:paraId="17DA60C1">
            <w:pPr>
              <w:rPr>
                <w:rFonts w:asciiTheme="minorEastAsia" w:hAnsiTheme="minorEastAsia" w:eastAsiaTheme="minorEastAsia"/>
                <w:color w:val="auto"/>
                <w:szCs w:val="21"/>
                <w:highlight w:val="none"/>
              </w:rPr>
            </w:pPr>
          </w:p>
        </w:tc>
      </w:tr>
      <w:tr w14:paraId="2077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81CD813">
            <w:pPr>
              <w:rPr>
                <w:rFonts w:asciiTheme="minorEastAsia" w:hAnsiTheme="minorEastAsia" w:eastAsiaTheme="minorEastAsia"/>
                <w:color w:val="auto"/>
                <w:szCs w:val="21"/>
                <w:highlight w:val="none"/>
              </w:rPr>
            </w:pPr>
          </w:p>
        </w:tc>
        <w:tc>
          <w:tcPr>
            <w:tcW w:w="2079" w:type="dxa"/>
          </w:tcPr>
          <w:p w14:paraId="0232F9CB">
            <w:pPr>
              <w:rPr>
                <w:rFonts w:asciiTheme="minorEastAsia" w:hAnsiTheme="minorEastAsia" w:eastAsiaTheme="minorEastAsia"/>
                <w:color w:val="auto"/>
                <w:szCs w:val="21"/>
                <w:highlight w:val="none"/>
              </w:rPr>
            </w:pPr>
          </w:p>
        </w:tc>
        <w:tc>
          <w:tcPr>
            <w:tcW w:w="2079" w:type="dxa"/>
          </w:tcPr>
          <w:p w14:paraId="29F048E9">
            <w:pPr>
              <w:rPr>
                <w:rFonts w:asciiTheme="minorEastAsia" w:hAnsiTheme="minorEastAsia" w:eastAsiaTheme="minorEastAsia"/>
                <w:color w:val="auto"/>
                <w:szCs w:val="21"/>
                <w:highlight w:val="none"/>
              </w:rPr>
            </w:pPr>
          </w:p>
        </w:tc>
        <w:tc>
          <w:tcPr>
            <w:tcW w:w="2079" w:type="dxa"/>
          </w:tcPr>
          <w:p w14:paraId="587928C5">
            <w:pPr>
              <w:rPr>
                <w:rFonts w:asciiTheme="minorEastAsia" w:hAnsiTheme="minorEastAsia" w:eastAsiaTheme="minorEastAsia"/>
                <w:color w:val="auto"/>
                <w:szCs w:val="21"/>
                <w:highlight w:val="none"/>
              </w:rPr>
            </w:pPr>
          </w:p>
        </w:tc>
      </w:tr>
      <w:tr w14:paraId="7EA9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27178A5">
            <w:pPr>
              <w:rPr>
                <w:rFonts w:asciiTheme="minorEastAsia" w:hAnsiTheme="minorEastAsia" w:eastAsiaTheme="minorEastAsia"/>
                <w:color w:val="auto"/>
                <w:szCs w:val="21"/>
                <w:highlight w:val="none"/>
              </w:rPr>
            </w:pPr>
          </w:p>
        </w:tc>
        <w:tc>
          <w:tcPr>
            <w:tcW w:w="2079" w:type="dxa"/>
          </w:tcPr>
          <w:p w14:paraId="7769C7AB">
            <w:pPr>
              <w:rPr>
                <w:rFonts w:asciiTheme="minorEastAsia" w:hAnsiTheme="minorEastAsia" w:eastAsiaTheme="minorEastAsia"/>
                <w:color w:val="auto"/>
                <w:szCs w:val="21"/>
                <w:highlight w:val="none"/>
              </w:rPr>
            </w:pPr>
          </w:p>
        </w:tc>
        <w:tc>
          <w:tcPr>
            <w:tcW w:w="2079" w:type="dxa"/>
          </w:tcPr>
          <w:p w14:paraId="64F996AE">
            <w:pPr>
              <w:rPr>
                <w:rFonts w:asciiTheme="minorEastAsia" w:hAnsiTheme="minorEastAsia" w:eastAsiaTheme="minorEastAsia"/>
                <w:color w:val="auto"/>
                <w:szCs w:val="21"/>
                <w:highlight w:val="none"/>
              </w:rPr>
            </w:pPr>
          </w:p>
        </w:tc>
        <w:tc>
          <w:tcPr>
            <w:tcW w:w="2079" w:type="dxa"/>
          </w:tcPr>
          <w:p w14:paraId="7C8DE4B6">
            <w:pPr>
              <w:rPr>
                <w:rFonts w:asciiTheme="minorEastAsia" w:hAnsiTheme="minorEastAsia" w:eastAsiaTheme="minorEastAsia"/>
                <w:color w:val="auto"/>
                <w:szCs w:val="21"/>
                <w:highlight w:val="none"/>
              </w:rPr>
            </w:pPr>
          </w:p>
        </w:tc>
      </w:tr>
      <w:tr w14:paraId="30D8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49E1C58">
            <w:pPr>
              <w:rPr>
                <w:rFonts w:asciiTheme="minorEastAsia" w:hAnsiTheme="minorEastAsia" w:eastAsiaTheme="minorEastAsia"/>
                <w:color w:val="auto"/>
                <w:szCs w:val="21"/>
                <w:highlight w:val="none"/>
              </w:rPr>
            </w:pPr>
          </w:p>
        </w:tc>
        <w:tc>
          <w:tcPr>
            <w:tcW w:w="2079" w:type="dxa"/>
          </w:tcPr>
          <w:p w14:paraId="700363C5">
            <w:pPr>
              <w:rPr>
                <w:rFonts w:asciiTheme="minorEastAsia" w:hAnsiTheme="minorEastAsia" w:eastAsiaTheme="minorEastAsia"/>
                <w:color w:val="auto"/>
                <w:szCs w:val="21"/>
                <w:highlight w:val="none"/>
              </w:rPr>
            </w:pPr>
          </w:p>
        </w:tc>
        <w:tc>
          <w:tcPr>
            <w:tcW w:w="2079" w:type="dxa"/>
          </w:tcPr>
          <w:p w14:paraId="255582A7">
            <w:pPr>
              <w:rPr>
                <w:rFonts w:asciiTheme="minorEastAsia" w:hAnsiTheme="minorEastAsia" w:eastAsiaTheme="minorEastAsia"/>
                <w:color w:val="auto"/>
                <w:szCs w:val="21"/>
                <w:highlight w:val="none"/>
              </w:rPr>
            </w:pPr>
          </w:p>
        </w:tc>
        <w:tc>
          <w:tcPr>
            <w:tcW w:w="2079" w:type="dxa"/>
          </w:tcPr>
          <w:p w14:paraId="15F0D58A">
            <w:pPr>
              <w:rPr>
                <w:rFonts w:asciiTheme="minorEastAsia" w:hAnsiTheme="minorEastAsia" w:eastAsiaTheme="minorEastAsia"/>
                <w:color w:val="auto"/>
                <w:szCs w:val="21"/>
                <w:highlight w:val="none"/>
              </w:rPr>
            </w:pPr>
          </w:p>
        </w:tc>
      </w:tr>
      <w:tr w14:paraId="7BE6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AEE676D">
            <w:pPr>
              <w:rPr>
                <w:rFonts w:asciiTheme="minorEastAsia" w:hAnsiTheme="minorEastAsia" w:eastAsiaTheme="minorEastAsia"/>
                <w:color w:val="auto"/>
                <w:szCs w:val="21"/>
                <w:highlight w:val="none"/>
              </w:rPr>
            </w:pPr>
          </w:p>
        </w:tc>
        <w:tc>
          <w:tcPr>
            <w:tcW w:w="2079" w:type="dxa"/>
          </w:tcPr>
          <w:p w14:paraId="09F7B879">
            <w:pPr>
              <w:rPr>
                <w:rFonts w:asciiTheme="minorEastAsia" w:hAnsiTheme="minorEastAsia" w:eastAsiaTheme="minorEastAsia"/>
                <w:color w:val="auto"/>
                <w:szCs w:val="21"/>
                <w:highlight w:val="none"/>
              </w:rPr>
            </w:pPr>
          </w:p>
        </w:tc>
        <w:tc>
          <w:tcPr>
            <w:tcW w:w="2079" w:type="dxa"/>
          </w:tcPr>
          <w:p w14:paraId="0DCCD5C1">
            <w:pPr>
              <w:rPr>
                <w:rFonts w:asciiTheme="minorEastAsia" w:hAnsiTheme="minorEastAsia" w:eastAsiaTheme="minorEastAsia"/>
                <w:color w:val="auto"/>
                <w:szCs w:val="21"/>
                <w:highlight w:val="none"/>
              </w:rPr>
            </w:pPr>
          </w:p>
        </w:tc>
        <w:tc>
          <w:tcPr>
            <w:tcW w:w="2079" w:type="dxa"/>
          </w:tcPr>
          <w:p w14:paraId="1B051DC5">
            <w:pPr>
              <w:rPr>
                <w:rFonts w:asciiTheme="minorEastAsia" w:hAnsiTheme="minorEastAsia" w:eastAsiaTheme="minorEastAsia"/>
                <w:color w:val="auto"/>
                <w:szCs w:val="21"/>
                <w:highlight w:val="none"/>
              </w:rPr>
            </w:pPr>
          </w:p>
        </w:tc>
      </w:tr>
      <w:tr w14:paraId="25A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756BDE2">
            <w:pPr>
              <w:rPr>
                <w:rFonts w:asciiTheme="minorEastAsia" w:hAnsiTheme="minorEastAsia" w:eastAsiaTheme="minorEastAsia"/>
                <w:color w:val="auto"/>
                <w:szCs w:val="21"/>
                <w:highlight w:val="none"/>
              </w:rPr>
            </w:pPr>
          </w:p>
        </w:tc>
        <w:tc>
          <w:tcPr>
            <w:tcW w:w="2079" w:type="dxa"/>
          </w:tcPr>
          <w:p w14:paraId="47DF5080">
            <w:pPr>
              <w:rPr>
                <w:rFonts w:asciiTheme="minorEastAsia" w:hAnsiTheme="minorEastAsia" w:eastAsiaTheme="minorEastAsia"/>
                <w:color w:val="auto"/>
                <w:szCs w:val="21"/>
                <w:highlight w:val="none"/>
              </w:rPr>
            </w:pPr>
          </w:p>
        </w:tc>
        <w:tc>
          <w:tcPr>
            <w:tcW w:w="2079" w:type="dxa"/>
          </w:tcPr>
          <w:p w14:paraId="520025BC">
            <w:pPr>
              <w:rPr>
                <w:rFonts w:asciiTheme="minorEastAsia" w:hAnsiTheme="minorEastAsia" w:eastAsiaTheme="minorEastAsia"/>
                <w:color w:val="auto"/>
                <w:szCs w:val="21"/>
                <w:highlight w:val="none"/>
              </w:rPr>
            </w:pPr>
          </w:p>
        </w:tc>
        <w:tc>
          <w:tcPr>
            <w:tcW w:w="2079" w:type="dxa"/>
          </w:tcPr>
          <w:p w14:paraId="6D060306">
            <w:pPr>
              <w:rPr>
                <w:rFonts w:asciiTheme="minorEastAsia" w:hAnsiTheme="minorEastAsia" w:eastAsiaTheme="minorEastAsia"/>
                <w:color w:val="auto"/>
                <w:szCs w:val="21"/>
                <w:highlight w:val="none"/>
              </w:rPr>
            </w:pPr>
          </w:p>
        </w:tc>
      </w:tr>
      <w:tr w14:paraId="334A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110B9F">
            <w:pPr>
              <w:rPr>
                <w:rFonts w:asciiTheme="minorEastAsia" w:hAnsiTheme="minorEastAsia" w:eastAsiaTheme="minorEastAsia"/>
                <w:color w:val="auto"/>
                <w:szCs w:val="21"/>
                <w:highlight w:val="none"/>
              </w:rPr>
            </w:pPr>
          </w:p>
        </w:tc>
        <w:tc>
          <w:tcPr>
            <w:tcW w:w="2079" w:type="dxa"/>
          </w:tcPr>
          <w:p w14:paraId="259E982C">
            <w:pPr>
              <w:rPr>
                <w:rFonts w:asciiTheme="minorEastAsia" w:hAnsiTheme="minorEastAsia" w:eastAsiaTheme="minorEastAsia"/>
                <w:color w:val="auto"/>
                <w:szCs w:val="21"/>
                <w:highlight w:val="none"/>
              </w:rPr>
            </w:pPr>
          </w:p>
        </w:tc>
        <w:tc>
          <w:tcPr>
            <w:tcW w:w="2079" w:type="dxa"/>
          </w:tcPr>
          <w:p w14:paraId="6B3135FC">
            <w:pPr>
              <w:rPr>
                <w:rFonts w:asciiTheme="minorEastAsia" w:hAnsiTheme="minorEastAsia" w:eastAsiaTheme="minorEastAsia"/>
                <w:color w:val="auto"/>
                <w:szCs w:val="21"/>
                <w:highlight w:val="none"/>
              </w:rPr>
            </w:pPr>
          </w:p>
        </w:tc>
        <w:tc>
          <w:tcPr>
            <w:tcW w:w="2079" w:type="dxa"/>
          </w:tcPr>
          <w:p w14:paraId="2409E20E">
            <w:pPr>
              <w:rPr>
                <w:rFonts w:asciiTheme="minorEastAsia" w:hAnsiTheme="minorEastAsia" w:eastAsiaTheme="minorEastAsia"/>
                <w:color w:val="auto"/>
                <w:szCs w:val="21"/>
                <w:highlight w:val="none"/>
              </w:rPr>
            </w:pPr>
          </w:p>
        </w:tc>
      </w:tr>
      <w:tr w14:paraId="03F7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0B19CA">
            <w:pPr>
              <w:rPr>
                <w:rFonts w:asciiTheme="minorEastAsia" w:hAnsiTheme="minorEastAsia" w:eastAsiaTheme="minorEastAsia"/>
                <w:color w:val="auto"/>
                <w:szCs w:val="21"/>
                <w:highlight w:val="none"/>
              </w:rPr>
            </w:pPr>
          </w:p>
        </w:tc>
        <w:tc>
          <w:tcPr>
            <w:tcW w:w="2079" w:type="dxa"/>
          </w:tcPr>
          <w:p w14:paraId="546ADE36">
            <w:pPr>
              <w:rPr>
                <w:rFonts w:asciiTheme="minorEastAsia" w:hAnsiTheme="minorEastAsia" w:eastAsiaTheme="minorEastAsia"/>
                <w:color w:val="auto"/>
                <w:szCs w:val="21"/>
                <w:highlight w:val="none"/>
              </w:rPr>
            </w:pPr>
          </w:p>
        </w:tc>
        <w:tc>
          <w:tcPr>
            <w:tcW w:w="2079" w:type="dxa"/>
          </w:tcPr>
          <w:p w14:paraId="0BF0E145">
            <w:pPr>
              <w:rPr>
                <w:rFonts w:asciiTheme="minorEastAsia" w:hAnsiTheme="minorEastAsia" w:eastAsiaTheme="minorEastAsia"/>
                <w:color w:val="auto"/>
                <w:szCs w:val="21"/>
                <w:highlight w:val="none"/>
              </w:rPr>
            </w:pPr>
          </w:p>
        </w:tc>
        <w:tc>
          <w:tcPr>
            <w:tcW w:w="2079" w:type="dxa"/>
          </w:tcPr>
          <w:p w14:paraId="3F1BA0F7">
            <w:pPr>
              <w:rPr>
                <w:rFonts w:asciiTheme="minorEastAsia" w:hAnsiTheme="minorEastAsia" w:eastAsiaTheme="minorEastAsia"/>
                <w:color w:val="auto"/>
                <w:szCs w:val="21"/>
                <w:highlight w:val="none"/>
              </w:rPr>
            </w:pPr>
          </w:p>
        </w:tc>
      </w:tr>
      <w:tr w14:paraId="1381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1722706">
            <w:pPr>
              <w:rPr>
                <w:rFonts w:asciiTheme="minorEastAsia" w:hAnsiTheme="minorEastAsia" w:eastAsiaTheme="minorEastAsia"/>
                <w:color w:val="auto"/>
                <w:szCs w:val="21"/>
                <w:highlight w:val="none"/>
              </w:rPr>
            </w:pPr>
          </w:p>
        </w:tc>
        <w:tc>
          <w:tcPr>
            <w:tcW w:w="2079" w:type="dxa"/>
          </w:tcPr>
          <w:p w14:paraId="65CA39EE">
            <w:pPr>
              <w:rPr>
                <w:rFonts w:asciiTheme="minorEastAsia" w:hAnsiTheme="minorEastAsia" w:eastAsiaTheme="minorEastAsia"/>
                <w:color w:val="auto"/>
                <w:szCs w:val="21"/>
                <w:highlight w:val="none"/>
              </w:rPr>
            </w:pPr>
          </w:p>
        </w:tc>
        <w:tc>
          <w:tcPr>
            <w:tcW w:w="2079" w:type="dxa"/>
          </w:tcPr>
          <w:p w14:paraId="1AC3BFBD">
            <w:pPr>
              <w:rPr>
                <w:rFonts w:asciiTheme="minorEastAsia" w:hAnsiTheme="minorEastAsia" w:eastAsiaTheme="minorEastAsia"/>
                <w:color w:val="auto"/>
                <w:szCs w:val="21"/>
                <w:highlight w:val="none"/>
              </w:rPr>
            </w:pPr>
          </w:p>
        </w:tc>
        <w:tc>
          <w:tcPr>
            <w:tcW w:w="2079" w:type="dxa"/>
          </w:tcPr>
          <w:p w14:paraId="1470F612">
            <w:pPr>
              <w:rPr>
                <w:rFonts w:asciiTheme="minorEastAsia" w:hAnsiTheme="minorEastAsia" w:eastAsiaTheme="minorEastAsia"/>
                <w:color w:val="auto"/>
                <w:szCs w:val="21"/>
                <w:highlight w:val="none"/>
              </w:rPr>
            </w:pPr>
          </w:p>
        </w:tc>
      </w:tr>
      <w:tr w14:paraId="116B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628108">
            <w:pPr>
              <w:rPr>
                <w:rFonts w:asciiTheme="minorEastAsia" w:hAnsiTheme="minorEastAsia" w:eastAsiaTheme="minorEastAsia"/>
                <w:color w:val="auto"/>
                <w:szCs w:val="21"/>
                <w:highlight w:val="none"/>
              </w:rPr>
            </w:pPr>
          </w:p>
        </w:tc>
        <w:tc>
          <w:tcPr>
            <w:tcW w:w="2079" w:type="dxa"/>
          </w:tcPr>
          <w:p w14:paraId="3EE04086">
            <w:pPr>
              <w:rPr>
                <w:rFonts w:asciiTheme="minorEastAsia" w:hAnsiTheme="minorEastAsia" w:eastAsiaTheme="minorEastAsia"/>
                <w:color w:val="auto"/>
                <w:szCs w:val="21"/>
                <w:highlight w:val="none"/>
              </w:rPr>
            </w:pPr>
          </w:p>
        </w:tc>
        <w:tc>
          <w:tcPr>
            <w:tcW w:w="2079" w:type="dxa"/>
          </w:tcPr>
          <w:p w14:paraId="32C83A55">
            <w:pPr>
              <w:rPr>
                <w:rFonts w:asciiTheme="minorEastAsia" w:hAnsiTheme="minorEastAsia" w:eastAsiaTheme="minorEastAsia"/>
                <w:color w:val="auto"/>
                <w:szCs w:val="21"/>
                <w:highlight w:val="none"/>
              </w:rPr>
            </w:pPr>
          </w:p>
        </w:tc>
        <w:tc>
          <w:tcPr>
            <w:tcW w:w="2079" w:type="dxa"/>
          </w:tcPr>
          <w:p w14:paraId="37598C7A">
            <w:pPr>
              <w:rPr>
                <w:rFonts w:asciiTheme="minorEastAsia" w:hAnsiTheme="minorEastAsia" w:eastAsiaTheme="minorEastAsia"/>
                <w:color w:val="auto"/>
                <w:szCs w:val="21"/>
                <w:highlight w:val="none"/>
              </w:rPr>
            </w:pPr>
          </w:p>
        </w:tc>
      </w:tr>
      <w:tr w14:paraId="2000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A8BFD5">
            <w:pPr>
              <w:rPr>
                <w:rFonts w:asciiTheme="minorEastAsia" w:hAnsiTheme="minorEastAsia" w:eastAsiaTheme="minorEastAsia"/>
                <w:color w:val="auto"/>
                <w:szCs w:val="21"/>
                <w:highlight w:val="none"/>
              </w:rPr>
            </w:pPr>
          </w:p>
        </w:tc>
        <w:tc>
          <w:tcPr>
            <w:tcW w:w="2079" w:type="dxa"/>
          </w:tcPr>
          <w:p w14:paraId="3F2483AC">
            <w:pPr>
              <w:rPr>
                <w:rFonts w:asciiTheme="minorEastAsia" w:hAnsiTheme="minorEastAsia" w:eastAsiaTheme="minorEastAsia"/>
                <w:color w:val="auto"/>
                <w:szCs w:val="21"/>
                <w:highlight w:val="none"/>
              </w:rPr>
            </w:pPr>
          </w:p>
        </w:tc>
        <w:tc>
          <w:tcPr>
            <w:tcW w:w="2079" w:type="dxa"/>
          </w:tcPr>
          <w:p w14:paraId="3629DC17">
            <w:pPr>
              <w:rPr>
                <w:rFonts w:asciiTheme="minorEastAsia" w:hAnsiTheme="minorEastAsia" w:eastAsiaTheme="minorEastAsia"/>
                <w:color w:val="auto"/>
                <w:szCs w:val="21"/>
                <w:highlight w:val="none"/>
              </w:rPr>
            </w:pPr>
          </w:p>
        </w:tc>
        <w:tc>
          <w:tcPr>
            <w:tcW w:w="2079" w:type="dxa"/>
          </w:tcPr>
          <w:p w14:paraId="2D11EE69">
            <w:pPr>
              <w:rPr>
                <w:rFonts w:asciiTheme="minorEastAsia" w:hAnsiTheme="minorEastAsia" w:eastAsiaTheme="minorEastAsia"/>
                <w:color w:val="auto"/>
                <w:szCs w:val="21"/>
                <w:highlight w:val="none"/>
              </w:rPr>
            </w:pPr>
          </w:p>
        </w:tc>
      </w:tr>
      <w:tr w14:paraId="6B12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7471756">
            <w:pPr>
              <w:rPr>
                <w:rFonts w:asciiTheme="minorEastAsia" w:hAnsiTheme="minorEastAsia" w:eastAsiaTheme="minorEastAsia"/>
                <w:color w:val="auto"/>
                <w:szCs w:val="21"/>
                <w:highlight w:val="none"/>
              </w:rPr>
            </w:pPr>
          </w:p>
        </w:tc>
        <w:tc>
          <w:tcPr>
            <w:tcW w:w="2079" w:type="dxa"/>
          </w:tcPr>
          <w:p w14:paraId="049C0D51">
            <w:pPr>
              <w:rPr>
                <w:rFonts w:asciiTheme="minorEastAsia" w:hAnsiTheme="minorEastAsia" w:eastAsiaTheme="minorEastAsia"/>
                <w:color w:val="auto"/>
                <w:szCs w:val="21"/>
                <w:highlight w:val="none"/>
              </w:rPr>
            </w:pPr>
          </w:p>
        </w:tc>
        <w:tc>
          <w:tcPr>
            <w:tcW w:w="2079" w:type="dxa"/>
          </w:tcPr>
          <w:p w14:paraId="7573F423">
            <w:pPr>
              <w:rPr>
                <w:rFonts w:asciiTheme="minorEastAsia" w:hAnsiTheme="minorEastAsia" w:eastAsiaTheme="minorEastAsia"/>
                <w:color w:val="auto"/>
                <w:szCs w:val="21"/>
                <w:highlight w:val="none"/>
              </w:rPr>
            </w:pPr>
          </w:p>
        </w:tc>
        <w:tc>
          <w:tcPr>
            <w:tcW w:w="2079" w:type="dxa"/>
          </w:tcPr>
          <w:p w14:paraId="2979B766">
            <w:pPr>
              <w:rPr>
                <w:rFonts w:asciiTheme="minorEastAsia" w:hAnsiTheme="minorEastAsia" w:eastAsiaTheme="minorEastAsia"/>
                <w:color w:val="auto"/>
                <w:szCs w:val="21"/>
                <w:highlight w:val="none"/>
              </w:rPr>
            </w:pPr>
          </w:p>
        </w:tc>
      </w:tr>
      <w:tr w14:paraId="438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D9FAAD1">
            <w:pPr>
              <w:rPr>
                <w:rFonts w:asciiTheme="minorEastAsia" w:hAnsiTheme="minorEastAsia" w:eastAsiaTheme="minorEastAsia"/>
                <w:color w:val="auto"/>
                <w:szCs w:val="21"/>
                <w:highlight w:val="none"/>
              </w:rPr>
            </w:pPr>
          </w:p>
        </w:tc>
        <w:tc>
          <w:tcPr>
            <w:tcW w:w="2079" w:type="dxa"/>
          </w:tcPr>
          <w:p w14:paraId="69E08A51">
            <w:pPr>
              <w:rPr>
                <w:rFonts w:asciiTheme="minorEastAsia" w:hAnsiTheme="minorEastAsia" w:eastAsiaTheme="minorEastAsia"/>
                <w:color w:val="auto"/>
                <w:szCs w:val="21"/>
                <w:highlight w:val="none"/>
              </w:rPr>
            </w:pPr>
          </w:p>
        </w:tc>
        <w:tc>
          <w:tcPr>
            <w:tcW w:w="2079" w:type="dxa"/>
          </w:tcPr>
          <w:p w14:paraId="6968031D">
            <w:pPr>
              <w:rPr>
                <w:rFonts w:asciiTheme="minorEastAsia" w:hAnsiTheme="minorEastAsia" w:eastAsiaTheme="minorEastAsia"/>
                <w:color w:val="auto"/>
                <w:szCs w:val="21"/>
                <w:highlight w:val="none"/>
              </w:rPr>
            </w:pPr>
          </w:p>
        </w:tc>
        <w:tc>
          <w:tcPr>
            <w:tcW w:w="2079" w:type="dxa"/>
          </w:tcPr>
          <w:p w14:paraId="5DF45DE9">
            <w:pPr>
              <w:rPr>
                <w:rFonts w:asciiTheme="minorEastAsia" w:hAnsiTheme="minorEastAsia" w:eastAsiaTheme="minorEastAsia"/>
                <w:color w:val="auto"/>
                <w:szCs w:val="21"/>
                <w:highlight w:val="none"/>
              </w:rPr>
            </w:pPr>
          </w:p>
        </w:tc>
      </w:tr>
      <w:tr w14:paraId="07BB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C61349F">
            <w:pPr>
              <w:rPr>
                <w:rFonts w:asciiTheme="minorEastAsia" w:hAnsiTheme="minorEastAsia" w:eastAsiaTheme="minorEastAsia"/>
                <w:color w:val="auto"/>
                <w:szCs w:val="21"/>
                <w:highlight w:val="none"/>
              </w:rPr>
            </w:pPr>
          </w:p>
        </w:tc>
        <w:tc>
          <w:tcPr>
            <w:tcW w:w="2079" w:type="dxa"/>
          </w:tcPr>
          <w:p w14:paraId="09B33CC2">
            <w:pPr>
              <w:rPr>
                <w:rFonts w:asciiTheme="minorEastAsia" w:hAnsiTheme="minorEastAsia" w:eastAsiaTheme="minorEastAsia"/>
                <w:color w:val="auto"/>
                <w:szCs w:val="21"/>
                <w:highlight w:val="none"/>
              </w:rPr>
            </w:pPr>
          </w:p>
        </w:tc>
        <w:tc>
          <w:tcPr>
            <w:tcW w:w="2079" w:type="dxa"/>
          </w:tcPr>
          <w:p w14:paraId="1B490AC3">
            <w:pPr>
              <w:rPr>
                <w:rFonts w:asciiTheme="minorEastAsia" w:hAnsiTheme="minorEastAsia" w:eastAsiaTheme="minorEastAsia"/>
                <w:color w:val="auto"/>
                <w:szCs w:val="21"/>
                <w:highlight w:val="none"/>
              </w:rPr>
            </w:pPr>
          </w:p>
        </w:tc>
        <w:tc>
          <w:tcPr>
            <w:tcW w:w="2079" w:type="dxa"/>
          </w:tcPr>
          <w:p w14:paraId="555B795D">
            <w:pPr>
              <w:rPr>
                <w:rFonts w:asciiTheme="minorEastAsia" w:hAnsiTheme="minorEastAsia" w:eastAsiaTheme="minorEastAsia"/>
                <w:color w:val="auto"/>
                <w:szCs w:val="21"/>
                <w:highlight w:val="none"/>
              </w:rPr>
            </w:pPr>
          </w:p>
        </w:tc>
      </w:tr>
    </w:tbl>
    <w:p w14:paraId="6F3B86DA">
      <w:pPr>
        <w:spacing w:line="420" w:lineRule="exact"/>
        <w:rPr>
          <w:rFonts w:asciiTheme="minorEastAsia" w:hAnsiTheme="minorEastAsia" w:eastAsiaTheme="minorEastAsia"/>
          <w:color w:val="auto"/>
          <w:szCs w:val="21"/>
          <w:highlight w:val="none"/>
        </w:rPr>
      </w:pPr>
    </w:p>
    <w:p w14:paraId="20B1157B">
      <w:pPr>
        <w:pStyle w:val="5"/>
        <w:rPr>
          <w:rFonts w:asciiTheme="minorEastAsia" w:hAnsiTheme="minorEastAsia" w:eastAsiaTheme="minorEastAsia"/>
          <w:color w:val="auto"/>
          <w:highlight w:val="none"/>
        </w:rPr>
      </w:pPr>
      <w:bookmarkStart w:id="119" w:name="_Toc313009852"/>
      <w:r>
        <w:rPr>
          <w:rFonts w:hint="eastAsia" w:asciiTheme="minorEastAsia" w:hAnsiTheme="minorEastAsia" w:eastAsiaTheme="minorEastAsia"/>
          <w:color w:val="auto"/>
          <w:highlight w:val="none"/>
        </w:rPr>
        <w:t>（一）项目管理机构组成表</w:t>
      </w:r>
      <w:bookmarkEnd w:id="119"/>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1A6C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20E349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709" w:type="dxa"/>
            <w:vMerge w:val="restart"/>
            <w:vAlign w:val="center"/>
          </w:tcPr>
          <w:p w14:paraId="7171092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709" w:type="dxa"/>
            <w:vMerge w:val="restart"/>
            <w:vAlign w:val="center"/>
          </w:tcPr>
          <w:p w14:paraId="37BA334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职称</w:t>
            </w:r>
          </w:p>
        </w:tc>
        <w:tc>
          <w:tcPr>
            <w:tcW w:w="5670" w:type="dxa"/>
            <w:gridSpan w:val="5"/>
            <w:vAlign w:val="center"/>
          </w:tcPr>
          <w:p w14:paraId="26FE131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执业或职业资格证明</w:t>
            </w:r>
          </w:p>
        </w:tc>
        <w:tc>
          <w:tcPr>
            <w:tcW w:w="708" w:type="dxa"/>
            <w:vMerge w:val="restart"/>
            <w:vAlign w:val="center"/>
          </w:tcPr>
          <w:p w14:paraId="5BC85F7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6319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D45F9FB">
            <w:pPr>
              <w:jc w:val="center"/>
              <w:rPr>
                <w:rFonts w:asciiTheme="minorEastAsia" w:hAnsiTheme="minorEastAsia" w:eastAsiaTheme="minorEastAsia"/>
                <w:color w:val="auto"/>
                <w:szCs w:val="21"/>
                <w:highlight w:val="none"/>
              </w:rPr>
            </w:pPr>
          </w:p>
        </w:tc>
        <w:tc>
          <w:tcPr>
            <w:tcW w:w="709" w:type="dxa"/>
            <w:vMerge w:val="continue"/>
            <w:vAlign w:val="center"/>
          </w:tcPr>
          <w:p w14:paraId="462A84C9">
            <w:pPr>
              <w:jc w:val="center"/>
              <w:rPr>
                <w:rFonts w:asciiTheme="minorEastAsia" w:hAnsiTheme="minorEastAsia" w:eastAsiaTheme="minorEastAsia"/>
                <w:color w:val="auto"/>
                <w:szCs w:val="21"/>
                <w:highlight w:val="none"/>
              </w:rPr>
            </w:pPr>
          </w:p>
        </w:tc>
        <w:tc>
          <w:tcPr>
            <w:tcW w:w="709" w:type="dxa"/>
            <w:vMerge w:val="continue"/>
            <w:vAlign w:val="center"/>
          </w:tcPr>
          <w:p w14:paraId="52D61E44">
            <w:pPr>
              <w:jc w:val="center"/>
              <w:rPr>
                <w:rFonts w:asciiTheme="minorEastAsia" w:hAnsiTheme="minorEastAsia" w:eastAsiaTheme="minorEastAsia"/>
                <w:color w:val="auto"/>
                <w:szCs w:val="21"/>
                <w:highlight w:val="none"/>
              </w:rPr>
            </w:pPr>
          </w:p>
        </w:tc>
        <w:tc>
          <w:tcPr>
            <w:tcW w:w="1134" w:type="dxa"/>
            <w:vAlign w:val="center"/>
          </w:tcPr>
          <w:p w14:paraId="7AB18FB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证书名称</w:t>
            </w:r>
          </w:p>
        </w:tc>
        <w:tc>
          <w:tcPr>
            <w:tcW w:w="771" w:type="dxa"/>
            <w:vAlign w:val="center"/>
          </w:tcPr>
          <w:p w14:paraId="4532BC5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级别</w:t>
            </w:r>
          </w:p>
        </w:tc>
        <w:tc>
          <w:tcPr>
            <w:tcW w:w="788" w:type="dxa"/>
            <w:vAlign w:val="center"/>
          </w:tcPr>
          <w:p w14:paraId="13059EA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证号</w:t>
            </w:r>
          </w:p>
        </w:tc>
        <w:tc>
          <w:tcPr>
            <w:tcW w:w="850" w:type="dxa"/>
            <w:vAlign w:val="center"/>
          </w:tcPr>
          <w:p w14:paraId="415971F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w:t>
            </w:r>
          </w:p>
        </w:tc>
        <w:tc>
          <w:tcPr>
            <w:tcW w:w="2127" w:type="dxa"/>
            <w:vAlign w:val="center"/>
          </w:tcPr>
          <w:p w14:paraId="1DD7ED8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养老保险</w:t>
            </w:r>
          </w:p>
        </w:tc>
        <w:tc>
          <w:tcPr>
            <w:tcW w:w="708" w:type="dxa"/>
            <w:vMerge w:val="continue"/>
            <w:vAlign w:val="center"/>
          </w:tcPr>
          <w:p w14:paraId="1D514F4F">
            <w:pPr>
              <w:jc w:val="center"/>
              <w:rPr>
                <w:rFonts w:asciiTheme="minorEastAsia" w:hAnsiTheme="minorEastAsia" w:eastAsiaTheme="minorEastAsia"/>
                <w:color w:val="auto"/>
                <w:szCs w:val="21"/>
                <w:highlight w:val="none"/>
              </w:rPr>
            </w:pPr>
          </w:p>
        </w:tc>
      </w:tr>
      <w:tr w14:paraId="5D70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33033A">
            <w:pPr>
              <w:jc w:val="center"/>
              <w:rPr>
                <w:rFonts w:asciiTheme="minorEastAsia" w:hAnsiTheme="minorEastAsia" w:eastAsiaTheme="minorEastAsia"/>
                <w:color w:val="auto"/>
                <w:szCs w:val="21"/>
                <w:highlight w:val="none"/>
              </w:rPr>
            </w:pPr>
          </w:p>
        </w:tc>
        <w:tc>
          <w:tcPr>
            <w:tcW w:w="709" w:type="dxa"/>
            <w:vAlign w:val="center"/>
          </w:tcPr>
          <w:p w14:paraId="4D040C3F">
            <w:pPr>
              <w:jc w:val="center"/>
              <w:rPr>
                <w:rFonts w:asciiTheme="minorEastAsia" w:hAnsiTheme="minorEastAsia" w:eastAsiaTheme="minorEastAsia"/>
                <w:color w:val="auto"/>
                <w:szCs w:val="21"/>
                <w:highlight w:val="none"/>
              </w:rPr>
            </w:pPr>
          </w:p>
        </w:tc>
        <w:tc>
          <w:tcPr>
            <w:tcW w:w="709" w:type="dxa"/>
            <w:vAlign w:val="center"/>
          </w:tcPr>
          <w:p w14:paraId="448CD82F">
            <w:pPr>
              <w:jc w:val="center"/>
              <w:rPr>
                <w:rFonts w:asciiTheme="minorEastAsia" w:hAnsiTheme="minorEastAsia" w:eastAsiaTheme="minorEastAsia"/>
                <w:color w:val="auto"/>
                <w:szCs w:val="21"/>
                <w:highlight w:val="none"/>
              </w:rPr>
            </w:pPr>
          </w:p>
        </w:tc>
        <w:tc>
          <w:tcPr>
            <w:tcW w:w="1134" w:type="dxa"/>
            <w:vAlign w:val="center"/>
          </w:tcPr>
          <w:p w14:paraId="53DB31D0">
            <w:pPr>
              <w:jc w:val="center"/>
              <w:rPr>
                <w:rFonts w:asciiTheme="minorEastAsia" w:hAnsiTheme="minorEastAsia" w:eastAsiaTheme="minorEastAsia"/>
                <w:color w:val="auto"/>
                <w:szCs w:val="21"/>
                <w:highlight w:val="none"/>
              </w:rPr>
            </w:pPr>
          </w:p>
        </w:tc>
        <w:tc>
          <w:tcPr>
            <w:tcW w:w="771" w:type="dxa"/>
            <w:vAlign w:val="center"/>
          </w:tcPr>
          <w:p w14:paraId="5BE3B374">
            <w:pPr>
              <w:jc w:val="center"/>
              <w:rPr>
                <w:rFonts w:asciiTheme="minorEastAsia" w:hAnsiTheme="minorEastAsia" w:eastAsiaTheme="minorEastAsia"/>
                <w:color w:val="auto"/>
                <w:szCs w:val="21"/>
                <w:highlight w:val="none"/>
              </w:rPr>
            </w:pPr>
          </w:p>
        </w:tc>
        <w:tc>
          <w:tcPr>
            <w:tcW w:w="788" w:type="dxa"/>
            <w:vAlign w:val="center"/>
          </w:tcPr>
          <w:p w14:paraId="5AC1DC2B">
            <w:pPr>
              <w:jc w:val="center"/>
              <w:rPr>
                <w:rFonts w:asciiTheme="minorEastAsia" w:hAnsiTheme="minorEastAsia" w:eastAsiaTheme="minorEastAsia"/>
                <w:color w:val="auto"/>
                <w:szCs w:val="21"/>
                <w:highlight w:val="none"/>
              </w:rPr>
            </w:pPr>
          </w:p>
        </w:tc>
        <w:tc>
          <w:tcPr>
            <w:tcW w:w="850" w:type="dxa"/>
            <w:vAlign w:val="center"/>
          </w:tcPr>
          <w:p w14:paraId="4DFD37DA">
            <w:pPr>
              <w:jc w:val="center"/>
              <w:rPr>
                <w:rFonts w:asciiTheme="minorEastAsia" w:hAnsiTheme="minorEastAsia" w:eastAsiaTheme="minorEastAsia"/>
                <w:color w:val="auto"/>
                <w:szCs w:val="21"/>
                <w:highlight w:val="none"/>
              </w:rPr>
            </w:pPr>
          </w:p>
        </w:tc>
        <w:tc>
          <w:tcPr>
            <w:tcW w:w="2127" w:type="dxa"/>
            <w:vAlign w:val="center"/>
          </w:tcPr>
          <w:p w14:paraId="688F8DB4">
            <w:pPr>
              <w:jc w:val="center"/>
              <w:rPr>
                <w:rFonts w:asciiTheme="minorEastAsia" w:hAnsiTheme="minorEastAsia" w:eastAsiaTheme="minorEastAsia"/>
                <w:color w:val="auto"/>
                <w:szCs w:val="21"/>
                <w:highlight w:val="none"/>
              </w:rPr>
            </w:pPr>
          </w:p>
        </w:tc>
        <w:tc>
          <w:tcPr>
            <w:tcW w:w="708" w:type="dxa"/>
            <w:vAlign w:val="center"/>
          </w:tcPr>
          <w:p w14:paraId="65B19855">
            <w:pPr>
              <w:jc w:val="center"/>
              <w:rPr>
                <w:rFonts w:asciiTheme="minorEastAsia" w:hAnsiTheme="minorEastAsia" w:eastAsiaTheme="minorEastAsia"/>
                <w:color w:val="auto"/>
                <w:szCs w:val="21"/>
                <w:highlight w:val="none"/>
              </w:rPr>
            </w:pPr>
          </w:p>
        </w:tc>
      </w:tr>
      <w:tr w14:paraId="168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24C9C3D">
            <w:pPr>
              <w:jc w:val="center"/>
              <w:rPr>
                <w:rFonts w:asciiTheme="minorEastAsia" w:hAnsiTheme="minorEastAsia" w:eastAsiaTheme="minorEastAsia"/>
                <w:color w:val="auto"/>
                <w:szCs w:val="21"/>
                <w:highlight w:val="none"/>
              </w:rPr>
            </w:pPr>
          </w:p>
        </w:tc>
        <w:tc>
          <w:tcPr>
            <w:tcW w:w="709" w:type="dxa"/>
            <w:vAlign w:val="center"/>
          </w:tcPr>
          <w:p w14:paraId="48057D03">
            <w:pPr>
              <w:jc w:val="center"/>
              <w:rPr>
                <w:rFonts w:asciiTheme="minorEastAsia" w:hAnsiTheme="minorEastAsia" w:eastAsiaTheme="minorEastAsia"/>
                <w:color w:val="auto"/>
                <w:szCs w:val="21"/>
                <w:highlight w:val="none"/>
              </w:rPr>
            </w:pPr>
          </w:p>
        </w:tc>
        <w:tc>
          <w:tcPr>
            <w:tcW w:w="709" w:type="dxa"/>
            <w:vAlign w:val="center"/>
          </w:tcPr>
          <w:p w14:paraId="3159E100">
            <w:pPr>
              <w:jc w:val="center"/>
              <w:rPr>
                <w:rFonts w:asciiTheme="minorEastAsia" w:hAnsiTheme="minorEastAsia" w:eastAsiaTheme="minorEastAsia"/>
                <w:color w:val="auto"/>
                <w:szCs w:val="21"/>
                <w:highlight w:val="none"/>
              </w:rPr>
            </w:pPr>
          </w:p>
        </w:tc>
        <w:tc>
          <w:tcPr>
            <w:tcW w:w="1134" w:type="dxa"/>
            <w:vAlign w:val="center"/>
          </w:tcPr>
          <w:p w14:paraId="4073E10D">
            <w:pPr>
              <w:jc w:val="center"/>
              <w:rPr>
                <w:rFonts w:asciiTheme="minorEastAsia" w:hAnsiTheme="minorEastAsia" w:eastAsiaTheme="minorEastAsia"/>
                <w:color w:val="auto"/>
                <w:szCs w:val="21"/>
                <w:highlight w:val="none"/>
              </w:rPr>
            </w:pPr>
          </w:p>
        </w:tc>
        <w:tc>
          <w:tcPr>
            <w:tcW w:w="771" w:type="dxa"/>
            <w:vAlign w:val="center"/>
          </w:tcPr>
          <w:p w14:paraId="6ABCC833">
            <w:pPr>
              <w:jc w:val="center"/>
              <w:rPr>
                <w:rFonts w:asciiTheme="minorEastAsia" w:hAnsiTheme="minorEastAsia" w:eastAsiaTheme="minorEastAsia"/>
                <w:color w:val="auto"/>
                <w:szCs w:val="21"/>
                <w:highlight w:val="none"/>
              </w:rPr>
            </w:pPr>
          </w:p>
        </w:tc>
        <w:tc>
          <w:tcPr>
            <w:tcW w:w="788" w:type="dxa"/>
            <w:vAlign w:val="center"/>
          </w:tcPr>
          <w:p w14:paraId="49E07F1F">
            <w:pPr>
              <w:jc w:val="center"/>
              <w:rPr>
                <w:rFonts w:asciiTheme="minorEastAsia" w:hAnsiTheme="minorEastAsia" w:eastAsiaTheme="minorEastAsia"/>
                <w:color w:val="auto"/>
                <w:szCs w:val="21"/>
                <w:highlight w:val="none"/>
              </w:rPr>
            </w:pPr>
          </w:p>
        </w:tc>
        <w:tc>
          <w:tcPr>
            <w:tcW w:w="850" w:type="dxa"/>
            <w:vAlign w:val="center"/>
          </w:tcPr>
          <w:p w14:paraId="486AB9AD">
            <w:pPr>
              <w:jc w:val="center"/>
              <w:rPr>
                <w:rFonts w:asciiTheme="minorEastAsia" w:hAnsiTheme="minorEastAsia" w:eastAsiaTheme="minorEastAsia"/>
                <w:color w:val="auto"/>
                <w:szCs w:val="21"/>
                <w:highlight w:val="none"/>
              </w:rPr>
            </w:pPr>
          </w:p>
        </w:tc>
        <w:tc>
          <w:tcPr>
            <w:tcW w:w="2127" w:type="dxa"/>
            <w:vAlign w:val="center"/>
          </w:tcPr>
          <w:p w14:paraId="7CDEC93A">
            <w:pPr>
              <w:jc w:val="center"/>
              <w:rPr>
                <w:rFonts w:asciiTheme="minorEastAsia" w:hAnsiTheme="minorEastAsia" w:eastAsiaTheme="minorEastAsia"/>
                <w:color w:val="auto"/>
                <w:szCs w:val="21"/>
                <w:highlight w:val="none"/>
              </w:rPr>
            </w:pPr>
          </w:p>
        </w:tc>
        <w:tc>
          <w:tcPr>
            <w:tcW w:w="708" w:type="dxa"/>
            <w:vAlign w:val="center"/>
          </w:tcPr>
          <w:p w14:paraId="52CC2215">
            <w:pPr>
              <w:jc w:val="center"/>
              <w:rPr>
                <w:rFonts w:asciiTheme="minorEastAsia" w:hAnsiTheme="minorEastAsia" w:eastAsiaTheme="minorEastAsia"/>
                <w:color w:val="auto"/>
                <w:szCs w:val="21"/>
                <w:highlight w:val="none"/>
              </w:rPr>
            </w:pPr>
          </w:p>
        </w:tc>
      </w:tr>
      <w:tr w14:paraId="30BC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96900E">
            <w:pPr>
              <w:jc w:val="center"/>
              <w:rPr>
                <w:rFonts w:asciiTheme="minorEastAsia" w:hAnsiTheme="minorEastAsia" w:eastAsiaTheme="minorEastAsia"/>
                <w:color w:val="auto"/>
                <w:szCs w:val="21"/>
                <w:highlight w:val="none"/>
              </w:rPr>
            </w:pPr>
          </w:p>
        </w:tc>
        <w:tc>
          <w:tcPr>
            <w:tcW w:w="709" w:type="dxa"/>
            <w:vAlign w:val="center"/>
          </w:tcPr>
          <w:p w14:paraId="03DBDBBF">
            <w:pPr>
              <w:jc w:val="center"/>
              <w:rPr>
                <w:rFonts w:asciiTheme="minorEastAsia" w:hAnsiTheme="minorEastAsia" w:eastAsiaTheme="minorEastAsia"/>
                <w:color w:val="auto"/>
                <w:szCs w:val="21"/>
                <w:highlight w:val="none"/>
              </w:rPr>
            </w:pPr>
          </w:p>
        </w:tc>
        <w:tc>
          <w:tcPr>
            <w:tcW w:w="709" w:type="dxa"/>
            <w:vAlign w:val="center"/>
          </w:tcPr>
          <w:p w14:paraId="626E6D17">
            <w:pPr>
              <w:jc w:val="center"/>
              <w:rPr>
                <w:rFonts w:asciiTheme="minorEastAsia" w:hAnsiTheme="minorEastAsia" w:eastAsiaTheme="minorEastAsia"/>
                <w:color w:val="auto"/>
                <w:szCs w:val="21"/>
                <w:highlight w:val="none"/>
              </w:rPr>
            </w:pPr>
          </w:p>
        </w:tc>
        <w:tc>
          <w:tcPr>
            <w:tcW w:w="1134" w:type="dxa"/>
            <w:vAlign w:val="center"/>
          </w:tcPr>
          <w:p w14:paraId="7D04B42C">
            <w:pPr>
              <w:jc w:val="center"/>
              <w:rPr>
                <w:rFonts w:asciiTheme="minorEastAsia" w:hAnsiTheme="minorEastAsia" w:eastAsiaTheme="minorEastAsia"/>
                <w:color w:val="auto"/>
                <w:szCs w:val="21"/>
                <w:highlight w:val="none"/>
              </w:rPr>
            </w:pPr>
          </w:p>
        </w:tc>
        <w:tc>
          <w:tcPr>
            <w:tcW w:w="771" w:type="dxa"/>
            <w:vAlign w:val="center"/>
          </w:tcPr>
          <w:p w14:paraId="0A6463A5">
            <w:pPr>
              <w:jc w:val="center"/>
              <w:rPr>
                <w:rFonts w:asciiTheme="minorEastAsia" w:hAnsiTheme="minorEastAsia" w:eastAsiaTheme="minorEastAsia"/>
                <w:color w:val="auto"/>
                <w:szCs w:val="21"/>
                <w:highlight w:val="none"/>
              </w:rPr>
            </w:pPr>
          </w:p>
        </w:tc>
        <w:tc>
          <w:tcPr>
            <w:tcW w:w="788" w:type="dxa"/>
            <w:vAlign w:val="center"/>
          </w:tcPr>
          <w:p w14:paraId="39557276">
            <w:pPr>
              <w:jc w:val="center"/>
              <w:rPr>
                <w:rFonts w:asciiTheme="minorEastAsia" w:hAnsiTheme="minorEastAsia" w:eastAsiaTheme="minorEastAsia"/>
                <w:color w:val="auto"/>
                <w:szCs w:val="21"/>
                <w:highlight w:val="none"/>
              </w:rPr>
            </w:pPr>
          </w:p>
        </w:tc>
        <w:tc>
          <w:tcPr>
            <w:tcW w:w="850" w:type="dxa"/>
            <w:vAlign w:val="center"/>
          </w:tcPr>
          <w:p w14:paraId="434C045D">
            <w:pPr>
              <w:jc w:val="center"/>
              <w:rPr>
                <w:rFonts w:asciiTheme="minorEastAsia" w:hAnsiTheme="minorEastAsia" w:eastAsiaTheme="minorEastAsia"/>
                <w:color w:val="auto"/>
                <w:szCs w:val="21"/>
                <w:highlight w:val="none"/>
              </w:rPr>
            </w:pPr>
          </w:p>
        </w:tc>
        <w:tc>
          <w:tcPr>
            <w:tcW w:w="2127" w:type="dxa"/>
            <w:vAlign w:val="center"/>
          </w:tcPr>
          <w:p w14:paraId="7119CFAC">
            <w:pPr>
              <w:jc w:val="center"/>
              <w:rPr>
                <w:rFonts w:asciiTheme="minorEastAsia" w:hAnsiTheme="minorEastAsia" w:eastAsiaTheme="minorEastAsia"/>
                <w:color w:val="auto"/>
                <w:szCs w:val="21"/>
                <w:highlight w:val="none"/>
              </w:rPr>
            </w:pPr>
          </w:p>
        </w:tc>
        <w:tc>
          <w:tcPr>
            <w:tcW w:w="708" w:type="dxa"/>
            <w:vAlign w:val="center"/>
          </w:tcPr>
          <w:p w14:paraId="1BABB9BF">
            <w:pPr>
              <w:jc w:val="center"/>
              <w:rPr>
                <w:rFonts w:asciiTheme="minorEastAsia" w:hAnsiTheme="minorEastAsia" w:eastAsiaTheme="minorEastAsia"/>
                <w:color w:val="auto"/>
                <w:szCs w:val="21"/>
                <w:highlight w:val="none"/>
              </w:rPr>
            </w:pPr>
          </w:p>
        </w:tc>
      </w:tr>
      <w:tr w14:paraId="47F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EE4C135">
            <w:pPr>
              <w:jc w:val="center"/>
              <w:rPr>
                <w:rFonts w:asciiTheme="minorEastAsia" w:hAnsiTheme="minorEastAsia" w:eastAsiaTheme="minorEastAsia"/>
                <w:color w:val="auto"/>
                <w:szCs w:val="21"/>
                <w:highlight w:val="none"/>
              </w:rPr>
            </w:pPr>
          </w:p>
        </w:tc>
        <w:tc>
          <w:tcPr>
            <w:tcW w:w="709" w:type="dxa"/>
            <w:vAlign w:val="center"/>
          </w:tcPr>
          <w:p w14:paraId="1DEF94F4">
            <w:pPr>
              <w:jc w:val="center"/>
              <w:rPr>
                <w:rFonts w:asciiTheme="minorEastAsia" w:hAnsiTheme="minorEastAsia" w:eastAsiaTheme="minorEastAsia"/>
                <w:color w:val="auto"/>
                <w:szCs w:val="21"/>
                <w:highlight w:val="none"/>
              </w:rPr>
            </w:pPr>
          </w:p>
        </w:tc>
        <w:tc>
          <w:tcPr>
            <w:tcW w:w="709" w:type="dxa"/>
            <w:vAlign w:val="center"/>
          </w:tcPr>
          <w:p w14:paraId="5021F555">
            <w:pPr>
              <w:jc w:val="center"/>
              <w:rPr>
                <w:rFonts w:asciiTheme="minorEastAsia" w:hAnsiTheme="minorEastAsia" w:eastAsiaTheme="minorEastAsia"/>
                <w:color w:val="auto"/>
                <w:szCs w:val="21"/>
                <w:highlight w:val="none"/>
              </w:rPr>
            </w:pPr>
          </w:p>
        </w:tc>
        <w:tc>
          <w:tcPr>
            <w:tcW w:w="1134" w:type="dxa"/>
            <w:vAlign w:val="center"/>
          </w:tcPr>
          <w:p w14:paraId="473EBC9D">
            <w:pPr>
              <w:jc w:val="center"/>
              <w:rPr>
                <w:rFonts w:asciiTheme="minorEastAsia" w:hAnsiTheme="minorEastAsia" w:eastAsiaTheme="minorEastAsia"/>
                <w:color w:val="auto"/>
                <w:szCs w:val="21"/>
                <w:highlight w:val="none"/>
              </w:rPr>
            </w:pPr>
          </w:p>
        </w:tc>
        <w:tc>
          <w:tcPr>
            <w:tcW w:w="771" w:type="dxa"/>
            <w:vAlign w:val="center"/>
          </w:tcPr>
          <w:p w14:paraId="1251F5FC">
            <w:pPr>
              <w:jc w:val="center"/>
              <w:rPr>
                <w:rFonts w:asciiTheme="minorEastAsia" w:hAnsiTheme="minorEastAsia" w:eastAsiaTheme="minorEastAsia"/>
                <w:color w:val="auto"/>
                <w:szCs w:val="21"/>
                <w:highlight w:val="none"/>
              </w:rPr>
            </w:pPr>
          </w:p>
        </w:tc>
        <w:tc>
          <w:tcPr>
            <w:tcW w:w="788" w:type="dxa"/>
            <w:vAlign w:val="center"/>
          </w:tcPr>
          <w:p w14:paraId="766F2426">
            <w:pPr>
              <w:jc w:val="center"/>
              <w:rPr>
                <w:rFonts w:asciiTheme="minorEastAsia" w:hAnsiTheme="minorEastAsia" w:eastAsiaTheme="minorEastAsia"/>
                <w:color w:val="auto"/>
                <w:szCs w:val="21"/>
                <w:highlight w:val="none"/>
              </w:rPr>
            </w:pPr>
          </w:p>
        </w:tc>
        <w:tc>
          <w:tcPr>
            <w:tcW w:w="850" w:type="dxa"/>
            <w:vAlign w:val="center"/>
          </w:tcPr>
          <w:p w14:paraId="27F77ECE">
            <w:pPr>
              <w:jc w:val="center"/>
              <w:rPr>
                <w:rFonts w:asciiTheme="minorEastAsia" w:hAnsiTheme="minorEastAsia" w:eastAsiaTheme="minorEastAsia"/>
                <w:color w:val="auto"/>
                <w:szCs w:val="21"/>
                <w:highlight w:val="none"/>
              </w:rPr>
            </w:pPr>
          </w:p>
        </w:tc>
        <w:tc>
          <w:tcPr>
            <w:tcW w:w="2127" w:type="dxa"/>
            <w:vAlign w:val="center"/>
          </w:tcPr>
          <w:p w14:paraId="006709E2">
            <w:pPr>
              <w:jc w:val="center"/>
              <w:rPr>
                <w:rFonts w:asciiTheme="minorEastAsia" w:hAnsiTheme="minorEastAsia" w:eastAsiaTheme="minorEastAsia"/>
                <w:color w:val="auto"/>
                <w:szCs w:val="21"/>
                <w:highlight w:val="none"/>
              </w:rPr>
            </w:pPr>
          </w:p>
        </w:tc>
        <w:tc>
          <w:tcPr>
            <w:tcW w:w="708" w:type="dxa"/>
            <w:vAlign w:val="center"/>
          </w:tcPr>
          <w:p w14:paraId="2F015231">
            <w:pPr>
              <w:jc w:val="center"/>
              <w:rPr>
                <w:rFonts w:asciiTheme="minorEastAsia" w:hAnsiTheme="minorEastAsia" w:eastAsiaTheme="minorEastAsia"/>
                <w:color w:val="auto"/>
                <w:szCs w:val="21"/>
                <w:highlight w:val="none"/>
              </w:rPr>
            </w:pPr>
          </w:p>
        </w:tc>
      </w:tr>
      <w:tr w14:paraId="1CDB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CDA160">
            <w:pPr>
              <w:jc w:val="center"/>
              <w:rPr>
                <w:rFonts w:asciiTheme="minorEastAsia" w:hAnsiTheme="minorEastAsia" w:eastAsiaTheme="minorEastAsia"/>
                <w:color w:val="auto"/>
                <w:szCs w:val="21"/>
                <w:highlight w:val="none"/>
              </w:rPr>
            </w:pPr>
          </w:p>
        </w:tc>
        <w:tc>
          <w:tcPr>
            <w:tcW w:w="709" w:type="dxa"/>
            <w:vAlign w:val="center"/>
          </w:tcPr>
          <w:p w14:paraId="19F6CC9B">
            <w:pPr>
              <w:jc w:val="center"/>
              <w:rPr>
                <w:rFonts w:asciiTheme="minorEastAsia" w:hAnsiTheme="minorEastAsia" w:eastAsiaTheme="minorEastAsia"/>
                <w:color w:val="auto"/>
                <w:szCs w:val="21"/>
                <w:highlight w:val="none"/>
              </w:rPr>
            </w:pPr>
          </w:p>
        </w:tc>
        <w:tc>
          <w:tcPr>
            <w:tcW w:w="709" w:type="dxa"/>
            <w:vAlign w:val="center"/>
          </w:tcPr>
          <w:p w14:paraId="33E1919A">
            <w:pPr>
              <w:jc w:val="center"/>
              <w:rPr>
                <w:rFonts w:asciiTheme="minorEastAsia" w:hAnsiTheme="minorEastAsia" w:eastAsiaTheme="minorEastAsia"/>
                <w:color w:val="auto"/>
                <w:szCs w:val="21"/>
                <w:highlight w:val="none"/>
              </w:rPr>
            </w:pPr>
          </w:p>
        </w:tc>
        <w:tc>
          <w:tcPr>
            <w:tcW w:w="1134" w:type="dxa"/>
            <w:vAlign w:val="center"/>
          </w:tcPr>
          <w:p w14:paraId="099A3B30">
            <w:pPr>
              <w:jc w:val="center"/>
              <w:rPr>
                <w:rFonts w:asciiTheme="minorEastAsia" w:hAnsiTheme="minorEastAsia" w:eastAsiaTheme="minorEastAsia"/>
                <w:color w:val="auto"/>
                <w:szCs w:val="21"/>
                <w:highlight w:val="none"/>
              </w:rPr>
            </w:pPr>
          </w:p>
        </w:tc>
        <w:tc>
          <w:tcPr>
            <w:tcW w:w="771" w:type="dxa"/>
            <w:vAlign w:val="center"/>
          </w:tcPr>
          <w:p w14:paraId="42D794B4">
            <w:pPr>
              <w:jc w:val="center"/>
              <w:rPr>
                <w:rFonts w:asciiTheme="minorEastAsia" w:hAnsiTheme="minorEastAsia" w:eastAsiaTheme="minorEastAsia"/>
                <w:color w:val="auto"/>
                <w:szCs w:val="21"/>
                <w:highlight w:val="none"/>
              </w:rPr>
            </w:pPr>
          </w:p>
        </w:tc>
        <w:tc>
          <w:tcPr>
            <w:tcW w:w="788" w:type="dxa"/>
            <w:vAlign w:val="center"/>
          </w:tcPr>
          <w:p w14:paraId="4BFF178D">
            <w:pPr>
              <w:jc w:val="center"/>
              <w:rPr>
                <w:rFonts w:asciiTheme="minorEastAsia" w:hAnsiTheme="minorEastAsia" w:eastAsiaTheme="minorEastAsia"/>
                <w:color w:val="auto"/>
                <w:szCs w:val="21"/>
                <w:highlight w:val="none"/>
              </w:rPr>
            </w:pPr>
          </w:p>
        </w:tc>
        <w:tc>
          <w:tcPr>
            <w:tcW w:w="850" w:type="dxa"/>
            <w:vAlign w:val="center"/>
          </w:tcPr>
          <w:p w14:paraId="4C46B209">
            <w:pPr>
              <w:jc w:val="center"/>
              <w:rPr>
                <w:rFonts w:asciiTheme="minorEastAsia" w:hAnsiTheme="minorEastAsia" w:eastAsiaTheme="minorEastAsia"/>
                <w:color w:val="auto"/>
                <w:szCs w:val="21"/>
                <w:highlight w:val="none"/>
              </w:rPr>
            </w:pPr>
          </w:p>
        </w:tc>
        <w:tc>
          <w:tcPr>
            <w:tcW w:w="2127" w:type="dxa"/>
            <w:vAlign w:val="center"/>
          </w:tcPr>
          <w:p w14:paraId="094200C3">
            <w:pPr>
              <w:jc w:val="center"/>
              <w:rPr>
                <w:rFonts w:asciiTheme="minorEastAsia" w:hAnsiTheme="minorEastAsia" w:eastAsiaTheme="minorEastAsia"/>
                <w:color w:val="auto"/>
                <w:szCs w:val="21"/>
                <w:highlight w:val="none"/>
              </w:rPr>
            </w:pPr>
          </w:p>
        </w:tc>
        <w:tc>
          <w:tcPr>
            <w:tcW w:w="708" w:type="dxa"/>
            <w:vAlign w:val="center"/>
          </w:tcPr>
          <w:p w14:paraId="066FAE62">
            <w:pPr>
              <w:jc w:val="center"/>
              <w:rPr>
                <w:rFonts w:asciiTheme="minorEastAsia" w:hAnsiTheme="minorEastAsia" w:eastAsiaTheme="minorEastAsia"/>
                <w:color w:val="auto"/>
                <w:szCs w:val="21"/>
                <w:highlight w:val="none"/>
              </w:rPr>
            </w:pPr>
          </w:p>
        </w:tc>
      </w:tr>
      <w:tr w14:paraId="056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D22B78">
            <w:pPr>
              <w:jc w:val="center"/>
              <w:rPr>
                <w:rFonts w:asciiTheme="minorEastAsia" w:hAnsiTheme="minorEastAsia" w:eastAsiaTheme="minorEastAsia"/>
                <w:color w:val="auto"/>
                <w:szCs w:val="21"/>
                <w:highlight w:val="none"/>
              </w:rPr>
            </w:pPr>
          </w:p>
        </w:tc>
        <w:tc>
          <w:tcPr>
            <w:tcW w:w="709" w:type="dxa"/>
            <w:vAlign w:val="center"/>
          </w:tcPr>
          <w:p w14:paraId="3A066919">
            <w:pPr>
              <w:jc w:val="center"/>
              <w:rPr>
                <w:rFonts w:asciiTheme="minorEastAsia" w:hAnsiTheme="minorEastAsia" w:eastAsiaTheme="minorEastAsia"/>
                <w:color w:val="auto"/>
                <w:szCs w:val="21"/>
                <w:highlight w:val="none"/>
              </w:rPr>
            </w:pPr>
          </w:p>
        </w:tc>
        <w:tc>
          <w:tcPr>
            <w:tcW w:w="709" w:type="dxa"/>
            <w:vAlign w:val="center"/>
          </w:tcPr>
          <w:p w14:paraId="0C1F1476">
            <w:pPr>
              <w:jc w:val="center"/>
              <w:rPr>
                <w:rFonts w:asciiTheme="minorEastAsia" w:hAnsiTheme="minorEastAsia" w:eastAsiaTheme="minorEastAsia"/>
                <w:color w:val="auto"/>
                <w:szCs w:val="21"/>
                <w:highlight w:val="none"/>
              </w:rPr>
            </w:pPr>
          </w:p>
        </w:tc>
        <w:tc>
          <w:tcPr>
            <w:tcW w:w="1134" w:type="dxa"/>
            <w:vAlign w:val="center"/>
          </w:tcPr>
          <w:p w14:paraId="1ACD3830">
            <w:pPr>
              <w:jc w:val="center"/>
              <w:rPr>
                <w:rFonts w:asciiTheme="minorEastAsia" w:hAnsiTheme="minorEastAsia" w:eastAsiaTheme="minorEastAsia"/>
                <w:color w:val="auto"/>
                <w:szCs w:val="21"/>
                <w:highlight w:val="none"/>
              </w:rPr>
            </w:pPr>
          </w:p>
        </w:tc>
        <w:tc>
          <w:tcPr>
            <w:tcW w:w="771" w:type="dxa"/>
            <w:vAlign w:val="center"/>
          </w:tcPr>
          <w:p w14:paraId="2F6F03E6">
            <w:pPr>
              <w:jc w:val="center"/>
              <w:rPr>
                <w:rFonts w:asciiTheme="minorEastAsia" w:hAnsiTheme="minorEastAsia" w:eastAsiaTheme="minorEastAsia"/>
                <w:color w:val="auto"/>
                <w:szCs w:val="21"/>
                <w:highlight w:val="none"/>
              </w:rPr>
            </w:pPr>
          </w:p>
        </w:tc>
        <w:tc>
          <w:tcPr>
            <w:tcW w:w="788" w:type="dxa"/>
            <w:vAlign w:val="center"/>
          </w:tcPr>
          <w:p w14:paraId="399EB3BF">
            <w:pPr>
              <w:jc w:val="center"/>
              <w:rPr>
                <w:rFonts w:asciiTheme="minorEastAsia" w:hAnsiTheme="minorEastAsia" w:eastAsiaTheme="minorEastAsia"/>
                <w:color w:val="auto"/>
                <w:szCs w:val="21"/>
                <w:highlight w:val="none"/>
              </w:rPr>
            </w:pPr>
          </w:p>
        </w:tc>
        <w:tc>
          <w:tcPr>
            <w:tcW w:w="850" w:type="dxa"/>
            <w:vAlign w:val="center"/>
          </w:tcPr>
          <w:p w14:paraId="0914966A">
            <w:pPr>
              <w:jc w:val="center"/>
              <w:rPr>
                <w:rFonts w:asciiTheme="minorEastAsia" w:hAnsiTheme="minorEastAsia" w:eastAsiaTheme="minorEastAsia"/>
                <w:color w:val="auto"/>
                <w:szCs w:val="21"/>
                <w:highlight w:val="none"/>
              </w:rPr>
            </w:pPr>
          </w:p>
        </w:tc>
        <w:tc>
          <w:tcPr>
            <w:tcW w:w="2127" w:type="dxa"/>
            <w:vAlign w:val="center"/>
          </w:tcPr>
          <w:p w14:paraId="11F26F8A">
            <w:pPr>
              <w:jc w:val="center"/>
              <w:rPr>
                <w:rFonts w:asciiTheme="minorEastAsia" w:hAnsiTheme="minorEastAsia" w:eastAsiaTheme="minorEastAsia"/>
                <w:color w:val="auto"/>
                <w:szCs w:val="21"/>
                <w:highlight w:val="none"/>
              </w:rPr>
            </w:pPr>
          </w:p>
        </w:tc>
        <w:tc>
          <w:tcPr>
            <w:tcW w:w="708" w:type="dxa"/>
            <w:vAlign w:val="center"/>
          </w:tcPr>
          <w:p w14:paraId="41E8C6B5">
            <w:pPr>
              <w:jc w:val="center"/>
              <w:rPr>
                <w:rFonts w:asciiTheme="minorEastAsia" w:hAnsiTheme="minorEastAsia" w:eastAsiaTheme="minorEastAsia"/>
                <w:color w:val="auto"/>
                <w:szCs w:val="21"/>
                <w:highlight w:val="none"/>
              </w:rPr>
            </w:pPr>
          </w:p>
        </w:tc>
      </w:tr>
      <w:tr w14:paraId="2478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D31456">
            <w:pPr>
              <w:jc w:val="center"/>
              <w:rPr>
                <w:rFonts w:asciiTheme="minorEastAsia" w:hAnsiTheme="minorEastAsia" w:eastAsiaTheme="minorEastAsia"/>
                <w:color w:val="auto"/>
                <w:szCs w:val="21"/>
                <w:highlight w:val="none"/>
              </w:rPr>
            </w:pPr>
          </w:p>
        </w:tc>
        <w:tc>
          <w:tcPr>
            <w:tcW w:w="709" w:type="dxa"/>
            <w:vAlign w:val="center"/>
          </w:tcPr>
          <w:p w14:paraId="2951CAA3">
            <w:pPr>
              <w:jc w:val="center"/>
              <w:rPr>
                <w:rFonts w:asciiTheme="minorEastAsia" w:hAnsiTheme="minorEastAsia" w:eastAsiaTheme="minorEastAsia"/>
                <w:color w:val="auto"/>
                <w:szCs w:val="21"/>
                <w:highlight w:val="none"/>
              </w:rPr>
            </w:pPr>
          </w:p>
        </w:tc>
        <w:tc>
          <w:tcPr>
            <w:tcW w:w="709" w:type="dxa"/>
            <w:vAlign w:val="center"/>
          </w:tcPr>
          <w:p w14:paraId="3160DA25">
            <w:pPr>
              <w:jc w:val="center"/>
              <w:rPr>
                <w:rFonts w:asciiTheme="minorEastAsia" w:hAnsiTheme="minorEastAsia" w:eastAsiaTheme="minorEastAsia"/>
                <w:color w:val="auto"/>
                <w:szCs w:val="21"/>
                <w:highlight w:val="none"/>
              </w:rPr>
            </w:pPr>
          </w:p>
        </w:tc>
        <w:tc>
          <w:tcPr>
            <w:tcW w:w="1134" w:type="dxa"/>
            <w:vAlign w:val="center"/>
          </w:tcPr>
          <w:p w14:paraId="2BF6F300">
            <w:pPr>
              <w:jc w:val="center"/>
              <w:rPr>
                <w:rFonts w:asciiTheme="minorEastAsia" w:hAnsiTheme="minorEastAsia" w:eastAsiaTheme="minorEastAsia"/>
                <w:color w:val="auto"/>
                <w:szCs w:val="21"/>
                <w:highlight w:val="none"/>
              </w:rPr>
            </w:pPr>
          </w:p>
        </w:tc>
        <w:tc>
          <w:tcPr>
            <w:tcW w:w="771" w:type="dxa"/>
            <w:vAlign w:val="center"/>
          </w:tcPr>
          <w:p w14:paraId="0A54E9D9">
            <w:pPr>
              <w:jc w:val="center"/>
              <w:rPr>
                <w:rFonts w:asciiTheme="minorEastAsia" w:hAnsiTheme="minorEastAsia" w:eastAsiaTheme="minorEastAsia"/>
                <w:color w:val="auto"/>
                <w:szCs w:val="21"/>
                <w:highlight w:val="none"/>
              </w:rPr>
            </w:pPr>
          </w:p>
        </w:tc>
        <w:tc>
          <w:tcPr>
            <w:tcW w:w="788" w:type="dxa"/>
            <w:vAlign w:val="center"/>
          </w:tcPr>
          <w:p w14:paraId="7E266F11">
            <w:pPr>
              <w:jc w:val="center"/>
              <w:rPr>
                <w:rFonts w:asciiTheme="minorEastAsia" w:hAnsiTheme="minorEastAsia" w:eastAsiaTheme="minorEastAsia"/>
                <w:color w:val="auto"/>
                <w:szCs w:val="21"/>
                <w:highlight w:val="none"/>
              </w:rPr>
            </w:pPr>
          </w:p>
        </w:tc>
        <w:tc>
          <w:tcPr>
            <w:tcW w:w="850" w:type="dxa"/>
            <w:vAlign w:val="center"/>
          </w:tcPr>
          <w:p w14:paraId="033EA66D">
            <w:pPr>
              <w:jc w:val="center"/>
              <w:rPr>
                <w:rFonts w:asciiTheme="minorEastAsia" w:hAnsiTheme="minorEastAsia" w:eastAsiaTheme="minorEastAsia"/>
                <w:color w:val="auto"/>
                <w:szCs w:val="21"/>
                <w:highlight w:val="none"/>
              </w:rPr>
            </w:pPr>
          </w:p>
        </w:tc>
        <w:tc>
          <w:tcPr>
            <w:tcW w:w="2127" w:type="dxa"/>
            <w:vAlign w:val="center"/>
          </w:tcPr>
          <w:p w14:paraId="166D0653">
            <w:pPr>
              <w:jc w:val="center"/>
              <w:rPr>
                <w:rFonts w:asciiTheme="minorEastAsia" w:hAnsiTheme="minorEastAsia" w:eastAsiaTheme="minorEastAsia"/>
                <w:color w:val="auto"/>
                <w:szCs w:val="21"/>
                <w:highlight w:val="none"/>
              </w:rPr>
            </w:pPr>
          </w:p>
        </w:tc>
        <w:tc>
          <w:tcPr>
            <w:tcW w:w="708" w:type="dxa"/>
            <w:vAlign w:val="center"/>
          </w:tcPr>
          <w:p w14:paraId="01F30C5C">
            <w:pPr>
              <w:jc w:val="center"/>
              <w:rPr>
                <w:rFonts w:asciiTheme="minorEastAsia" w:hAnsiTheme="minorEastAsia" w:eastAsiaTheme="minorEastAsia"/>
                <w:color w:val="auto"/>
                <w:szCs w:val="21"/>
                <w:highlight w:val="none"/>
              </w:rPr>
            </w:pPr>
          </w:p>
        </w:tc>
      </w:tr>
      <w:tr w14:paraId="6831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580E4B">
            <w:pPr>
              <w:jc w:val="center"/>
              <w:rPr>
                <w:rFonts w:asciiTheme="minorEastAsia" w:hAnsiTheme="minorEastAsia" w:eastAsiaTheme="minorEastAsia"/>
                <w:color w:val="auto"/>
                <w:szCs w:val="21"/>
                <w:highlight w:val="none"/>
              </w:rPr>
            </w:pPr>
          </w:p>
        </w:tc>
        <w:tc>
          <w:tcPr>
            <w:tcW w:w="709" w:type="dxa"/>
            <w:vAlign w:val="center"/>
          </w:tcPr>
          <w:p w14:paraId="4218DBFE">
            <w:pPr>
              <w:jc w:val="center"/>
              <w:rPr>
                <w:rFonts w:asciiTheme="minorEastAsia" w:hAnsiTheme="minorEastAsia" w:eastAsiaTheme="minorEastAsia"/>
                <w:color w:val="auto"/>
                <w:szCs w:val="21"/>
                <w:highlight w:val="none"/>
              </w:rPr>
            </w:pPr>
          </w:p>
        </w:tc>
        <w:tc>
          <w:tcPr>
            <w:tcW w:w="709" w:type="dxa"/>
            <w:vAlign w:val="center"/>
          </w:tcPr>
          <w:p w14:paraId="0CE457A3">
            <w:pPr>
              <w:jc w:val="center"/>
              <w:rPr>
                <w:rFonts w:asciiTheme="minorEastAsia" w:hAnsiTheme="minorEastAsia" w:eastAsiaTheme="minorEastAsia"/>
                <w:color w:val="auto"/>
                <w:szCs w:val="21"/>
                <w:highlight w:val="none"/>
              </w:rPr>
            </w:pPr>
          </w:p>
        </w:tc>
        <w:tc>
          <w:tcPr>
            <w:tcW w:w="1134" w:type="dxa"/>
            <w:vAlign w:val="center"/>
          </w:tcPr>
          <w:p w14:paraId="1E40054F">
            <w:pPr>
              <w:jc w:val="center"/>
              <w:rPr>
                <w:rFonts w:asciiTheme="minorEastAsia" w:hAnsiTheme="minorEastAsia" w:eastAsiaTheme="minorEastAsia"/>
                <w:color w:val="auto"/>
                <w:szCs w:val="21"/>
                <w:highlight w:val="none"/>
              </w:rPr>
            </w:pPr>
          </w:p>
        </w:tc>
        <w:tc>
          <w:tcPr>
            <w:tcW w:w="771" w:type="dxa"/>
            <w:vAlign w:val="center"/>
          </w:tcPr>
          <w:p w14:paraId="02A517E2">
            <w:pPr>
              <w:jc w:val="center"/>
              <w:rPr>
                <w:rFonts w:asciiTheme="minorEastAsia" w:hAnsiTheme="minorEastAsia" w:eastAsiaTheme="minorEastAsia"/>
                <w:color w:val="auto"/>
                <w:szCs w:val="21"/>
                <w:highlight w:val="none"/>
              </w:rPr>
            </w:pPr>
          </w:p>
        </w:tc>
        <w:tc>
          <w:tcPr>
            <w:tcW w:w="788" w:type="dxa"/>
            <w:vAlign w:val="center"/>
          </w:tcPr>
          <w:p w14:paraId="4B7A54CE">
            <w:pPr>
              <w:jc w:val="center"/>
              <w:rPr>
                <w:rFonts w:asciiTheme="minorEastAsia" w:hAnsiTheme="minorEastAsia" w:eastAsiaTheme="minorEastAsia"/>
                <w:color w:val="auto"/>
                <w:szCs w:val="21"/>
                <w:highlight w:val="none"/>
              </w:rPr>
            </w:pPr>
          </w:p>
        </w:tc>
        <w:tc>
          <w:tcPr>
            <w:tcW w:w="850" w:type="dxa"/>
            <w:vAlign w:val="center"/>
          </w:tcPr>
          <w:p w14:paraId="2F8C7001">
            <w:pPr>
              <w:jc w:val="center"/>
              <w:rPr>
                <w:rFonts w:asciiTheme="minorEastAsia" w:hAnsiTheme="minorEastAsia" w:eastAsiaTheme="minorEastAsia"/>
                <w:color w:val="auto"/>
                <w:szCs w:val="21"/>
                <w:highlight w:val="none"/>
              </w:rPr>
            </w:pPr>
          </w:p>
        </w:tc>
        <w:tc>
          <w:tcPr>
            <w:tcW w:w="2127" w:type="dxa"/>
            <w:vAlign w:val="center"/>
          </w:tcPr>
          <w:p w14:paraId="51F00DC9">
            <w:pPr>
              <w:jc w:val="center"/>
              <w:rPr>
                <w:rFonts w:asciiTheme="minorEastAsia" w:hAnsiTheme="minorEastAsia" w:eastAsiaTheme="minorEastAsia"/>
                <w:color w:val="auto"/>
                <w:szCs w:val="21"/>
                <w:highlight w:val="none"/>
              </w:rPr>
            </w:pPr>
          </w:p>
        </w:tc>
        <w:tc>
          <w:tcPr>
            <w:tcW w:w="708" w:type="dxa"/>
            <w:vAlign w:val="center"/>
          </w:tcPr>
          <w:p w14:paraId="1BC23FA3">
            <w:pPr>
              <w:jc w:val="center"/>
              <w:rPr>
                <w:rFonts w:asciiTheme="minorEastAsia" w:hAnsiTheme="minorEastAsia" w:eastAsiaTheme="minorEastAsia"/>
                <w:color w:val="auto"/>
                <w:szCs w:val="21"/>
                <w:highlight w:val="none"/>
              </w:rPr>
            </w:pPr>
          </w:p>
        </w:tc>
      </w:tr>
      <w:tr w14:paraId="6A2E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151138E">
            <w:pPr>
              <w:jc w:val="center"/>
              <w:rPr>
                <w:rFonts w:asciiTheme="minorEastAsia" w:hAnsiTheme="minorEastAsia" w:eastAsiaTheme="minorEastAsia"/>
                <w:color w:val="auto"/>
                <w:szCs w:val="21"/>
                <w:highlight w:val="none"/>
              </w:rPr>
            </w:pPr>
          </w:p>
        </w:tc>
        <w:tc>
          <w:tcPr>
            <w:tcW w:w="709" w:type="dxa"/>
            <w:vAlign w:val="center"/>
          </w:tcPr>
          <w:p w14:paraId="3D7EA32F">
            <w:pPr>
              <w:jc w:val="center"/>
              <w:rPr>
                <w:rFonts w:asciiTheme="minorEastAsia" w:hAnsiTheme="minorEastAsia" w:eastAsiaTheme="minorEastAsia"/>
                <w:color w:val="auto"/>
                <w:szCs w:val="21"/>
                <w:highlight w:val="none"/>
              </w:rPr>
            </w:pPr>
          </w:p>
        </w:tc>
        <w:tc>
          <w:tcPr>
            <w:tcW w:w="709" w:type="dxa"/>
            <w:vAlign w:val="center"/>
          </w:tcPr>
          <w:p w14:paraId="59D6D8A3">
            <w:pPr>
              <w:jc w:val="center"/>
              <w:rPr>
                <w:rFonts w:asciiTheme="minorEastAsia" w:hAnsiTheme="minorEastAsia" w:eastAsiaTheme="minorEastAsia"/>
                <w:color w:val="auto"/>
                <w:szCs w:val="21"/>
                <w:highlight w:val="none"/>
              </w:rPr>
            </w:pPr>
          </w:p>
        </w:tc>
        <w:tc>
          <w:tcPr>
            <w:tcW w:w="1134" w:type="dxa"/>
            <w:vAlign w:val="center"/>
          </w:tcPr>
          <w:p w14:paraId="7BAD75F7">
            <w:pPr>
              <w:jc w:val="center"/>
              <w:rPr>
                <w:rFonts w:asciiTheme="minorEastAsia" w:hAnsiTheme="minorEastAsia" w:eastAsiaTheme="minorEastAsia"/>
                <w:color w:val="auto"/>
                <w:szCs w:val="21"/>
                <w:highlight w:val="none"/>
              </w:rPr>
            </w:pPr>
          </w:p>
        </w:tc>
        <w:tc>
          <w:tcPr>
            <w:tcW w:w="771" w:type="dxa"/>
            <w:vAlign w:val="center"/>
          </w:tcPr>
          <w:p w14:paraId="29644456">
            <w:pPr>
              <w:jc w:val="center"/>
              <w:rPr>
                <w:rFonts w:asciiTheme="minorEastAsia" w:hAnsiTheme="minorEastAsia" w:eastAsiaTheme="minorEastAsia"/>
                <w:color w:val="auto"/>
                <w:szCs w:val="21"/>
                <w:highlight w:val="none"/>
              </w:rPr>
            </w:pPr>
          </w:p>
        </w:tc>
        <w:tc>
          <w:tcPr>
            <w:tcW w:w="788" w:type="dxa"/>
            <w:vAlign w:val="center"/>
          </w:tcPr>
          <w:p w14:paraId="1041F781">
            <w:pPr>
              <w:jc w:val="center"/>
              <w:rPr>
                <w:rFonts w:asciiTheme="minorEastAsia" w:hAnsiTheme="minorEastAsia" w:eastAsiaTheme="minorEastAsia"/>
                <w:color w:val="auto"/>
                <w:szCs w:val="21"/>
                <w:highlight w:val="none"/>
              </w:rPr>
            </w:pPr>
          </w:p>
        </w:tc>
        <w:tc>
          <w:tcPr>
            <w:tcW w:w="850" w:type="dxa"/>
            <w:vAlign w:val="center"/>
          </w:tcPr>
          <w:p w14:paraId="7479932A">
            <w:pPr>
              <w:jc w:val="center"/>
              <w:rPr>
                <w:rFonts w:asciiTheme="minorEastAsia" w:hAnsiTheme="minorEastAsia" w:eastAsiaTheme="minorEastAsia"/>
                <w:color w:val="auto"/>
                <w:szCs w:val="21"/>
                <w:highlight w:val="none"/>
              </w:rPr>
            </w:pPr>
          </w:p>
        </w:tc>
        <w:tc>
          <w:tcPr>
            <w:tcW w:w="2127" w:type="dxa"/>
            <w:vAlign w:val="center"/>
          </w:tcPr>
          <w:p w14:paraId="5F2BFEF4">
            <w:pPr>
              <w:jc w:val="center"/>
              <w:rPr>
                <w:rFonts w:asciiTheme="minorEastAsia" w:hAnsiTheme="minorEastAsia" w:eastAsiaTheme="minorEastAsia"/>
                <w:color w:val="auto"/>
                <w:szCs w:val="21"/>
                <w:highlight w:val="none"/>
              </w:rPr>
            </w:pPr>
          </w:p>
        </w:tc>
        <w:tc>
          <w:tcPr>
            <w:tcW w:w="708" w:type="dxa"/>
            <w:vAlign w:val="center"/>
          </w:tcPr>
          <w:p w14:paraId="6153BA28">
            <w:pPr>
              <w:jc w:val="center"/>
              <w:rPr>
                <w:rFonts w:asciiTheme="minorEastAsia" w:hAnsiTheme="minorEastAsia" w:eastAsiaTheme="minorEastAsia"/>
                <w:color w:val="auto"/>
                <w:szCs w:val="21"/>
                <w:highlight w:val="none"/>
              </w:rPr>
            </w:pPr>
          </w:p>
        </w:tc>
      </w:tr>
      <w:tr w14:paraId="5554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04193EF">
            <w:pPr>
              <w:jc w:val="center"/>
              <w:rPr>
                <w:rFonts w:asciiTheme="minorEastAsia" w:hAnsiTheme="minorEastAsia" w:eastAsiaTheme="minorEastAsia"/>
                <w:color w:val="auto"/>
                <w:szCs w:val="21"/>
                <w:highlight w:val="none"/>
              </w:rPr>
            </w:pPr>
          </w:p>
        </w:tc>
        <w:tc>
          <w:tcPr>
            <w:tcW w:w="709" w:type="dxa"/>
            <w:vAlign w:val="center"/>
          </w:tcPr>
          <w:p w14:paraId="08766763">
            <w:pPr>
              <w:jc w:val="center"/>
              <w:rPr>
                <w:rFonts w:asciiTheme="minorEastAsia" w:hAnsiTheme="minorEastAsia" w:eastAsiaTheme="minorEastAsia"/>
                <w:color w:val="auto"/>
                <w:szCs w:val="21"/>
                <w:highlight w:val="none"/>
              </w:rPr>
            </w:pPr>
          </w:p>
        </w:tc>
        <w:tc>
          <w:tcPr>
            <w:tcW w:w="709" w:type="dxa"/>
            <w:vAlign w:val="center"/>
          </w:tcPr>
          <w:p w14:paraId="63369B8A">
            <w:pPr>
              <w:jc w:val="center"/>
              <w:rPr>
                <w:rFonts w:asciiTheme="minorEastAsia" w:hAnsiTheme="minorEastAsia" w:eastAsiaTheme="minorEastAsia"/>
                <w:color w:val="auto"/>
                <w:szCs w:val="21"/>
                <w:highlight w:val="none"/>
              </w:rPr>
            </w:pPr>
          </w:p>
        </w:tc>
        <w:tc>
          <w:tcPr>
            <w:tcW w:w="1134" w:type="dxa"/>
            <w:vAlign w:val="center"/>
          </w:tcPr>
          <w:p w14:paraId="65AF5C0B">
            <w:pPr>
              <w:jc w:val="center"/>
              <w:rPr>
                <w:rFonts w:asciiTheme="minorEastAsia" w:hAnsiTheme="minorEastAsia" w:eastAsiaTheme="minorEastAsia"/>
                <w:color w:val="auto"/>
                <w:szCs w:val="21"/>
                <w:highlight w:val="none"/>
              </w:rPr>
            </w:pPr>
          </w:p>
        </w:tc>
        <w:tc>
          <w:tcPr>
            <w:tcW w:w="771" w:type="dxa"/>
            <w:vAlign w:val="center"/>
          </w:tcPr>
          <w:p w14:paraId="362484EC">
            <w:pPr>
              <w:jc w:val="center"/>
              <w:rPr>
                <w:rFonts w:asciiTheme="minorEastAsia" w:hAnsiTheme="minorEastAsia" w:eastAsiaTheme="minorEastAsia"/>
                <w:color w:val="auto"/>
                <w:szCs w:val="21"/>
                <w:highlight w:val="none"/>
              </w:rPr>
            </w:pPr>
          </w:p>
        </w:tc>
        <w:tc>
          <w:tcPr>
            <w:tcW w:w="788" w:type="dxa"/>
            <w:vAlign w:val="center"/>
          </w:tcPr>
          <w:p w14:paraId="418B23DA">
            <w:pPr>
              <w:jc w:val="center"/>
              <w:rPr>
                <w:rFonts w:asciiTheme="minorEastAsia" w:hAnsiTheme="minorEastAsia" w:eastAsiaTheme="minorEastAsia"/>
                <w:color w:val="auto"/>
                <w:szCs w:val="21"/>
                <w:highlight w:val="none"/>
              </w:rPr>
            </w:pPr>
          </w:p>
        </w:tc>
        <w:tc>
          <w:tcPr>
            <w:tcW w:w="850" w:type="dxa"/>
            <w:vAlign w:val="center"/>
          </w:tcPr>
          <w:p w14:paraId="1F3DC18E">
            <w:pPr>
              <w:jc w:val="center"/>
              <w:rPr>
                <w:rFonts w:asciiTheme="minorEastAsia" w:hAnsiTheme="minorEastAsia" w:eastAsiaTheme="minorEastAsia"/>
                <w:color w:val="auto"/>
                <w:szCs w:val="21"/>
                <w:highlight w:val="none"/>
              </w:rPr>
            </w:pPr>
          </w:p>
        </w:tc>
        <w:tc>
          <w:tcPr>
            <w:tcW w:w="2127" w:type="dxa"/>
            <w:vAlign w:val="center"/>
          </w:tcPr>
          <w:p w14:paraId="4E18A690">
            <w:pPr>
              <w:jc w:val="center"/>
              <w:rPr>
                <w:rFonts w:asciiTheme="minorEastAsia" w:hAnsiTheme="minorEastAsia" w:eastAsiaTheme="minorEastAsia"/>
                <w:color w:val="auto"/>
                <w:szCs w:val="21"/>
                <w:highlight w:val="none"/>
              </w:rPr>
            </w:pPr>
          </w:p>
        </w:tc>
        <w:tc>
          <w:tcPr>
            <w:tcW w:w="708" w:type="dxa"/>
            <w:vAlign w:val="center"/>
          </w:tcPr>
          <w:p w14:paraId="75B3B1BB">
            <w:pPr>
              <w:jc w:val="center"/>
              <w:rPr>
                <w:rFonts w:asciiTheme="minorEastAsia" w:hAnsiTheme="minorEastAsia" w:eastAsiaTheme="minorEastAsia"/>
                <w:color w:val="auto"/>
                <w:szCs w:val="21"/>
                <w:highlight w:val="none"/>
              </w:rPr>
            </w:pPr>
          </w:p>
        </w:tc>
      </w:tr>
      <w:tr w14:paraId="471B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C6E6486">
            <w:pPr>
              <w:jc w:val="center"/>
              <w:rPr>
                <w:rFonts w:asciiTheme="minorEastAsia" w:hAnsiTheme="minorEastAsia" w:eastAsiaTheme="minorEastAsia"/>
                <w:color w:val="auto"/>
                <w:szCs w:val="21"/>
                <w:highlight w:val="none"/>
              </w:rPr>
            </w:pPr>
          </w:p>
        </w:tc>
        <w:tc>
          <w:tcPr>
            <w:tcW w:w="709" w:type="dxa"/>
            <w:vAlign w:val="center"/>
          </w:tcPr>
          <w:p w14:paraId="090B1603">
            <w:pPr>
              <w:jc w:val="center"/>
              <w:rPr>
                <w:rFonts w:asciiTheme="minorEastAsia" w:hAnsiTheme="minorEastAsia" w:eastAsiaTheme="minorEastAsia"/>
                <w:color w:val="auto"/>
                <w:szCs w:val="21"/>
                <w:highlight w:val="none"/>
              </w:rPr>
            </w:pPr>
          </w:p>
        </w:tc>
        <w:tc>
          <w:tcPr>
            <w:tcW w:w="709" w:type="dxa"/>
            <w:vAlign w:val="center"/>
          </w:tcPr>
          <w:p w14:paraId="28F7F325">
            <w:pPr>
              <w:jc w:val="center"/>
              <w:rPr>
                <w:rFonts w:asciiTheme="minorEastAsia" w:hAnsiTheme="minorEastAsia" w:eastAsiaTheme="minorEastAsia"/>
                <w:color w:val="auto"/>
                <w:szCs w:val="21"/>
                <w:highlight w:val="none"/>
              </w:rPr>
            </w:pPr>
          </w:p>
        </w:tc>
        <w:tc>
          <w:tcPr>
            <w:tcW w:w="1134" w:type="dxa"/>
            <w:vAlign w:val="center"/>
          </w:tcPr>
          <w:p w14:paraId="735D3D23">
            <w:pPr>
              <w:jc w:val="center"/>
              <w:rPr>
                <w:rFonts w:asciiTheme="minorEastAsia" w:hAnsiTheme="minorEastAsia" w:eastAsiaTheme="minorEastAsia"/>
                <w:color w:val="auto"/>
                <w:szCs w:val="21"/>
                <w:highlight w:val="none"/>
              </w:rPr>
            </w:pPr>
          </w:p>
        </w:tc>
        <w:tc>
          <w:tcPr>
            <w:tcW w:w="771" w:type="dxa"/>
            <w:vAlign w:val="center"/>
          </w:tcPr>
          <w:p w14:paraId="6A1336F8">
            <w:pPr>
              <w:jc w:val="center"/>
              <w:rPr>
                <w:rFonts w:asciiTheme="minorEastAsia" w:hAnsiTheme="minorEastAsia" w:eastAsiaTheme="minorEastAsia"/>
                <w:color w:val="auto"/>
                <w:szCs w:val="21"/>
                <w:highlight w:val="none"/>
              </w:rPr>
            </w:pPr>
          </w:p>
        </w:tc>
        <w:tc>
          <w:tcPr>
            <w:tcW w:w="788" w:type="dxa"/>
            <w:vAlign w:val="center"/>
          </w:tcPr>
          <w:p w14:paraId="7A03158D">
            <w:pPr>
              <w:jc w:val="center"/>
              <w:rPr>
                <w:rFonts w:asciiTheme="minorEastAsia" w:hAnsiTheme="minorEastAsia" w:eastAsiaTheme="minorEastAsia"/>
                <w:color w:val="auto"/>
                <w:szCs w:val="21"/>
                <w:highlight w:val="none"/>
              </w:rPr>
            </w:pPr>
          </w:p>
        </w:tc>
        <w:tc>
          <w:tcPr>
            <w:tcW w:w="850" w:type="dxa"/>
            <w:vAlign w:val="center"/>
          </w:tcPr>
          <w:p w14:paraId="318FA374">
            <w:pPr>
              <w:jc w:val="center"/>
              <w:rPr>
                <w:rFonts w:asciiTheme="minorEastAsia" w:hAnsiTheme="minorEastAsia" w:eastAsiaTheme="minorEastAsia"/>
                <w:color w:val="auto"/>
                <w:szCs w:val="21"/>
                <w:highlight w:val="none"/>
              </w:rPr>
            </w:pPr>
          </w:p>
        </w:tc>
        <w:tc>
          <w:tcPr>
            <w:tcW w:w="2127" w:type="dxa"/>
            <w:vAlign w:val="center"/>
          </w:tcPr>
          <w:p w14:paraId="3ED8191F">
            <w:pPr>
              <w:jc w:val="center"/>
              <w:rPr>
                <w:rFonts w:asciiTheme="minorEastAsia" w:hAnsiTheme="minorEastAsia" w:eastAsiaTheme="minorEastAsia"/>
                <w:color w:val="auto"/>
                <w:szCs w:val="21"/>
                <w:highlight w:val="none"/>
              </w:rPr>
            </w:pPr>
          </w:p>
        </w:tc>
        <w:tc>
          <w:tcPr>
            <w:tcW w:w="708" w:type="dxa"/>
            <w:vAlign w:val="center"/>
          </w:tcPr>
          <w:p w14:paraId="705E9568">
            <w:pPr>
              <w:jc w:val="center"/>
              <w:rPr>
                <w:rFonts w:asciiTheme="minorEastAsia" w:hAnsiTheme="minorEastAsia" w:eastAsiaTheme="minorEastAsia"/>
                <w:color w:val="auto"/>
                <w:szCs w:val="21"/>
                <w:highlight w:val="none"/>
              </w:rPr>
            </w:pPr>
          </w:p>
        </w:tc>
      </w:tr>
      <w:tr w14:paraId="304D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85F3DBD">
            <w:pPr>
              <w:jc w:val="center"/>
              <w:rPr>
                <w:rFonts w:asciiTheme="minorEastAsia" w:hAnsiTheme="minorEastAsia" w:eastAsiaTheme="minorEastAsia"/>
                <w:color w:val="auto"/>
                <w:szCs w:val="21"/>
                <w:highlight w:val="none"/>
              </w:rPr>
            </w:pPr>
          </w:p>
        </w:tc>
        <w:tc>
          <w:tcPr>
            <w:tcW w:w="709" w:type="dxa"/>
            <w:vAlign w:val="center"/>
          </w:tcPr>
          <w:p w14:paraId="10E3FFA3">
            <w:pPr>
              <w:jc w:val="center"/>
              <w:rPr>
                <w:rFonts w:asciiTheme="minorEastAsia" w:hAnsiTheme="minorEastAsia" w:eastAsiaTheme="minorEastAsia"/>
                <w:color w:val="auto"/>
                <w:szCs w:val="21"/>
                <w:highlight w:val="none"/>
              </w:rPr>
            </w:pPr>
          </w:p>
        </w:tc>
        <w:tc>
          <w:tcPr>
            <w:tcW w:w="709" w:type="dxa"/>
            <w:vAlign w:val="center"/>
          </w:tcPr>
          <w:p w14:paraId="6F3EE17C">
            <w:pPr>
              <w:jc w:val="center"/>
              <w:rPr>
                <w:rFonts w:asciiTheme="minorEastAsia" w:hAnsiTheme="minorEastAsia" w:eastAsiaTheme="minorEastAsia"/>
                <w:color w:val="auto"/>
                <w:szCs w:val="21"/>
                <w:highlight w:val="none"/>
              </w:rPr>
            </w:pPr>
          </w:p>
        </w:tc>
        <w:tc>
          <w:tcPr>
            <w:tcW w:w="1134" w:type="dxa"/>
            <w:vAlign w:val="center"/>
          </w:tcPr>
          <w:p w14:paraId="3DD890F2">
            <w:pPr>
              <w:jc w:val="center"/>
              <w:rPr>
                <w:rFonts w:asciiTheme="minorEastAsia" w:hAnsiTheme="minorEastAsia" w:eastAsiaTheme="minorEastAsia"/>
                <w:color w:val="auto"/>
                <w:szCs w:val="21"/>
                <w:highlight w:val="none"/>
              </w:rPr>
            </w:pPr>
          </w:p>
        </w:tc>
        <w:tc>
          <w:tcPr>
            <w:tcW w:w="771" w:type="dxa"/>
            <w:vAlign w:val="center"/>
          </w:tcPr>
          <w:p w14:paraId="6FA21CD6">
            <w:pPr>
              <w:jc w:val="center"/>
              <w:rPr>
                <w:rFonts w:asciiTheme="minorEastAsia" w:hAnsiTheme="minorEastAsia" w:eastAsiaTheme="minorEastAsia"/>
                <w:color w:val="auto"/>
                <w:szCs w:val="21"/>
                <w:highlight w:val="none"/>
              </w:rPr>
            </w:pPr>
          </w:p>
        </w:tc>
        <w:tc>
          <w:tcPr>
            <w:tcW w:w="788" w:type="dxa"/>
            <w:vAlign w:val="center"/>
          </w:tcPr>
          <w:p w14:paraId="2562480E">
            <w:pPr>
              <w:jc w:val="center"/>
              <w:rPr>
                <w:rFonts w:asciiTheme="minorEastAsia" w:hAnsiTheme="minorEastAsia" w:eastAsiaTheme="minorEastAsia"/>
                <w:color w:val="auto"/>
                <w:szCs w:val="21"/>
                <w:highlight w:val="none"/>
              </w:rPr>
            </w:pPr>
          </w:p>
        </w:tc>
        <w:tc>
          <w:tcPr>
            <w:tcW w:w="850" w:type="dxa"/>
            <w:vAlign w:val="center"/>
          </w:tcPr>
          <w:p w14:paraId="7E230804">
            <w:pPr>
              <w:jc w:val="center"/>
              <w:rPr>
                <w:rFonts w:asciiTheme="minorEastAsia" w:hAnsiTheme="minorEastAsia" w:eastAsiaTheme="minorEastAsia"/>
                <w:color w:val="auto"/>
                <w:szCs w:val="21"/>
                <w:highlight w:val="none"/>
              </w:rPr>
            </w:pPr>
          </w:p>
        </w:tc>
        <w:tc>
          <w:tcPr>
            <w:tcW w:w="2127" w:type="dxa"/>
            <w:vAlign w:val="center"/>
          </w:tcPr>
          <w:p w14:paraId="730B2E2C">
            <w:pPr>
              <w:jc w:val="center"/>
              <w:rPr>
                <w:rFonts w:asciiTheme="minorEastAsia" w:hAnsiTheme="minorEastAsia" w:eastAsiaTheme="minorEastAsia"/>
                <w:color w:val="auto"/>
                <w:szCs w:val="21"/>
                <w:highlight w:val="none"/>
              </w:rPr>
            </w:pPr>
          </w:p>
        </w:tc>
        <w:tc>
          <w:tcPr>
            <w:tcW w:w="708" w:type="dxa"/>
            <w:vAlign w:val="center"/>
          </w:tcPr>
          <w:p w14:paraId="2D4F7CBD">
            <w:pPr>
              <w:jc w:val="center"/>
              <w:rPr>
                <w:rFonts w:asciiTheme="minorEastAsia" w:hAnsiTheme="minorEastAsia" w:eastAsiaTheme="minorEastAsia"/>
                <w:color w:val="auto"/>
                <w:szCs w:val="21"/>
                <w:highlight w:val="none"/>
              </w:rPr>
            </w:pPr>
          </w:p>
        </w:tc>
      </w:tr>
      <w:tr w14:paraId="0F0F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C8480BF">
            <w:pPr>
              <w:jc w:val="center"/>
              <w:rPr>
                <w:rFonts w:asciiTheme="minorEastAsia" w:hAnsiTheme="minorEastAsia" w:eastAsiaTheme="minorEastAsia"/>
                <w:color w:val="auto"/>
                <w:szCs w:val="21"/>
                <w:highlight w:val="none"/>
              </w:rPr>
            </w:pPr>
          </w:p>
        </w:tc>
        <w:tc>
          <w:tcPr>
            <w:tcW w:w="709" w:type="dxa"/>
            <w:vAlign w:val="center"/>
          </w:tcPr>
          <w:p w14:paraId="3A288E0D">
            <w:pPr>
              <w:jc w:val="center"/>
              <w:rPr>
                <w:rFonts w:asciiTheme="minorEastAsia" w:hAnsiTheme="minorEastAsia" w:eastAsiaTheme="minorEastAsia"/>
                <w:color w:val="auto"/>
                <w:szCs w:val="21"/>
                <w:highlight w:val="none"/>
              </w:rPr>
            </w:pPr>
          </w:p>
        </w:tc>
        <w:tc>
          <w:tcPr>
            <w:tcW w:w="709" w:type="dxa"/>
            <w:vAlign w:val="center"/>
          </w:tcPr>
          <w:p w14:paraId="16D0CF76">
            <w:pPr>
              <w:jc w:val="center"/>
              <w:rPr>
                <w:rFonts w:asciiTheme="minorEastAsia" w:hAnsiTheme="minorEastAsia" w:eastAsiaTheme="minorEastAsia"/>
                <w:color w:val="auto"/>
                <w:szCs w:val="21"/>
                <w:highlight w:val="none"/>
              </w:rPr>
            </w:pPr>
          </w:p>
        </w:tc>
        <w:tc>
          <w:tcPr>
            <w:tcW w:w="1134" w:type="dxa"/>
            <w:vAlign w:val="center"/>
          </w:tcPr>
          <w:p w14:paraId="526940A2">
            <w:pPr>
              <w:jc w:val="center"/>
              <w:rPr>
                <w:rFonts w:asciiTheme="minorEastAsia" w:hAnsiTheme="minorEastAsia" w:eastAsiaTheme="minorEastAsia"/>
                <w:color w:val="auto"/>
                <w:szCs w:val="21"/>
                <w:highlight w:val="none"/>
              </w:rPr>
            </w:pPr>
          </w:p>
        </w:tc>
        <w:tc>
          <w:tcPr>
            <w:tcW w:w="771" w:type="dxa"/>
            <w:vAlign w:val="center"/>
          </w:tcPr>
          <w:p w14:paraId="56FB4748">
            <w:pPr>
              <w:jc w:val="center"/>
              <w:rPr>
                <w:rFonts w:asciiTheme="minorEastAsia" w:hAnsiTheme="minorEastAsia" w:eastAsiaTheme="minorEastAsia"/>
                <w:color w:val="auto"/>
                <w:szCs w:val="21"/>
                <w:highlight w:val="none"/>
              </w:rPr>
            </w:pPr>
          </w:p>
        </w:tc>
        <w:tc>
          <w:tcPr>
            <w:tcW w:w="788" w:type="dxa"/>
            <w:vAlign w:val="center"/>
          </w:tcPr>
          <w:p w14:paraId="1106E27B">
            <w:pPr>
              <w:jc w:val="center"/>
              <w:rPr>
                <w:rFonts w:asciiTheme="minorEastAsia" w:hAnsiTheme="minorEastAsia" w:eastAsiaTheme="minorEastAsia"/>
                <w:color w:val="auto"/>
                <w:szCs w:val="21"/>
                <w:highlight w:val="none"/>
              </w:rPr>
            </w:pPr>
          </w:p>
        </w:tc>
        <w:tc>
          <w:tcPr>
            <w:tcW w:w="850" w:type="dxa"/>
            <w:vAlign w:val="center"/>
          </w:tcPr>
          <w:p w14:paraId="6BEDBF4D">
            <w:pPr>
              <w:jc w:val="center"/>
              <w:rPr>
                <w:rFonts w:asciiTheme="minorEastAsia" w:hAnsiTheme="minorEastAsia" w:eastAsiaTheme="minorEastAsia"/>
                <w:color w:val="auto"/>
                <w:szCs w:val="21"/>
                <w:highlight w:val="none"/>
              </w:rPr>
            </w:pPr>
          </w:p>
        </w:tc>
        <w:tc>
          <w:tcPr>
            <w:tcW w:w="2127" w:type="dxa"/>
            <w:vAlign w:val="center"/>
          </w:tcPr>
          <w:p w14:paraId="2906A845">
            <w:pPr>
              <w:jc w:val="center"/>
              <w:rPr>
                <w:rFonts w:asciiTheme="minorEastAsia" w:hAnsiTheme="minorEastAsia" w:eastAsiaTheme="minorEastAsia"/>
                <w:color w:val="auto"/>
                <w:szCs w:val="21"/>
                <w:highlight w:val="none"/>
              </w:rPr>
            </w:pPr>
          </w:p>
        </w:tc>
        <w:tc>
          <w:tcPr>
            <w:tcW w:w="708" w:type="dxa"/>
            <w:vAlign w:val="center"/>
          </w:tcPr>
          <w:p w14:paraId="3371026A">
            <w:pPr>
              <w:jc w:val="center"/>
              <w:rPr>
                <w:rFonts w:asciiTheme="minorEastAsia" w:hAnsiTheme="minorEastAsia" w:eastAsiaTheme="minorEastAsia"/>
                <w:color w:val="auto"/>
                <w:szCs w:val="21"/>
                <w:highlight w:val="none"/>
              </w:rPr>
            </w:pPr>
          </w:p>
        </w:tc>
      </w:tr>
      <w:tr w14:paraId="6825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5A477E2">
            <w:pPr>
              <w:jc w:val="center"/>
              <w:rPr>
                <w:rFonts w:asciiTheme="minorEastAsia" w:hAnsiTheme="minorEastAsia" w:eastAsiaTheme="minorEastAsia"/>
                <w:color w:val="auto"/>
                <w:szCs w:val="21"/>
                <w:highlight w:val="none"/>
              </w:rPr>
            </w:pPr>
          </w:p>
        </w:tc>
        <w:tc>
          <w:tcPr>
            <w:tcW w:w="709" w:type="dxa"/>
            <w:vAlign w:val="center"/>
          </w:tcPr>
          <w:p w14:paraId="7570ED68">
            <w:pPr>
              <w:jc w:val="center"/>
              <w:rPr>
                <w:rFonts w:asciiTheme="minorEastAsia" w:hAnsiTheme="minorEastAsia" w:eastAsiaTheme="minorEastAsia"/>
                <w:color w:val="auto"/>
                <w:szCs w:val="21"/>
                <w:highlight w:val="none"/>
              </w:rPr>
            </w:pPr>
          </w:p>
        </w:tc>
        <w:tc>
          <w:tcPr>
            <w:tcW w:w="709" w:type="dxa"/>
            <w:vAlign w:val="center"/>
          </w:tcPr>
          <w:p w14:paraId="5366FF02">
            <w:pPr>
              <w:jc w:val="center"/>
              <w:rPr>
                <w:rFonts w:asciiTheme="minorEastAsia" w:hAnsiTheme="minorEastAsia" w:eastAsiaTheme="minorEastAsia"/>
                <w:color w:val="auto"/>
                <w:szCs w:val="21"/>
                <w:highlight w:val="none"/>
              </w:rPr>
            </w:pPr>
          </w:p>
        </w:tc>
        <w:tc>
          <w:tcPr>
            <w:tcW w:w="1134" w:type="dxa"/>
            <w:vAlign w:val="center"/>
          </w:tcPr>
          <w:p w14:paraId="0FA54517">
            <w:pPr>
              <w:jc w:val="center"/>
              <w:rPr>
                <w:rFonts w:asciiTheme="minorEastAsia" w:hAnsiTheme="minorEastAsia" w:eastAsiaTheme="minorEastAsia"/>
                <w:color w:val="auto"/>
                <w:szCs w:val="21"/>
                <w:highlight w:val="none"/>
              </w:rPr>
            </w:pPr>
          </w:p>
        </w:tc>
        <w:tc>
          <w:tcPr>
            <w:tcW w:w="771" w:type="dxa"/>
            <w:vAlign w:val="center"/>
          </w:tcPr>
          <w:p w14:paraId="0D923045">
            <w:pPr>
              <w:jc w:val="center"/>
              <w:rPr>
                <w:rFonts w:asciiTheme="minorEastAsia" w:hAnsiTheme="minorEastAsia" w:eastAsiaTheme="minorEastAsia"/>
                <w:color w:val="auto"/>
                <w:szCs w:val="21"/>
                <w:highlight w:val="none"/>
              </w:rPr>
            </w:pPr>
          </w:p>
        </w:tc>
        <w:tc>
          <w:tcPr>
            <w:tcW w:w="788" w:type="dxa"/>
            <w:vAlign w:val="center"/>
          </w:tcPr>
          <w:p w14:paraId="4768AF45">
            <w:pPr>
              <w:jc w:val="center"/>
              <w:rPr>
                <w:rFonts w:asciiTheme="minorEastAsia" w:hAnsiTheme="minorEastAsia" w:eastAsiaTheme="minorEastAsia"/>
                <w:color w:val="auto"/>
                <w:szCs w:val="21"/>
                <w:highlight w:val="none"/>
              </w:rPr>
            </w:pPr>
          </w:p>
        </w:tc>
        <w:tc>
          <w:tcPr>
            <w:tcW w:w="850" w:type="dxa"/>
            <w:vAlign w:val="center"/>
          </w:tcPr>
          <w:p w14:paraId="04FDC38C">
            <w:pPr>
              <w:jc w:val="center"/>
              <w:rPr>
                <w:rFonts w:asciiTheme="minorEastAsia" w:hAnsiTheme="minorEastAsia" w:eastAsiaTheme="minorEastAsia"/>
                <w:color w:val="auto"/>
                <w:szCs w:val="21"/>
                <w:highlight w:val="none"/>
              </w:rPr>
            </w:pPr>
          </w:p>
        </w:tc>
        <w:tc>
          <w:tcPr>
            <w:tcW w:w="2127" w:type="dxa"/>
            <w:vAlign w:val="center"/>
          </w:tcPr>
          <w:p w14:paraId="169ABAA6">
            <w:pPr>
              <w:jc w:val="center"/>
              <w:rPr>
                <w:rFonts w:asciiTheme="minorEastAsia" w:hAnsiTheme="minorEastAsia" w:eastAsiaTheme="minorEastAsia"/>
                <w:color w:val="auto"/>
                <w:szCs w:val="21"/>
                <w:highlight w:val="none"/>
              </w:rPr>
            </w:pPr>
          </w:p>
        </w:tc>
        <w:tc>
          <w:tcPr>
            <w:tcW w:w="708" w:type="dxa"/>
            <w:vAlign w:val="center"/>
          </w:tcPr>
          <w:p w14:paraId="016532FC">
            <w:pPr>
              <w:jc w:val="center"/>
              <w:rPr>
                <w:rFonts w:asciiTheme="minorEastAsia" w:hAnsiTheme="minorEastAsia" w:eastAsiaTheme="minorEastAsia"/>
                <w:color w:val="auto"/>
                <w:szCs w:val="21"/>
                <w:highlight w:val="none"/>
              </w:rPr>
            </w:pPr>
          </w:p>
        </w:tc>
      </w:tr>
      <w:tr w14:paraId="4D8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F0B6577">
            <w:pPr>
              <w:jc w:val="center"/>
              <w:rPr>
                <w:rFonts w:asciiTheme="minorEastAsia" w:hAnsiTheme="minorEastAsia" w:eastAsiaTheme="minorEastAsia"/>
                <w:color w:val="auto"/>
                <w:szCs w:val="21"/>
                <w:highlight w:val="none"/>
              </w:rPr>
            </w:pPr>
          </w:p>
        </w:tc>
        <w:tc>
          <w:tcPr>
            <w:tcW w:w="709" w:type="dxa"/>
            <w:vAlign w:val="center"/>
          </w:tcPr>
          <w:p w14:paraId="6CE44574">
            <w:pPr>
              <w:jc w:val="center"/>
              <w:rPr>
                <w:rFonts w:asciiTheme="minorEastAsia" w:hAnsiTheme="minorEastAsia" w:eastAsiaTheme="minorEastAsia"/>
                <w:color w:val="auto"/>
                <w:szCs w:val="21"/>
                <w:highlight w:val="none"/>
              </w:rPr>
            </w:pPr>
          </w:p>
        </w:tc>
        <w:tc>
          <w:tcPr>
            <w:tcW w:w="709" w:type="dxa"/>
            <w:vAlign w:val="center"/>
          </w:tcPr>
          <w:p w14:paraId="31D5EFA7">
            <w:pPr>
              <w:jc w:val="center"/>
              <w:rPr>
                <w:rFonts w:asciiTheme="minorEastAsia" w:hAnsiTheme="minorEastAsia" w:eastAsiaTheme="minorEastAsia"/>
                <w:color w:val="auto"/>
                <w:szCs w:val="21"/>
                <w:highlight w:val="none"/>
              </w:rPr>
            </w:pPr>
          </w:p>
        </w:tc>
        <w:tc>
          <w:tcPr>
            <w:tcW w:w="1134" w:type="dxa"/>
            <w:vAlign w:val="center"/>
          </w:tcPr>
          <w:p w14:paraId="6C0A31A8">
            <w:pPr>
              <w:jc w:val="center"/>
              <w:rPr>
                <w:rFonts w:asciiTheme="minorEastAsia" w:hAnsiTheme="minorEastAsia" w:eastAsiaTheme="minorEastAsia"/>
                <w:color w:val="auto"/>
                <w:szCs w:val="21"/>
                <w:highlight w:val="none"/>
              </w:rPr>
            </w:pPr>
          </w:p>
        </w:tc>
        <w:tc>
          <w:tcPr>
            <w:tcW w:w="771" w:type="dxa"/>
            <w:vAlign w:val="center"/>
          </w:tcPr>
          <w:p w14:paraId="2A7F4A3F">
            <w:pPr>
              <w:jc w:val="center"/>
              <w:rPr>
                <w:rFonts w:asciiTheme="minorEastAsia" w:hAnsiTheme="minorEastAsia" w:eastAsiaTheme="minorEastAsia"/>
                <w:color w:val="auto"/>
                <w:szCs w:val="21"/>
                <w:highlight w:val="none"/>
              </w:rPr>
            </w:pPr>
          </w:p>
        </w:tc>
        <w:tc>
          <w:tcPr>
            <w:tcW w:w="788" w:type="dxa"/>
            <w:vAlign w:val="center"/>
          </w:tcPr>
          <w:p w14:paraId="6A3F990A">
            <w:pPr>
              <w:jc w:val="center"/>
              <w:rPr>
                <w:rFonts w:asciiTheme="minorEastAsia" w:hAnsiTheme="minorEastAsia" w:eastAsiaTheme="minorEastAsia"/>
                <w:color w:val="auto"/>
                <w:szCs w:val="21"/>
                <w:highlight w:val="none"/>
              </w:rPr>
            </w:pPr>
          </w:p>
        </w:tc>
        <w:tc>
          <w:tcPr>
            <w:tcW w:w="850" w:type="dxa"/>
            <w:vAlign w:val="center"/>
          </w:tcPr>
          <w:p w14:paraId="00B501A3">
            <w:pPr>
              <w:jc w:val="center"/>
              <w:rPr>
                <w:rFonts w:asciiTheme="minorEastAsia" w:hAnsiTheme="minorEastAsia" w:eastAsiaTheme="minorEastAsia"/>
                <w:color w:val="auto"/>
                <w:szCs w:val="21"/>
                <w:highlight w:val="none"/>
              </w:rPr>
            </w:pPr>
          </w:p>
        </w:tc>
        <w:tc>
          <w:tcPr>
            <w:tcW w:w="2127" w:type="dxa"/>
            <w:vAlign w:val="center"/>
          </w:tcPr>
          <w:p w14:paraId="313577F9">
            <w:pPr>
              <w:jc w:val="center"/>
              <w:rPr>
                <w:rFonts w:asciiTheme="minorEastAsia" w:hAnsiTheme="minorEastAsia" w:eastAsiaTheme="minorEastAsia"/>
                <w:color w:val="auto"/>
                <w:szCs w:val="21"/>
                <w:highlight w:val="none"/>
              </w:rPr>
            </w:pPr>
          </w:p>
        </w:tc>
        <w:tc>
          <w:tcPr>
            <w:tcW w:w="708" w:type="dxa"/>
            <w:vAlign w:val="center"/>
          </w:tcPr>
          <w:p w14:paraId="26046C78">
            <w:pPr>
              <w:jc w:val="center"/>
              <w:rPr>
                <w:rFonts w:asciiTheme="minorEastAsia" w:hAnsiTheme="minorEastAsia" w:eastAsiaTheme="minorEastAsia"/>
                <w:color w:val="auto"/>
                <w:szCs w:val="21"/>
                <w:highlight w:val="none"/>
              </w:rPr>
            </w:pPr>
          </w:p>
        </w:tc>
      </w:tr>
      <w:tr w14:paraId="1A8B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F59D4FF">
            <w:pPr>
              <w:jc w:val="center"/>
              <w:rPr>
                <w:rFonts w:asciiTheme="minorEastAsia" w:hAnsiTheme="minorEastAsia" w:eastAsiaTheme="minorEastAsia"/>
                <w:color w:val="auto"/>
                <w:szCs w:val="21"/>
                <w:highlight w:val="none"/>
              </w:rPr>
            </w:pPr>
          </w:p>
        </w:tc>
        <w:tc>
          <w:tcPr>
            <w:tcW w:w="709" w:type="dxa"/>
            <w:vAlign w:val="center"/>
          </w:tcPr>
          <w:p w14:paraId="15DF734E">
            <w:pPr>
              <w:jc w:val="center"/>
              <w:rPr>
                <w:rFonts w:asciiTheme="minorEastAsia" w:hAnsiTheme="minorEastAsia" w:eastAsiaTheme="minorEastAsia"/>
                <w:color w:val="auto"/>
                <w:szCs w:val="21"/>
                <w:highlight w:val="none"/>
              </w:rPr>
            </w:pPr>
          </w:p>
        </w:tc>
        <w:tc>
          <w:tcPr>
            <w:tcW w:w="709" w:type="dxa"/>
            <w:vAlign w:val="center"/>
          </w:tcPr>
          <w:p w14:paraId="0207A5B4">
            <w:pPr>
              <w:jc w:val="center"/>
              <w:rPr>
                <w:rFonts w:asciiTheme="minorEastAsia" w:hAnsiTheme="minorEastAsia" w:eastAsiaTheme="minorEastAsia"/>
                <w:color w:val="auto"/>
                <w:szCs w:val="21"/>
                <w:highlight w:val="none"/>
              </w:rPr>
            </w:pPr>
          </w:p>
        </w:tc>
        <w:tc>
          <w:tcPr>
            <w:tcW w:w="1134" w:type="dxa"/>
            <w:vAlign w:val="center"/>
          </w:tcPr>
          <w:p w14:paraId="49B45D50">
            <w:pPr>
              <w:jc w:val="center"/>
              <w:rPr>
                <w:rFonts w:asciiTheme="minorEastAsia" w:hAnsiTheme="minorEastAsia" w:eastAsiaTheme="minorEastAsia"/>
                <w:color w:val="auto"/>
                <w:szCs w:val="21"/>
                <w:highlight w:val="none"/>
              </w:rPr>
            </w:pPr>
          </w:p>
        </w:tc>
        <w:tc>
          <w:tcPr>
            <w:tcW w:w="771" w:type="dxa"/>
            <w:vAlign w:val="center"/>
          </w:tcPr>
          <w:p w14:paraId="3DFD098E">
            <w:pPr>
              <w:jc w:val="center"/>
              <w:rPr>
                <w:rFonts w:asciiTheme="minorEastAsia" w:hAnsiTheme="minorEastAsia" w:eastAsiaTheme="minorEastAsia"/>
                <w:color w:val="auto"/>
                <w:szCs w:val="21"/>
                <w:highlight w:val="none"/>
              </w:rPr>
            </w:pPr>
          </w:p>
        </w:tc>
        <w:tc>
          <w:tcPr>
            <w:tcW w:w="788" w:type="dxa"/>
            <w:vAlign w:val="center"/>
          </w:tcPr>
          <w:p w14:paraId="27A8CCF5">
            <w:pPr>
              <w:jc w:val="center"/>
              <w:rPr>
                <w:rFonts w:asciiTheme="minorEastAsia" w:hAnsiTheme="minorEastAsia" w:eastAsiaTheme="minorEastAsia"/>
                <w:color w:val="auto"/>
                <w:szCs w:val="21"/>
                <w:highlight w:val="none"/>
              </w:rPr>
            </w:pPr>
          </w:p>
        </w:tc>
        <w:tc>
          <w:tcPr>
            <w:tcW w:w="850" w:type="dxa"/>
            <w:vAlign w:val="center"/>
          </w:tcPr>
          <w:p w14:paraId="06119C66">
            <w:pPr>
              <w:jc w:val="center"/>
              <w:rPr>
                <w:rFonts w:asciiTheme="minorEastAsia" w:hAnsiTheme="minorEastAsia" w:eastAsiaTheme="minorEastAsia"/>
                <w:color w:val="auto"/>
                <w:szCs w:val="21"/>
                <w:highlight w:val="none"/>
              </w:rPr>
            </w:pPr>
          </w:p>
        </w:tc>
        <w:tc>
          <w:tcPr>
            <w:tcW w:w="2127" w:type="dxa"/>
            <w:vAlign w:val="center"/>
          </w:tcPr>
          <w:p w14:paraId="0CC1FC33">
            <w:pPr>
              <w:jc w:val="center"/>
              <w:rPr>
                <w:rFonts w:asciiTheme="minorEastAsia" w:hAnsiTheme="minorEastAsia" w:eastAsiaTheme="minorEastAsia"/>
                <w:color w:val="auto"/>
                <w:szCs w:val="21"/>
                <w:highlight w:val="none"/>
              </w:rPr>
            </w:pPr>
          </w:p>
        </w:tc>
        <w:tc>
          <w:tcPr>
            <w:tcW w:w="708" w:type="dxa"/>
            <w:vAlign w:val="center"/>
          </w:tcPr>
          <w:p w14:paraId="21F0B2FA">
            <w:pPr>
              <w:jc w:val="center"/>
              <w:rPr>
                <w:rFonts w:asciiTheme="minorEastAsia" w:hAnsiTheme="minorEastAsia" w:eastAsiaTheme="minorEastAsia"/>
                <w:color w:val="auto"/>
                <w:szCs w:val="21"/>
                <w:highlight w:val="none"/>
              </w:rPr>
            </w:pPr>
          </w:p>
        </w:tc>
      </w:tr>
      <w:tr w14:paraId="7D2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EC4BAF">
            <w:pPr>
              <w:jc w:val="center"/>
              <w:rPr>
                <w:rFonts w:asciiTheme="minorEastAsia" w:hAnsiTheme="minorEastAsia" w:eastAsiaTheme="minorEastAsia"/>
                <w:color w:val="auto"/>
                <w:szCs w:val="21"/>
                <w:highlight w:val="none"/>
              </w:rPr>
            </w:pPr>
          </w:p>
        </w:tc>
        <w:tc>
          <w:tcPr>
            <w:tcW w:w="709" w:type="dxa"/>
            <w:vAlign w:val="center"/>
          </w:tcPr>
          <w:p w14:paraId="143B3576">
            <w:pPr>
              <w:jc w:val="center"/>
              <w:rPr>
                <w:rFonts w:asciiTheme="minorEastAsia" w:hAnsiTheme="minorEastAsia" w:eastAsiaTheme="minorEastAsia"/>
                <w:color w:val="auto"/>
                <w:szCs w:val="21"/>
                <w:highlight w:val="none"/>
              </w:rPr>
            </w:pPr>
          </w:p>
        </w:tc>
        <w:tc>
          <w:tcPr>
            <w:tcW w:w="709" w:type="dxa"/>
            <w:vAlign w:val="center"/>
          </w:tcPr>
          <w:p w14:paraId="1DC7D4A3">
            <w:pPr>
              <w:jc w:val="center"/>
              <w:rPr>
                <w:rFonts w:asciiTheme="minorEastAsia" w:hAnsiTheme="minorEastAsia" w:eastAsiaTheme="minorEastAsia"/>
                <w:color w:val="auto"/>
                <w:szCs w:val="21"/>
                <w:highlight w:val="none"/>
              </w:rPr>
            </w:pPr>
          </w:p>
        </w:tc>
        <w:tc>
          <w:tcPr>
            <w:tcW w:w="1134" w:type="dxa"/>
            <w:vAlign w:val="center"/>
          </w:tcPr>
          <w:p w14:paraId="12CA2188">
            <w:pPr>
              <w:jc w:val="center"/>
              <w:rPr>
                <w:rFonts w:asciiTheme="minorEastAsia" w:hAnsiTheme="minorEastAsia" w:eastAsiaTheme="minorEastAsia"/>
                <w:color w:val="auto"/>
                <w:szCs w:val="21"/>
                <w:highlight w:val="none"/>
              </w:rPr>
            </w:pPr>
          </w:p>
        </w:tc>
        <w:tc>
          <w:tcPr>
            <w:tcW w:w="771" w:type="dxa"/>
            <w:vAlign w:val="center"/>
          </w:tcPr>
          <w:p w14:paraId="60A0ED01">
            <w:pPr>
              <w:jc w:val="center"/>
              <w:rPr>
                <w:rFonts w:asciiTheme="minorEastAsia" w:hAnsiTheme="minorEastAsia" w:eastAsiaTheme="minorEastAsia"/>
                <w:color w:val="auto"/>
                <w:szCs w:val="21"/>
                <w:highlight w:val="none"/>
              </w:rPr>
            </w:pPr>
          </w:p>
        </w:tc>
        <w:tc>
          <w:tcPr>
            <w:tcW w:w="788" w:type="dxa"/>
            <w:vAlign w:val="center"/>
          </w:tcPr>
          <w:p w14:paraId="3DAC601B">
            <w:pPr>
              <w:jc w:val="center"/>
              <w:rPr>
                <w:rFonts w:asciiTheme="minorEastAsia" w:hAnsiTheme="minorEastAsia" w:eastAsiaTheme="minorEastAsia"/>
                <w:color w:val="auto"/>
                <w:szCs w:val="21"/>
                <w:highlight w:val="none"/>
              </w:rPr>
            </w:pPr>
          </w:p>
        </w:tc>
        <w:tc>
          <w:tcPr>
            <w:tcW w:w="850" w:type="dxa"/>
            <w:vAlign w:val="center"/>
          </w:tcPr>
          <w:p w14:paraId="54CEA83E">
            <w:pPr>
              <w:jc w:val="center"/>
              <w:rPr>
                <w:rFonts w:asciiTheme="minorEastAsia" w:hAnsiTheme="minorEastAsia" w:eastAsiaTheme="minorEastAsia"/>
                <w:color w:val="auto"/>
                <w:szCs w:val="21"/>
                <w:highlight w:val="none"/>
              </w:rPr>
            </w:pPr>
          </w:p>
        </w:tc>
        <w:tc>
          <w:tcPr>
            <w:tcW w:w="2127" w:type="dxa"/>
            <w:vAlign w:val="center"/>
          </w:tcPr>
          <w:p w14:paraId="4038AB72">
            <w:pPr>
              <w:jc w:val="center"/>
              <w:rPr>
                <w:rFonts w:asciiTheme="minorEastAsia" w:hAnsiTheme="minorEastAsia" w:eastAsiaTheme="minorEastAsia"/>
                <w:color w:val="auto"/>
                <w:szCs w:val="21"/>
                <w:highlight w:val="none"/>
              </w:rPr>
            </w:pPr>
          </w:p>
        </w:tc>
        <w:tc>
          <w:tcPr>
            <w:tcW w:w="708" w:type="dxa"/>
            <w:vAlign w:val="center"/>
          </w:tcPr>
          <w:p w14:paraId="64E587BD">
            <w:pPr>
              <w:jc w:val="center"/>
              <w:rPr>
                <w:rFonts w:asciiTheme="minorEastAsia" w:hAnsiTheme="minorEastAsia" w:eastAsiaTheme="minorEastAsia"/>
                <w:color w:val="auto"/>
                <w:szCs w:val="21"/>
                <w:highlight w:val="none"/>
              </w:rPr>
            </w:pPr>
          </w:p>
        </w:tc>
      </w:tr>
      <w:tr w14:paraId="3426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B87D2A">
            <w:pPr>
              <w:jc w:val="center"/>
              <w:rPr>
                <w:rFonts w:asciiTheme="minorEastAsia" w:hAnsiTheme="minorEastAsia" w:eastAsiaTheme="minorEastAsia"/>
                <w:color w:val="auto"/>
                <w:szCs w:val="21"/>
                <w:highlight w:val="none"/>
              </w:rPr>
            </w:pPr>
          </w:p>
        </w:tc>
        <w:tc>
          <w:tcPr>
            <w:tcW w:w="709" w:type="dxa"/>
            <w:vAlign w:val="center"/>
          </w:tcPr>
          <w:p w14:paraId="3D5A85DE">
            <w:pPr>
              <w:jc w:val="center"/>
              <w:rPr>
                <w:rFonts w:asciiTheme="minorEastAsia" w:hAnsiTheme="minorEastAsia" w:eastAsiaTheme="minorEastAsia"/>
                <w:color w:val="auto"/>
                <w:szCs w:val="21"/>
                <w:highlight w:val="none"/>
              </w:rPr>
            </w:pPr>
          </w:p>
        </w:tc>
        <w:tc>
          <w:tcPr>
            <w:tcW w:w="709" w:type="dxa"/>
            <w:vAlign w:val="center"/>
          </w:tcPr>
          <w:p w14:paraId="096C2204">
            <w:pPr>
              <w:jc w:val="center"/>
              <w:rPr>
                <w:rFonts w:asciiTheme="minorEastAsia" w:hAnsiTheme="minorEastAsia" w:eastAsiaTheme="minorEastAsia"/>
                <w:color w:val="auto"/>
                <w:szCs w:val="21"/>
                <w:highlight w:val="none"/>
              </w:rPr>
            </w:pPr>
          </w:p>
        </w:tc>
        <w:tc>
          <w:tcPr>
            <w:tcW w:w="1134" w:type="dxa"/>
            <w:vAlign w:val="center"/>
          </w:tcPr>
          <w:p w14:paraId="2C6FDBF0">
            <w:pPr>
              <w:jc w:val="center"/>
              <w:rPr>
                <w:rFonts w:asciiTheme="minorEastAsia" w:hAnsiTheme="minorEastAsia" w:eastAsiaTheme="minorEastAsia"/>
                <w:color w:val="auto"/>
                <w:szCs w:val="21"/>
                <w:highlight w:val="none"/>
              </w:rPr>
            </w:pPr>
          </w:p>
        </w:tc>
        <w:tc>
          <w:tcPr>
            <w:tcW w:w="771" w:type="dxa"/>
            <w:vAlign w:val="center"/>
          </w:tcPr>
          <w:p w14:paraId="1CC2360E">
            <w:pPr>
              <w:jc w:val="center"/>
              <w:rPr>
                <w:rFonts w:asciiTheme="minorEastAsia" w:hAnsiTheme="minorEastAsia" w:eastAsiaTheme="minorEastAsia"/>
                <w:color w:val="auto"/>
                <w:szCs w:val="21"/>
                <w:highlight w:val="none"/>
              </w:rPr>
            </w:pPr>
          </w:p>
        </w:tc>
        <w:tc>
          <w:tcPr>
            <w:tcW w:w="788" w:type="dxa"/>
            <w:vAlign w:val="center"/>
          </w:tcPr>
          <w:p w14:paraId="145CBA08">
            <w:pPr>
              <w:jc w:val="center"/>
              <w:rPr>
                <w:rFonts w:asciiTheme="minorEastAsia" w:hAnsiTheme="minorEastAsia" w:eastAsiaTheme="minorEastAsia"/>
                <w:color w:val="auto"/>
                <w:szCs w:val="21"/>
                <w:highlight w:val="none"/>
              </w:rPr>
            </w:pPr>
          </w:p>
        </w:tc>
        <w:tc>
          <w:tcPr>
            <w:tcW w:w="850" w:type="dxa"/>
            <w:vAlign w:val="center"/>
          </w:tcPr>
          <w:p w14:paraId="4D024423">
            <w:pPr>
              <w:jc w:val="center"/>
              <w:rPr>
                <w:rFonts w:asciiTheme="minorEastAsia" w:hAnsiTheme="minorEastAsia" w:eastAsiaTheme="minorEastAsia"/>
                <w:color w:val="auto"/>
                <w:szCs w:val="21"/>
                <w:highlight w:val="none"/>
              </w:rPr>
            </w:pPr>
          </w:p>
        </w:tc>
        <w:tc>
          <w:tcPr>
            <w:tcW w:w="2127" w:type="dxa"/>
            <w:vAlign w:val="center"/>
          </w:tcPr>
          <w:p w14:paraId="32FF4470">
            <w:pPr>
              <w:jc w:val="center"/>
              <w:rPr>
                <w:rFonts w:asciiTheme="minorEastAsia" w:hAnsiTheme="minorEastAsia" w:eastAsiaTheme="minorEastAsia"/>
                <w:color w:val="auto"/>
                <w:szCs w:val="21"/>
                <w:highlight w:val="none"/>
              </w:rPr>
            </w:pPr>
          </w:p>
        </w:tc>
        <w:tc>
          <w:tcPr>
            <w:tcW w:w="708" w:type="dxa"/>
            <w:vAlign w:val="center"/>
          </w:tcPr>
          <w:p w14:paraId="1536D01E">
            <w:pPr>
              <w:jc w:val="center"/>
              <w:rPr>
                <w:rFonts w:asciiTheme="minorEastAsia" w:hAnsiTheme="minorEastAsia" w:eastAsiaTheme="minorEastAsia"/>
                <w:color w:val="auto"/>
                <w:szCs w:val="21"/>
                <w:highlight w:val="none"/>
              </w:rPr>
            </w:pPr>
          </w:p>
        </w:tc>
      </w:tr>
      <w:tr w14:paraId="1CD0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BC9968">
            <w:pPr>
              <w:jc w:val="center"/>
              <w:rPr>
                <w:rFonts w:asciiTheme="minorEastAsia" w:hAnsiTheme="minorEastAsia" w:eastAsiaTheme="minorEastAsia"/>
                <w:color w:val="auto"/>
                <w:szCs w:val="21"/>
                <w:highlight w:val="none"/>
              </w:rPr>
            </w:pPr>
          </w:p>
        </w:tc>
        <w:tc>
          <w:tcPr>
            <w:tcW w:w="709" w:type="dxa"/>
            <w:vAlign w:val="center"/>
          </w:tcPr>
          <w:p w14:paraId="53B99038">
            <w:pPr>
              <w:jc w:val="center"/>
              <w:rPr>
                <w:rFonts w:asciiTheme="minorEastAsia" w:hAnsiTheme="minorEastAsia" w:eastAsiaTheme="minorEastAsia"/>
                <w:color w:val="auto"/>
                <w:szCs w:val="21"/>
                <w:highlight w:val="none"/>
              </w:rPr>
            </w:pPr>
          </w:p>
        </w:tc>
        <w:tc>
          <w:tcPr>
            <w:tcW w:w="709" w:type="dxa"/>
            <w:vAlign w:val="center"/>
          </w:tcPr>
          <w:p w14:paraId="279329BD">
            <w:pPr>
              <w:jc w:val="center"/>
              <w:rPr>
                <w:rFonts w:asciiTheme="minorEastAsia" w:hAnsiTheme="minorEastAsia" w:eastAsiaTheme="minorEastAsia"/>
                <w:color w:val="auto"/>
                <w:szCs w:val="21"/>
                <w:highlight w:val="none"/>
              </w:rPr>
            </w:pPr>
          </w:p>
        </w:tc>
        <w:tc>
          <w:tcPr>
            <w:tcW w:w="1134" w:type="dxa"/>
            <w:vAlign w:val="center"/>
          </w:tcPr>
          <w:p w14:paraId="2E82F902">
            <w:pPr>
              <w:jc w:val="center"/>
              <w:rPr>
                <w:rFonts w:asciiTheme="minorEastAsia" w:hAnsiTheme="minorEastAsia" w:eastAsiaTheme="minorEastAsia"/>
                <w:color w:val="auto"/>
                <w:szCs w:val="21"/>
                <w:highlight w:val="none"/>
              </w:rPr>
            </w:pPr>
          </w:p>
        </w:tc>
        <w:tc>
          <w:tcPr>
            <w:tcW w:w="771" w:type="dxa"/>
            <w:vAlign w:val="center"/>
          </w:tcPr>
          <w:p w14:paraId="41FF5781">
            <w:pPr>
              <w:jc w:val="center"/>
              <w:rPr>
                <w:rFonts w:asciiTheme="minorEastAsia" w:hAnsiTheme="minorEastAsia" w:eastAsiaTheme="minorEastAsia"/>
                <w:color w:val="auto"/>
                <w:szCs w:val="21"/>
                <w:highlight w:val="none"/>
              </w:rPr>
            </w:pPr>
          </w:p>
        </w:tc>
        <w:tc>
          <w:tcPr>
            <w:tcW w:w="788" w:type="dxa"/>
            <w:vAlign w:val="center"/>
          </w:tcPr>
          <w:p w14:paraId="0594544A">
            <w:pPr>
              <w:jc w:val="center"/>
              <w:rPr>
                <w:rFonts w:asciiTheme="minorEastAsia" w:hAnsiTheme="minorEastAsia" w:eastAsiaTheme="minorEastAsia"/>
                <w:color w:val="auto"/>
                <w:szCs w:val="21"/>
                <w:highlight w:val="none"/>
              </w:rPr>
            </w:pPr>
          </w:p>
        </w:tc>
        <w:tc>
          <w:tcPr>
            <w:tcW w:w="850" w:type="dxa"/>
            <w:vAlign w:val="center"/>
          </w:tcPr>
          <w:p w14:paraId="565045F2">
            <w:pPr>
              <w:jc w:val="center"/>
              <w:rPr>
                <w:rFonts w:asciiTheme="minorEastAsia" w:hAnsiTheme="minorEastAsia" w:eastAsiaTheme="minorEastAsia"/>
                <w:color w:val="auto"/>
                <w:szCs w:val="21"/>
                <w:highlight w:val="none"/>
              </w:rPr>
            </w:pPr>
          </w:p>
        </w:tc>
        <w:tc>
          <w:tcPr>
            <w:tcW w:w="2127" w:type="dxa"/>
            <w:vAlign w:val="center"/>
          </w:tcPr>
          <w:p w14:paraId="292EB97E">
            <w:pPr>
              <w:jc w:val="center"/>
              <w:rPr>
                <w:rFonts w:asciiTheme="minorEastAsia" w:hAnsiTheme="minorEastAsia" w:eastAsiaTheme="minorEastAsia"/>
                <w:color w:val="auto"/>
                <w:szCs w:val="21"/>
                <w:highlight w:val="none"/>
              </w:rPr>
            </w:pPr>
          </w:p>
        </w:tc>
        <w:tc>
          <w:tcPr>
            <w:tcW w:w="708" w:type="dxa"/>
            <w:vAlign w:val="center"/>
          </w:tcPr>
          <w:p w14:paraId="1CF2560F">
            <w:pPr>
              <w:jc w:val="center"/>
              <w:rPr>
                <w:rFonts w:asciiTheme="minorEastAsia" w:hAnsiTheme="minorEastAsia" w:eastAsiaTheme="minorEastAsia"/>
                <w:color w:val="auto"/>
                <w:szCs w:val="21"/>
                <w:highlight w:val="none"/>
              </w:rPr>
            </w:pPr>
          </w:p>
        </w:tc>
      </w:tr>
      <w:tr w14:paraId="6751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AA6AA26">
            <w:pPr>
              <w:jc w:val="center"/>
              <w:rPr>
                <w:rFonts w:asciiTheme="minorEastAsia" w:hAnsiTheme="minorEastAsia" w:eastAsiaTheme="minorEastAsia"/>
                <w:color w:val="auto"/>
                <w:szCs w:val="21"/>
                <w:highlight w:val="none"/>
              </w:rPr>
            </w:pPr>
          </w:p>
        </w:tc>
        <w:tc>
          <w:tcPr>
            <w:tcW w:w="709" w:type="dxa"/>
            <w:vAlign w:val="center"/>
          </w:tcPr>
          <w:p w14:paraId="67D64184">
            <w:pPr>
              <w:jc w:val="center"/>
              <w:rPr>
                <w:rFonts w:asciiTheme="minorEastAsia" w:hAnsiTheme="minorEastAsia" w:eastAsiaTheme="minorEastAsia"/>
                <w:color w:val="auto"/>
                <w:szCs w:val="21"/>
                <w:highlight w:val="none"/>
              </w:rPr>
            </w:pPr>
          </w:p>
        </w:tc>
        <w:tc>
          <w:tcPr>
            <w:tcW w:w="709" w:type="dxa"/>
            <w:vAlign w:val="center"/>
          </w:tcPr>
          <w:p w14:paraId="3C0784B0">
            <w:pPr>
              <w:jc w:val="center"/>
              <w:rPr>
                <w:rFonts w:asciiTheme="minorEastAsia" w:hAnsiTheme="minorEastAsia" w:eastAsiaTheme="minorEastAsia"/>
                <w:color w:val="auto"/>
                <w:szCs w:val="21"/>
                <w:highlight w:val="none"/>
              </w:rPr>
            </w:pPr>
          </w:p>
        </w:tc>
        <w:tc>
          <w:tcPr>
            <w:tcW w:w="1134" w:type="dxa"/>
            <w:vAlign w:val="center"/>
          </w:tcPr>
          <w:p w14:paraId="4C92C232">
            <w:pPr>
              <w:jc w:val="center"/>
              <w:rPr>
                <w:rFonts w:asciiTheme="minorEastAsia" w:hAnsiTheme="minorEastAsia" w:eastAsiaTheme="minorEastAsia"/>
                <w:color w:val="auto"/>
                <w:szCs w:val="21"/>
                <w:highlight w:val="none"/>
              </w:rPr>
            </w:pPr>
          </w:p>
        </w:tc>
        <w:tc>
          <w:tcPr>
            <w:tcW w:w="771" w:type="dxa"/>
            <w:vAlign w:val="center"/>
          </w:tcPr>
          <w:p w14:paraId="7567E0C6">
            <w:pPr>
              <w:jc w:val="center"/>
              <w:rPr>
                <w:rFonts w:asciiTheme="minorEastAsia" w:hAnsiTheme="minorEastAsia" w:eastAsiaTheme="minorEastAsia"/>
                <w:color w:val="auto"/>
                <w:szCs w:val="21"/>
                <w:highlight w:val="none"/>
              </w:rPr>
            </w:pPr>
          </w:p>
        </w:tc>
        <w:tc>
          <w:tcPr>
            <w:tcW w:w="788" w:type="dxa"/>
            <w:vAlign w:val="center"/>
          </w:tcPr>
          <w:p w14:paraId="0EB46B6B">
            <w:pPr>
              <w:jc w:val="center"/>
              <w:rPr>
                <w:rFonts w:asciiTheme="minorEastAsia" w:hAnsiTheme="minorEastAsia" w:eastAsiaTheme="minorEastAsia"/>
                <w:color w:val="auto"/>
                <w:szCs w:val="21"/>
                <w:highlight w:val="none"/>
              </w:rPr>
            </w:pPr>
          </w:p>
        </w:tc>
        <w:tc>
          <w:tcPr>
            <w:tcW w:w="850" w:type="dxa"/>
            <w:vAlign w:val="center"/>
          </w:tcPr>
          <w:p w14:paraId="1F8250A3">
            <w:pPr>
              <w:jc w:val="center"/>
              <w:rPr>
                <w:rFonts w:asciiTheme="minorEastAsia" w:hAnsiTheme="minorEastAsia" w:eastAsiaTheme="minorEastAsia"/>
                <w:color w:val="auto"/>
                <w:szCs w:val="21"/>
                <w:highlight w:val="none"/>
              </w:rPr>
            </w:pPr>
          </w:p>
        </w:tc>
        <w:tc>
          <w:tcPr>
            <w:tcW w:w="2127" w:type="dxa"/>
            <w:vAlign w:val="center"/>
          </w:tcPr>
          <w:p w14:paraId="70065F57">
            <w:pPr>
              <w:jc w:val="center"/>
              <w:rPr>
                <w:rFonts w:asciiTheme="minorEastAsia" w:hAnsiTheme="minorEastAsia" w:eastAsiaTheme="minorEastAsia"/>
                <w:color w:val="auto"/>
                <w:szCs w:val="21"/>
                <w:highlight w:val="none"/>
              </w:rPr>
            </w:pPr>
          </w:p>
        </w:tc>
        <w:tc>
          <w:tcPr>
            <w:tcW w:w="708" w:type="dxa"/>
            <w:vAlign w:val="center"/>
          </w:tcPr>
          <w:p w14:paraId="47C9EC86">
            <w:pPr>
              <w:jc w:val="center"/>
              <w:rPr>
                <w:rFonts w:asciiTheme="minorEastAsia" w:hAnsiTheme="minorEastAsia" w:eastAsiaTheme="minorEastAsia"/>
                <w:color w:val="auto"/>
                <w:szCs w:val="21"/>
                <w:highlight w:val="none"/>
              </w:rPr>
            </w:pPr>
          </w:p>
        </w:tc>
      </w:tr>
      <w:tr w14:paraId="403C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E45780">
            <w:pPr>
              <w:jc w:val="center"/>
              <w:rPr>
                <w:rFonts w:asciiTheme="minorEastAsia" w:hAnsiTheme="minorEastAsia" w:eastAsiaTheme="minorEastAsia"/>
                <w:color w:val="auto"/>
                <w:szCs w:val="21"/>
                <w:highlight w:val="none"/>
              </w:rPr>
            </w:pPr>
          </w:p>
        </w:tc>
        <w:tc>
          <w:tcPr>
            <w:tcW w:w="709" w:type="dxa"/>
            <w:vAlign w:val="center"/>
          </w:tcPr>
          <w:p w14:paraId="531D46B5">
            <w:pPr>
              <w:jc w:val="center"/>
              <w:rPr>
                <w:rFonts w:asciiTheme="minorEastAsia" w:hAnsiTheme="minorEastAsia" w:eastAsiaTheme="minorEastAsia"/>
                <w:color w:val="auto"/>
                <w:szCs w:val="21"/>
                <w:highlight w:val="none"/>
              </w:rPr>
            </w:pPr>
          </w:p>
        </w:tc>
        <w:tc>
          <w:tcPr>
            <w:tcW w:w="709" w:type="dxa"/>
            <w:vAlign w:val="center"/>
          </w:tcPr>
          <w:p w14:paraId="289268F2">
            <w:pPr>
              <w:jc w:val="center"/>
              <w:rPr>
                <w:rFonts w:asciiTheme="minorEastAsia" w:hAnsiTheme="minorEastAsia" w:eastAsiaTheme="minorEastAsia"/>
                <w:color w:val="auto"/>
                <w:szCs w:val="21"/>
                <w:highlight w:val="none"/>
              </w:rPr>
            </w:pPr>
          </w:p>
        </w:tc>
        <w:tc>
          <w:tcPr>
            <w:tcW w:w="1134" w:type="dxa"/>
            <w:vAlign w:val="center"/>
          </w:tcPr>
          <w:p w14:paraId="7FF2FD32">
            <w:pPr>
              <w:jc w:val="center"/>
              <w:rPr>
                <w:rFonts w:asciiTheme="minorEastAsia" w:hAnsiTheme="minorEastAsia" w:eastAsiaTheme="minorEastAsia"/>
                <w:color w:val="auto"/>
                <w:szCs w:val="21"/>
                <w:highlight w:val="none"/>
              </w:rPr>
            </w:pPr>
          </w:p>
        </w:tc>
        <w:tc>
          <w:tcPr>
            <w:tcW w:w="771" w:type="dxa"/>
            <w:vAlign w:val="center"/>
          </w:tcPr>
          <w:p w14:paraId="29B05701">
            <w:pPr>
              <w:jc w:val="center"/>
              <w:rPr>
                <w:rFonts w:asciiTheme="minorEastAsia" w:hAnsiTheme="minorEastAsia" w:eastAsiaTheme="minorEastAsia"/>
                <w:color w:val="auto"/>
                <w:szCs w:val="21"/>
                <w:highlight w:val="none"/>
              </w:rPr>
            </w:pPr>
          </w:p>
        </w:tc>
        <w:tc>
          <w:tcPr>
            <w:tcW w:w="788" w:type="dxa"/>
            <w:vAlign w:val="center"/>
          </w:tcPr>
          <w:p w14:paraId="452017EE">
            <w:pPr>
              <w:jc w:val="center"/>
              <w:rPr>
                <w:rFonts w:asciiTheme="minorEastAsia" w:hAnsiTheme="minorEastAsia" w:eastAsiaTheme="minorEastAsia"/>
                <w:color w:val="auto"/>
                <w:szCs w:val="21"/>
                <w:highlight w:val="none"/>
              </w:rPr>
            </w:pPr>
          </w:p>
        </w:tc>
        <w:tc>
          <w:tcPr>
            <w:tcW w:w="850" w:type="dxa"/>
            <w:vAlign w:val="center"/>
          </w:tcPr>
          <w:p w14:paraId="30CEDF67">
            <w:pPr>
              <w:jc w:val="center"/>
              <w:rPr>
                <w:rFonts w:asciiTheme="minorEastAsia" w:hAnsiTheme="minorEastAsia" w:eastAsiaTheme="minorEastAsia"/>
                <w:color w:val="auto"/>
                <w:szCs w:val="21"/>
                <w:highlight w:val="none"/>
              </w:rPr>
            </w:pPr>
          </w:p>
        </w:tc>
        <w:tc>
          <w:tcPr>
            <w:tcW w:w="2127" w:type="dxa"/>
            <w:vAlign w:val="center"/>
          </w:tcPr>
          <w:p w14:paraId="7140973B">
            <w:pPr>
              <w:jc w:val="center"/>
              <w:rPr>
                <w:rFonts w:asciiTheme="minorEastAsia" w:hAnsiTheme="minorEastAsia" w:eastAsiaTheme="minorEastAsia"/>
                <w:color w:val="auto"/>
                <w:szCs w:val="21"/>
                <w:highlight w:val="none"/>
              </w:rPr>
            </w:pPr>
          </w:p>
        </w:tc>
        <w:tc>
          <w:tcPr>
            <w:tcW w:w="708" w:type="dxa"/>
            <w:vAlign w:val="center"/>
          </w:tcPr>
          <w:p w14:paraId="23CEA180">
            <w:pPr>
              <w:jc w:val="center"/>
              <w:rPr>
                <w:rFonts w:asciiTheme="minorEastAsia" w:hAnsiTheme="minorEastAsia" w:eastAsiaTheme="minorEastAsia"/>
                <w:color w:val="auto"/>
                <w:szCs w:val="21"/>
                <w:highlight w:val="none"/>
              </w:rPr>
            </w:pPr>
          </w:p>
        </w:tc>
      </w:tr>
      <w:tr w14:paraId="48C7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F187582">
            <w:pPr>
              <w:jc w:val="center"/>
              <w:rPr>
                <w:rFonts w:asciiTheme="minorEastAsia" w:hAnsiTheme="minorEastAsia" w:eastAsiaTheme="minorEastAsia"/>
                <w:color w:val="auto"/>
                <w:szCs w:val="21"/>
                <w:highlight w:val="none"/>
              </w:rPr>
            </w:pPr>
          </w:p>
        </w:tc>
        <w:tc>
          <w:tcPr>
            <w:tcW w:w="709" w:type="dxa"/>
            <w:vAlign w:val="center"/>
          </w:tcPr>
          <w:p w14:paraId="370ED07F">
            <w:pPr>
              <w:jc w:val="center"/>
              <w:rPr>
                <w:rFonts w:asciiTheme="minorEastAsia" w:hAnsiTheme="minorEastAsia" w:eastAsiaTheme="minorEastAsia"/>
                <w:color w:val="auto"/>
                <w:szCs w:val="21"/>
                <w:highlight w:val="none"/>
              </w:rPr>
            </w:pPr>
          </w:p>
        </w:tc>
        <w:tc>
          <w:tcPr>
            <w:tcW w:w="709" w:type="dxa"/>
            <w:vAlign w:val="center"/>
          </w:tcPr>
          <w:p w14:paraId="40247687">
            <w:pPr>
              <w:jc w:val="center"/>
              <w:rPr>
                <w:rFonts w:asciiTheme="minorEastAsia" w:hAnsiTheme="minorEastAsia" w:eastAsiaTheme="minorEastAsia"/>
                <w:color w:val="auto"/>
                <w:szCs w:val="21"/>
                <w:highlight w:val="none"/>
              </w:rPr>
            </w:pPr>
          </w:p>
        </w:tc>
        <w:tc>
          <w:tcPr>
            <w:tcW w:w="1134" w:type="dxa"/>
            <w:vAlign w:val="center"/>
          </w:tcPr>
          <w:p w14:paraId="19D76659">
            <w:pPr>
              <w:jc w:val="center"/>
              <w:rPr>
                <w:rFonts w:asciiTheme="minorEastAsia" w:hAnsiTheme="minorEastAsia" w:eastAsiaTheme="minorEastAsia"/>
                <w:color w:val="auto"/>
                <w:szCs w:val="21"/>
                <w:highlight w:val="none"/>
              </w:rPr>
            </w:pPr>
          </w:p>
        </w:tc>
        <w:tc>
          <w:tcPr>
            <w:tcW w:w="771" w:type="dxa"/>
            <w:vAlign w:val="center"/>
          </w:tcPr>
          <w:p w14:paraId="1FADEFC1">
            <w:pPr>
              <w:jc w:val="center"/>
              <w:rPr>
                <w:rFonts w:asciiTheme="minorEastAsia" w:hAnsiTheme="minorEastAsia" w:eastAsiaTheme="minorEastAsia"/>
                <w:color w:val="auto"/>
                <w:szCs w:val="21"/>
                <w:highlight w:val="none"/>
              </w:rPr>
            </w:pPr>
          </w:p>
        </w:tc>
        <w:tc>
          <w:tcPr>
            <w:tcW w:w="788" w:type="dxa"/>
            <w:vAlign w:val="center"/>
          </w:tcPr>
          <w:p w14:paraId="1DF581E9">
            <w:pPr>
              <w:jc w:val="center"/>
              <w:rPr>
                <w:rFonts w:asciiTheme="minorEastAsia" w:hAnsiTheme="minorEastAsia" w:eastAsiaTheme="minorEastAsia"/>
                <w:color w:val="auto"/>
                <w:szCs w:val="21"/>
                <w:highlight w:val="none"/>
              </w:rPr>
            </w:pPr>
          </w:p>
        </w:tc>
        <w:tc>
          <w:tcPr>
            <w:tcW w:w="850" w:type="dxa"/>
            <w:vAlign w:val="center"/>
          </w:tcPr>
          <w:p w14:paraId="508E46CD">
            <w:pPr>
              <w:jc w:val="center"/>
              <w:rPr>
                <w:rFonts w:asciiTheme="minorEastAsia" w:hAnsiTheme="minorEastAsia" w:eastAsiaTheme="minorEastAsia"/>
                <w:color w:val="auto"/>
                <w:szCs w:val="21"/>
                <w:highlight w:val="none"/>
              </w:rPr>
            </w:pPr>
          </w:p>
        </w:tc>
        <w:tc>
          <w:tcPr>
            <w:tcW w:w="2127" w:type="dxa"/>
            <w:vAlign w:val="center"/>
          </w:tcPr>
          <w:p w14:paraId="01B8DE40">
            <w:pPr>
              <w:jc w:val="center"/>
              <w:rPr>
                <w:rFonts w:asciiTheme="minorEastAsia" w:hAnsiTheme="minorEastAsia" w:eastAsiaTheme="minorEastAsia"/>
                <w:color w:val="auto"/>
                <w:szCs w:val="21"/>
                <w:highlight w:val="none"/>
              </w:rPr>
            </w:pPr>
          </w:p>
        </w:tc>
        <w:tc>
          <w:tcPr>
            <w:tcW w:w="708" w:type="dxa"/>
            <w:vAlign w:val="center"/>
          </w:tcPr>
          <w:p w14:paraId="5F1FDA81">
            <w:pPr>
              <w:jc w:val="center"/>
              <w:rPr>
                <w:rFonts w:asciiTheme="minorEastAsia" w:hAnsiTheme="minorEastAsia" w:eastAsiaTheme="minorEastAsia"/>
                <w:color w:val="auto"/>
                <w:szCs w:val="21"/>
                <w:highlight w:val="none"/>
              </w:rPr>
            </w:pPr>
          </w:p>
        </w:tc>
      </w:tr>
      <w:tr w14:paraId="11E8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B34B4F">
            <w:pPr>
              <w:jc w:val="center"/>
              <w:rPr>
                <w:rFonts w:asciiTheme="minorEastAsia" w:hAnsiTheme="minorEastAsia" w:eastAsiaTheme="minorEastAsia"/>
                <w:color w:val="auto"/>
                <w:szCs w:val="21"/>
                <w:highlight w:val="none"/>
              </w:rPr>
            </w:pPr>
          </w:p>
        </w:tc>
        <w:tc>
          <w:tcPr>
            <w:tcW w:w="709" w:type="dxa"/>
            <w:vAlign w:val="center"/>
          </w:tcPr>
          <w:p w14:paraId="64DEF85F">
            <w:pPr>
              <w:jc w:val="center"/>
              <w:rPr>
                <w:rFonts w:asciiTheme="minorEastAsia" w:hAnsiTheme="minorEastAsia" w:eastAsiaTheme="minorEastAsia"/>
                <w:color w:val="auto"/>
                <w:szCs w:val="21"/>
                <w:highlight w:val="none"/>
              </w:rPr>
            </w:pPr>
          </w:p>
        </w:tc>
        <w:tc>
          <w:tcPr>
            <w:tcW w:w="709" w:type="dxa"/>
            <w:vAlign w:val="center"/>
          </w:tcPr>
          <w:p w14:paraId="6F47C51B">
            <w:pPr>
              <w:jc w:val="center"/>
              <w:rPr>
                <w:rFonts w:asciiTheme="minorEastAsia" w:hAnsiTheme="minorEastAsia" w:eastAsiaTheme="minorEastAsia"/>
                <w:color w:val="auto"/>
                <w:szCs w:val="21"/>
                <w:highlight w:val="none"/>
              </w:rPr>
            </w:pPr>
          </w:p>
        </w:tc>
        <w:tc>
          <w:tcPr>
            <w:tcW w:w="1134" w:type="dxa"/>
            <w:vAlign w:val="center"/>
          </w:tcPr>
          <w:p w14:paraId="6CD05348">
            <w:pPr>
              <w:jc w:val="center"/>
              <w:rPr>
                <w:rFonts w:asciiTheme="minorEastAsia" w:hAnsiTheme="minorEastAsia" w:eastAsiaTheme="minorEastAsia"/>
                <w:color w:val="auto"/>
                <w:szCs w:val="21"/>
                <w:highlight w:val="none"/>
              </w:rPr>
            </w:pPr>
          </w:p>
        </w:tc>
        <w:tc>
          <w:tcPr>
            <w:tcW w:w="771" w:type="dxa"/>
            <w:vAlign w:val="center"/>
          </w:tcPr>
          <w:p w14:paraId="4950A226">
            <w:pPr>
              <w:jc w:val="center"/>
              <w:rPr>
                <w:rFonts w:asciiTheme="minorEastAsia" w:hAnsiTheme="minorEastAsia" w:eastAsiaTheme="minorEastAsia"/>
                <w:color w:val="auto"/>
                <w:szCs w:val="21"/>
                <w:highlight w:val="none"/>
              </w:rPr>
            </w:pPr>
          </w:p>
        </w:tc>
        <w:tc>
          <w:tcPr>
            <w:tcW w:w="788" w:type="dxa"/>
            <w:vAlign w:val="center"/>
          </w:tcPr>
          <w:p w14:paraId="72E8B077">
            <w:pPr>
              <w:jc w:val="center"/>
              <w:rPr>
                <w:rFonts w:asciiTheme="minorEastAsia" w:hAnsiTheme="minorEastAsia" w:eastAsiaTheme="minorEastAsia"/>
                <w:color w:val="auto"/>
                <w:szCs w:val="21"/>
                <w:highlight w:val="none"/>
              </w:rPr>
            </w:pPr>
          </w:p>
        </w:tc>
        <w:tc>
          <w:tcPr>
            <w:tcW w:w="850" w:type="dxa"/>
            <w:vAlign w:val="center"/>
          </w:tcPr>
          <w:p w14:paraId="4583023F">
            <w:pPr>
              <w:jc w:val="center"/>
              <w:rPr>
                <w:rFonts w:asciiTheme="minorEastAsia" w:hAnsiTheme="minorEastAsia" w:eastAsiaTheme="minorEastAsia"/>
                <w:color w:val="auto"/>
                <w:szCs w:val="21"/>
                <w:highlight w:val="none"/>
              </w:rPr>
            </w:pPr>
          </w:p>
        </w:tc>
        <w:tc>
          <w:tcPr>
            <w:tcW w:w="2127" w:type="dxa"/>
            <w:vAlign w:val="center"/>
          </w:tcPr>
          <w:p w14:paraId="423332CC">
            <w:pPr>
              <w:jc w:val="center"/>
              <w:rPr>
                <w:rFonts w:asciiTheme="minorEastAsia" w:hAnsiTheme="minorEastAsia" w:eastAsiaTheme="minorEastAsia"/>
                <w:color w:val="auto"/>
                <w:szCs w:val="21"/>
                <w:highlight w:val="none"/>
              </w:rPr>
            </w:pPr>
          </w:p>
        </w:tc>
        <w:tc>
          <w:tcPr>
            <w:tcW w:w="708" w:type="dxa"/>
            <w:vAlign w:val="center"/>
          </w:tcPr>
          <w:p w14:paraId="4502D1FF">
            <w:pPr>
              <w:jc w:val="center"/>
              <w:rPr>
                <w:rFonts w:asciiTheme="minorEastAsia" w:hAnsiTheme="minorEastAsia" w:eastAsiaTheme="minorEastAsia"/>
                <w:color w:val="auto"/>
                <w:szCs w:val="21"/>
                <w:highlight w:val="none"/>
              </w:rPr>
            </w:pPr>
          </w:p>
        </w:tc>
      </w:tr>
    </w:tbl>
    <w:p w14:paraId="471465D3">
      <w:pPr>
        <w:spacing w:line="420" w:lineRule="exact"/>
        <w:rPr>
          <w:rFonts w:asciiTheme="minorEastAsia" w:hAnsiTheme="minorEastAsia" w:eastAsiaTheme="minorEastAsia"/>
          <w:color w:val="auto"/>
          <w:szCs w:val="21"/>
          <w:highlight w:val="none"/>
        </w:rPr>
      </w:pPr>
    </w:p>
    <w:p w14:paraId="6A018FD5">
      <w:pPr>
        <w:spacing w:line="420" w:lineRule="exact"/>
        <w:rPr>
          <w:rFonts w:asciiTheme="minorEastAsia" w:hAnsiTheme="minorEastAsia" w:eastAsiaTheme="minorEastAsia"/>
          <w:color w:val="auto"/>
          <w:szCs w:val="21"/>
          <w:highlight w:val="none"/>
        </w:rPr>
      </w:pPr>
    </w:p>
    <w:p w14:paraId="3C1ABF48">
      <w:pPr>
        <w:pStyle w:val="5"/>
        <w:jc w:val="center"/>
        <w:rPr>
          <w:rFonts w:asciiTheme="minorEastAsia" w:hAnsiTheme="minorEastAsia" w:eastAsiaTheme="minorEastAsia"/>
          <w:color w:val="auto"/>
          <w:highlight w:val="none"/>
        </w:rPr>
      </w:pPr>
      <w:bookmarkStart w:id="120" w:name="_Toc313009853"/>
      <w:r>
        <w:rPr>
          <w:rFonts w:hint="eastAsia" w:asciiTheme="minorEastAsia" w:hAnsiTheme="minorEastAsia" w:eastAsiaTheme="minorEastAsia"/>
          <w:color w:val="auto"/>
          <w:highlight w:val="none"/>
        </w:rPr>
        <w:t>（二）主要人员简历表</w:t>
      </w:r>
      <w:bookmarkEnd w:id="120"/>
    </w:p>
    <w:p w14:paraId="00621D9F">
      <w:pPr>
        <w:spacing w:line="42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附1：项目经理简历表</w:t>
      </w:r>
    </w:p>
    <w:p w14:paraId="64EA884B">
      <w:pPr>
        <w:spacing w:line="4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项目经理应附项目经理证书、养老保险复印件及未担任其他在施建设工程项目项目经理的承诺书，管理过的项目业绩须附合同协议书复印件。类似项目限于以项目经理身份参与的项目。</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2317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89C163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035" w:type="dxa"/>
            <w:vAlign w:val="center"/>
          </w:tcPr>
          <w:p w14:paraId="478EEB87">
            <w:pPr>
              <w:jc w:val="center"/>
              <w:rPr>
                <w:rFonts w:asciiTheme="minorEastAsia" w:hAnsiTheme="minorEastAsia" w:eastAsiaTheme="minorEastAsia"/>
                <w:color w:val="auto"/>
                <w:szCs w:val="21"/>
                <w:highlight w:val="none"/>
              </w:rPr>
            </w:pPr>
          </w:p>
        </w:tc>
        <w:tc>
          <w:tcPr>
            <w:tcW w:w="1134" w:type="dxa"/>
            <w:vAlign w:val="center"/>
          </w:tcPr>
          <w:p w14:paraId="38978F3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1275" w:type="dxa"/>
            <w:vAlign w:val="center"/>
          </w:tcPr>
          <w:p w14:paraId="5D33760A">
            <w:pPr>
              <w:jc w:val="center"/>
              <w:rPr>
                <w:rFonts w:asciiTheme="minorEastAsia" w:hAnsiTheme="minorEastAsia" w:eastAsiaTheme="minorEastAsia"/>
                <w:color w:val="auto"/>
                <w:szCs w:val="21"/>
                <w:highlight w:val="none"/>
              </w:rPr>
            </w:pPr>
          </w:p>
        </w:tc>
        <w:tc>
          <w:tcPr>
            <w:tcW w:w="1843" w:type="dxa"/>
            <w:vAlign w:val="center"/>
          </w:tcPr>
          <w:p w14:paraId="01310D3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学历</w:t>
            </w:r>
          </w:p>
        </w:tc>
        <w:tc>
          <w:tcPr>
            <w:tcW w:w="2126" w:type="dxa"/>
            <w:vAlign w:val="center"/>
          </w:tcPr>
          <w:p w14:paraId="15B191E0">
            <w:pPr>
              <w:jc w:val="center"/>
              <w:rPr>
                <w:rFonts w:asciiTheme="minorEastAsia" w:hAnsiTheme="minorEastAsia" w:eastAsiaTheme="minorEastAsia"/>
                <w:color w:val="auto"/>
                <w:szCs w:val="21"/>
                <w:highlight w:val="none"/>
              </w:rPr>
            </w:pPr>
          </w:p>
        </w:tc>
      </w:tr>
      <w:tr w14:paraId="6884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823034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035" w:type="dxa"/>
            <w:vAlign w:val="center"/>
          </w:tcPr>
          <w:p w14:paraId="3EE5C03F">
            <w:pPr>
              <w:jc w:val="center"/>
              <w:rPr>
                <w:rFonts w:asciiTheme="minorEastAsia" w:hAnsiTheme="minorEastAsia" w:eastAsiaTheme="minorEastAsia"/>
                <w:color w:val="auto"/>
                <w:szCs w:val="21"/>
                <w:highlight w:val="none"/>
              </w:rPr>
            </w:pPr>
          </w:p>
        </w:tc>
        <w:tc>
          <w:tcPr>
            <w:tcW w:w="1134" w:type="dxa"/>
            <w:vAlign w:val="center"/>
          </w:tcPr>
          <w:p w14:paraId="647287A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275" w:type="dxa"/>
            <w:vAlign w:val="center"/>
          </w:tcPr>
          <w:p w14:paraId="04A25963">
            <w:pPr>
              <w:jc w:val="center"/>
              <w:rPr>
                <w:rFonts w:asciiTheme="minorEastAsia" w:hAnsiTheme="minorEastAsia" w:eastAsiaTheme="minorEastAsia"/>
                <w:color w:val="auto"/>
                <w:szCs w:val="21"/>
                <w:highlight w:val="none"/>
              </w:rPr>
            </w:pPr>
          </w:p>
        </w:tc>
        <w:tc>
          <w:tcPr>
            <w:tcW w:w="1843" w:type="dxa"/>
            <w:vAlign w:val="center"/>
          </w:tcPr>
          <w:p w14:paraId="44466CF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拟在本工程任职</w:t>
            </w:r>
          </w:p>
        </w:tc>
        <w:tc>
          <w:tcPr>
            <w:tcW w:w="2126" w:type="dxa"/>
            <w:vAlign w:val="center"/>
          </w:tcPr>
          <w:p w14:paraId="691E360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r>
      <w:tr w14:paraId="41E3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133D24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注册建造师执业资格等级</w:t>
            </w:r>
          </w:p>
        </w:tc>
        <w:tc>
          <w:tcPr>
            <w:tcW w:w="1275" w:type="dxa"/>
            <w:vAlign w:val="center"/>
          </w:tcPr>
          <w:p w14:paraId="7F32E77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级</w:t>
            </w:r>
          </w:p>
        </w:tc>
        <w:tc>
          <w:tcPr>
            <w:tcW w:w="1843" w:type="dxa"/>
            <w:vAlign w:val="center"/>
          </w:tcPr>
          <w:p w14:paraId="63BFFB8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建造师专业</w:t>
            </w:r>
          </w:p>
        </w:tc>
        <w:tc>
          <w:tcPr>
            <w:tcW w:w="2126" w:type="dxa"/>
            <w:vAlign w:val="center"/>
          </w:tcPr>
          <w:p w14:paraId="43CD5A8A">
            <w:pPr>
              <w:jc w:val="center"/>
              <w:rPr>
                <w:rFonts w:asciiTheme="minorEastAsia" w:hAnsiTheme="minorEastAsia" w:eastAsiaTheme="minorEastAsia"/>
                <w:color w:val="auto"/>
                <w:szCs w:val="21"/>
                <w:highlight w:val="none"/>
              </w:rPr>
            </w:pPr>
          </w:p>
        </w:tc>
      </w:tr>
      <w:tr w14:paraId="0C48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412D30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毕业学校</w:t>
            </w:r>
          </w:p>
        </w:tc>
        <w:tc>
          <w:tcPr>
            <w:tcW w:w="7413" w:type="dxa"/>
            <w:gridSpan w:val="5"/>
            <w:vAlign w:val="center"/>
          </w:tcPr>
          <w:p w14:paraId="4E42EC90">
            <w:pPr>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年毕业于                  学校            专业</w:t>
            </w:r>
          </w:p>
        </w:tc>
      </w:tr>
      <w:tr w14:paraId="73B5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14:paraId="68C2ED3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主要工作经历</w:t>
            </w:r>
          </w:p>
        </w:tc>
      </w:tr>
      <w:tr w14:paraId="2846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1A69E7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  间</w:t>
            </w:r>
          </w:p>
        </w:tc>
        <w:tc>
          <w:tcPr>
            <w:tcW w:w="3444" w:type="dxa"/>
            <w:gridSpan w:val="3"/>
            <w:vAlign w:val="center"/>
          </w:tcPr>
          <w:p w14:paraId="7919E47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参加过的类似项目名称</w:t>
            </w:r>
          </w:p>
        </w:tc>
        <w:tc>
          <w:tcPr>
            <w:tcW w:w="1843" w:type="dxa"/>
            <w:vAlign w:val="center"/>
          </w:tcPr>
          <w:p w14:paraId="0E29471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工程概况说明</w:t>
            </w:r>
          </w:p>
        </w:tc>
        <w:tc>
          <w:tcPr>
            <w:tcW w:w="2126" w:type="dxa"/>
            <w:vAlign w:val="center"/>
          </w:tcPr>
          <w:p w14:paraId="049C0A3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发包人及联系电话</w:t>
            </w:r>
          </w:p>
        </w:tc>
      </w:tr>
      <w:tr w14:paraId="6902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47F3A73">
            <w:pPr>
              <w:jc w:val="center"/>
              <w:rPr>
                <w:rFonts w:asciiTheme="minorEastAsia" w:hAnsiTheme="minorEastAsia" w:eastAsiaTheme="minorEastAsia"/>
                <w:color w:val="auto"/>
                <w:szCs w:val="21"/>
                <w:highlight w:val="none"/>
              </w:rPr>
            </w:pPr>
          </w:p>
        </w:tc>
        <w:tc>
          <w:tcPr>
            <w:tcW w:w="1035" w:type="dxa"/>
            <w:vAlign w:val="center"/>
          </w:tcPr>
          <w:p w14:paraId="62226474">
            <w:pPr>
              <w:jc w:val="center"/>
              <w:rPr>
                <w:rFonts w:asciiTheme="minorEastAsia" w:hAnsiTheme="minorEastAsia" w:eastAsiaTheme="minorEastAsia"/>
                <w:color w:val="auto"/>
                <w:szCs w:val="21"/>
                <w:highlight w:val="none"/>
              </w:rPr>
            </w:pPr>
          </w:p>
        </w:tc>
        <w:tc>
          <w:tcPr>
            <w:tcW w:w="1134" w:type="dxa"/>
            <w:vAlign w:val="center"/>
          </w:tcPr>
          <w:p w14:paraId="617A2046">
            <w:pPr>
              <w:jc w:val="center"/>
              <w:rPr>
                <w:rFonts w:asciiTheme="minorEastAsia" w:hAnsiTheme="minorEastAsia" w:eastAsiaTheme="minorEastAsia"/>
                <w:color w:val="auto"/>
                <w:szCs w:val="21"/>
                <w:highlight w:val="none"/>
              </w:rPr>
            </w:pPr>
          </w:p>
        </w:tc>
        <w:tc>
          <w:tcPr>
            <w:tcW w:w="1275" w:type="dxa"/>
            <w:vAlign w:val="center"/>
          </w:tcPr>
          <w:p w14:paraId="3CEFD3BF">
            <w:pPr>
              <w:jc w:val="center"/>
              <w:rPr>
                <w:rFonts w:asciiTheme="minorEastAsia" w:hAnsiTheme="minorEastAsia" w:eastAsiaTheme="minorEastAsia"/>
                <w:color w:val="auto"/>
                <w:szCs w:val="21"/>
                <w:highlight w:val="none"/>
              </w:rPr>
            </w:pPr>
          </w:p>
        </w:tc>
        <w:tc>
          <w:tcPr>
            <w:tcW w:w="1843" w:type="dxa"/>
            <w:vAlign w:val="center"/>
          </w:tcPr>
          <w:p w14:paraId="60D856EB">
            <w:pPr>
              <w:jc w:val="center"/>
              <w:rPr>
                <w:rFonts w:asciiTheme="minorEastAsia" w:hAnsiTheme="minorEastAsia" w:eastAsiaTheme="minorEastAsia"/>
                <w:color w:val="auto"/>
                <w:szCs w:val="21"/>
                <w:highlight w:val="none"/>
              </w:rPr>
            </w:pPr>
          </w:p>
        </w:tc>
        <w:tc>
          <w:tcPr>
            <w:tcW w:w="2126" w:type="dxa"/>
            <w:vAlign w:val="center"/>
          </w:tcPr>
          <w:p w14:paraId="03001EA8">
            <w:pPr>
              <w:jc w:val="center"/>
              <w:rPr>
                <w:rFonts w:asciiTheme="minorEastAsia" w:hAnsiTheme="minorEastAsia" w:eastAsiaTheme="minorEastAsia"/>
                <w:color w:val="auto"/>
                <w:szCs w:val="21"/>
                <w:highlight w:val="none"/>
              </w:rPr>
            </w:pPr>
          </w:p>
        </w:tc>
      </w:tr>
      <w:tr w14:paraId="4C74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ECF7E6D">
            <w:pPr>
              <w:jc w:val="center"/>
              <w:rPr>
                <w:rFonts w:asciiTheme="minorEastAsia" w:hAnsiTheme="minorEastAsia" w:eastAsiaTheme="minorEastAsia"/>
                <w:color w:val="auto"/>
                <w:szCs w:val="21"/>
                <w:highlight w:val="none"/>
              </w:rPr>
            </w:pPr>
          </w:p>
        </w:tc>
        <w:tc>
          <w:tcPr>
            <w:tcW w:w="1035" w:type="dxa"/>
            <w:vAlign w:val="center"/>
          </w:tcPr>
          <w:p w14:paraId="2EC8FE26">
            <w:pPr>
              <w:jc w:val="center"/>
              <w:rPr>
                <w:rFonts w:asciiTheme="minorEastAsia" w:hAnsiTheme="minorEastAsia" w:eastAsiaTheme="minorEastAsia"/>
                <w:color w:val="auto"/>
                <w:szCs w:val="21"/>
                <w:highlight w:val="none"/>
              </w:rPr>
            </w:pPr>
          </w:p>
        </w:tc>
        <w:tc>
          <w:tcPr>
            <w:tcW w:w="1134" w:type="dxa"/>
            <w:vAlign w:val="center"/>
          </w:tcPr>
          <w:p w14:paraId="7F96FC6B">
            <w:pPr>
              <w:jc w:val="center"/>
              <w:rPr>
                <w:rFonts w:asciiTheme="minorEastAsia" w:hAnsiTheme="minorEastAsia" w:eastAsiaTheme="minorEastAsia"/>
                <w:color w:val="auto"/>
                <w:szCs w:val="21"/>
                <w:highlight w:val="none"/>
              </w:rPr>
            </w:pPr>
          </w:p>
        </w:tc>
        <w:tc>
          <w:tcPr>
            <w:tcW w:w="1275" w:type="dxa"/>
            <w:vAlign w:val="center"/>
          </w:tcPr>
          <w:p w14:paraId="5BAE22A8">
            <w:pPr>
              <w:jc w:val="center"/>
              <w:rPr>
                <w:rFonts w:asciiTheme="minorEastAsia" w:hAnsiTheme="minorEastAsia" w:eastAsiaTheme="minorEastAsia"/>
                <w:color w:val="auto"/>
                <w:szCs w:val="21"/>
                <w:highlight w:val="none"/>
              </w:rPr>
            </w:pPr>
          </w:p>
        </w:tc>
        <w:tc>
          <w:tcPr>
            <w:tcW w:w="1843" w:type="dxa"/>
            <w:vAlign w:val="center"/>
          </w:tcPr>
          <w:p w14:paraId="54896298">
            <w:pPr>
              <w:jc w:val="center"/>
              <w:rPr>
                <w:rFonts w:asciiTheme="minorEastAsia" w:hAnsiTheme="minorEastAsia" w:eastAsiaTheme="minorEastAsia"/>
                <w:color w:val="auto"/>
                <w:szCs w:val="21"/>
                <w:highlight w:val="none"/>
              </w:rPr>
            </w:pPr>
          </w:p>
        </w:tc>
        <w:tc>
          <w:tcPr>
            <w:tcW w:w="2126" w:type="dxa"/>
            <w:vAlign w:val="center"/>
          </w:tcPr>
          <w:p w14:paraId="71F60CB7">
            <w:pPr>
              <w:jc w:val="center"/>
              <w:rPr>
                <w:rFonts w:asciiTheme="minorEastAsia" w:hAnsiTheme="minorEastAsia" w:eastAsiaTheme="minorEastAsia"/>
                <w:color w:val="auto"/>
                <w:szCs w:val="21"/>
                <w:highlight w:val="none"/>
              </w:rPr>
            </w:pPr>
          </w:p>
        </w:tc>
      </w:tr>
      <w:tr w14:paraId="0AA8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75DCE5D">
            <w:pPr>
              <w:jc w:val="center"/>
              <w:rPr>
                <w:rFonts w:asciiTheme="minorEastAsia" w:hAnsiTheme="minorEastAsia" w:eastAsiaTheme="minorEastAsia"/>
                <w:color w:val="auto"/>
                <w:szCs w:val="21"/>
                <w:highlight w:val="none"/>
              </w:rPr>
            </w:pPr>
          </w:p>
        </w:tc>
        <w:tc>
          <w:tcPr>
            <w:tcW w:w="1035" w:type="dxa"/>
            <w:vAlign w:val="center"/>
          </w:tcPr>
          <w:p w14:paraId="62A5C50F">
            <w:pPr>
              <w:jc w:val="center"/>
              <w:rPr>
                <w:rFonts w:asciiTheme="minorEastAsia" w:hAnsiTheme="minorEastAsia" w:eastAsiaTheme="minorEastAsia"/>
                <w:color w:val="auto"/>
                <w:szCs w:val="21"/>
                <w:highlight w:val="none"/>
              </w:rPr>
            </w:pPr>
          </w:p>
        </w:tc>
        <w:tc>
          <w:tcPr>
            <w:tcW w:w="1134" w:type="dxa"/>
            <w:vAlign w:val="center"/>
          </w:tcPr>
          <w:p w14:paraId="3EC4CE18">
            <w:pPr>
              <w:jc w:val="center"/>
              <w:rPr>
                <w:rFonts w:asciiTheme="minorEastAsia" w:hAnsiTheme="minorEastAsia" w:eastAsiaTheme="minorEastAsia"/>
                <w:color w:val="auto"/>
                <w:szCs w:val="21"/>
                <w:highlight w:val="none"/>
              </w:rPr>
            </w:pPr>
          </w:p>
        </w:tc>
        <w:tc>
          <w:tcPr>
            <w:tcW w:w="1275" w:type="dxa"/>
            <w:vAlign w:val="center"/>
          </w:tcPr>
          <w:p w14:paraId="325AF715">
            <w:pPr>
              <w:jc w:val="center"/>
              <w:rPr>
                <w:rFonts w:asciiTheme="minorEastAsia" w:hAnsiTheme="minorEastAsia" w:eastAsiaTheme="minorEastAsia"/>
                <w:color w:val="auto"/>
                <w:szCs w:val="21"/>
                <w:highlight w:val="none"/>
              </w:rPr>
            </w:pPr>
          </w:p>
        </w:tc>
        <w:tc>
          <w:tcPr>
            <w:tcW w:w="1843" w:type="dxa"/>
            <w:vAlign w:val="center"/>
          </w:tcPr>
          <w:p w14:paraId="1B4A10AC">
            <w:pPr>
              <w:jc w:val="center"/>
              <w:rPr>
                <w:rFonts w:asciiTheme="minorEastAsia" w:hAnsiTheme="minorEastAsia" w:eastAsiaTheme="minorEastAsia"/>
                <w:color w:val="auto"/>
                <w:szCs w:val="21"/>
                <w:highlight w:val="none"/>
              </w:rPr>
            </w:pPr>
          </w:p>
        </w:tc>
        <w:tc>
          <w:tcPr>
            <w:tcW w:w="2126" w:type="dxa"/>
            <w:vAlign w:val="center"/>
          </w:tcPr>
          <w:p w14:paraId="1D408C95">
            <w:pPr>
              <w:jc w:val="center"/>
              <w:rPr>
                <w:rFonts w:asciiTheme="minorEastAsia" w:hAnsiTheme="minorEastAsia" w:eastAsiaTheme="minorEastAsia"/>
                <w:color w:val="auto"/>
                <w:szCs w:val="21"/>
                <w:highlight w:val="none"/>
              </w:rPr>
            </w:pPr>
          </w:p>
        </w:tc>
      </w:tr>
      <w:tr w14:paraId="50A6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72C1219">
            <w:pPr>
              <w:jc w:val="center"/>
              <w:rPr>
                <w:rFonts w:asciiTheme="minorEastAsia" w:hAnsiTheme="minorEastAsia" w:eastAsiaTheme="minorEastAsia"/>
                <w:color w:val="auto"/>
                <w:szCs w:val="21"/>
                <w:highlight w:val="none"/>
              </w:rPr>
            </w:pPr>
          </w:p>
        </w:tc>
        <w:tc>
          <w:tcPr>
            <w:tcW w:w="1035" w:type="dxa"/>
            <w:vAlign w:val="center"/>
          </w:tcPr>
          <w:p w14:paraId="77780BF1">
            <w:pPr>
              <w:jc w:val="center"/>
              <w:rPr>
                <w:rFonts w:asciiTheme="minorEastAsia" w:hAnsiTheme="minorEastAsia" w:eastAsiaTheme="minorEastAsia"/>
                <w:color w:val="auto"/>
                <w:szCs w:val="21"/>
                <w:highlight w:val="none"/>
              </w:rPr>
            </w:pPr>
          </w:p>
        </w:tc>
        <w:tc>
          <w:tcPr>
            <w:tcW w:w="1134" w:type="dxa"/>
            <w:vAlign w:val="center"/>
          </w:tcPr>
          <w:p w14:paraId="32DABA02">
            <w:pPr>
              <w:jc w:val="center"/>
              <w:rPr>
                <w:rFonts w:asciiTheme="minorEastAsia" w:hAnsiTheme="minorEastAsia" w:eastAsiaTheme="minorEastAsia"/>
                <w:color w:val="auto"/>
                <w:szCs w:val="21"/>
                <w:highlight w:val="none"/>
              </w:rPr>
            </w:pPr>
          </w:p>
        </w:tc>
        <w:tc>
          <w:tcPr>
            <w:tcW w:w="1275" w:type="dxa"/>
            <w:vAlign w:val="center"/>
          </w:tcPr>
          <w:p w14:paraId="5D9A2A51">
            <w:pPr>
              <w:jc w:val="center"/>
              <w:rPr>
                <w:rFonts w:asciiTheme="minorEastAsia" w:hAnsiTheme="minorEastAsia" w:eastAsiaTheme="minorEastAsia"/>
                <w:color w:val="auto"/>
                <w:szCs w:val="21"/>
                <w:highlight w:val="none"/>
              </w:rPr>
            </w:pPr>
          </w:p>
        </w:tc>
        <w:tc>
          <w:tcPr>
            <w:tcW w:w="1843" w:type="dxa"/>
            <w:vAlign w:val="center"/>
          </w:tcPr>
          <w:p w14:paraId="593CA24E">
            <w:pPr>
              <w:jc w:val="center"/>
              <w:rPr>
                <w:rFonts w:asciiTheme="minorEastAsia" w:hAnsiTheme="minorEastAsia" w:eastAsiaTheme="minorEastAsia"/>
                <w:color w:val="auto"/>
                <w:szCs w:val="21"/>
                <w:highlight w:val="none"/>
              </w:rPr>
            </w:pPr>
          </w:p>
        </w:tc>
        <w:tc>
          <w:tcPr>
            <w:tcW w:w="2126" w:type="dxa"/>
            <w:vAlign w:val="center"/>
          </w:tcPr>
          <w:p w14:paraId="6C15FC5F">
            <w:pPr>
              <w:jc w:val="center"/>
              <w:rPr>
                <w:rFonts w:asciiTheme="minorEastAsia" w:hAnsiTheme="minorEastAsia" w:eastAsiaTheme="minorEastAsia"/>
                <w:color w:val="auto"/>
                <w:szCs w:val="21"/>
                <w:highlight w:val="none"/>
              </w:rPr>
            </w:pPr>
          </w:p>
        </w:tc>
      </w:tr>
      <w:tr w14:paraId="4CD0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65F3FCC">
            <w:pPr>
              <w:jc w:val="center"/>
              <w:rPr>
                <w:rFonts w:asciiTheme="minorEastAsia" w:hAnsiTheme="minorEastAsia" w:eastAsiaTheme="minorEastAsia"/>
                <w:color w:val="auto"/>
                <w:szCs w:val="21"/>
                <w:highlight w:val="none"/>
              </w:rPr>
            </w:pPr>
          </w:p>
        </w:tc>
        <w:tc>
          <w:tcPr>
            <w:tcW w:w="1035" w:type="dxa"/>
            <w:vAlign w:val="center"/>
          </w:tcPr>
          <w:p w14:paraId="1BA92A4F">
            <w:pPr>
              <w:jc w:val="center"/>
              <w:rPr>
                <w:rFonts w:asciiTheme="minorEastAsia" w:hAnsiTheme="minorEastAsia" w:eastAsiaTheme="minorEastAsia"/>
                <w:color w:val="auto"/>
                <w:szCs w:val="21"/>
                <w:highlight w:val="none"/>
              </w:rPr>
            </w:pPr>
          </w:p>
        </w:tc>
        <w:tc>
          <w:tcPr>
            <w:tcW w:w="1134" w:type="dxa"/>
            <w:vAlign w:val="center"/>
          </w:tcPr>
          <w:p w14:paraId="464858EB">
            <w:pPr>
              <w:jc w:val="center"/>
              <w:rPr>
                <w:rFonts w:asciiTheme="minorEastAsia" w:hAnsiTheme="minorEastAsia" w:eastAsiaTheme="minorEastAsia"/>
                <w:color w:val="auto"/>
                <w:szCs w:val="21"/>
                <w:highlight w:val="none"/>
              </w:rPr>
            </w:pPr>
          </w:p>
        </w:tc>
        <w:tc>
          <w:tcPr>
            <w:tcW w:w="1275" w:type="dxa"/>
            <w:vAlign w:val="center"/>
          </w:tcPr>
          <w:p w14:paraId="594B6969">
            <w:pPr>
              <w:jc w:val="center"/>
              <w:rPr>
                <w:rFonts w:asciiTheme="minorEastAsia" w:hAnsiTheme="minorEastAsia" w:eastAsiaTheme="minorEastAsia"/>
                <w:color w:val="auto"/>
                <w:szCs w:val="21"/>
                <w:highlight w:val="none"/>
              </w:rPr>
            </w:pPr>
          </w:p>
        </w:tc>
        <w:tc>
          <w:tcPr>
            <w:tcW w:w="1843" w:type="dxa"/>
            <w:vAlign w:val="center"/>
          </w:tcPr>
          <w:p w14:paraId="3484DD41">
            <w:pPr>
              <w:jc w:val="center"/>
              <w:rPr>
                <w:rFonts w:asciiTheme="minorEastAsia" w:hAnsiTheme="minorEastAsia" w:eastAsiaTheme="minorEastAsia"/>
                <w:color w:val="auto"/>
                <w:szCs w:val="21"/>
                <w:highlight w:val="none"/>
              </w:rPr>
            </w:pPr>
          </w:p>
        </w:tc>
        <w:tc>
          <w:tcPr>
            <w:tcW w:w="2126" w:type="dxa"/>
            <w:vAlign w:val="center"/>
          </w:tcPr>
          <w:p w14:paraId="3E5648F1">
            <w:pPr>
              <w:jc w:val="center"/>
              <w:rPr>
                <w:rFonts w:asciiTheme="minorEastAsia" w:hAnsiTheme="minorEastAsia" w:eastAsiaTheme="minorEastAsia"/>
                <w:color w:val="auto"/>
                <w:szCs w:val="21"/>
                <w:highlight w:val="none"/>
              </w:rPr>
            </w:pPr>
          </w:p>
        </w:tc>
      </w:tr>
      <w:tr w14:paraId="3349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2CE4750">
            <w:pPr>
              <w:jc w:val="center"/>
              <w:rPr>
                <w:rFonts w:asciiTheme="minorEastAsia" w:hAnsiTheme="minorEastAsia" w:eastAsiaTheme="minorEastAsia"/>
                <w:color w:val="auto"/>
                <w:szCs w:val="21"/>
                <w:highlight w:val="none"/>
              </w:rPr>
            </w:pPr>
          </w:p>
        </w:tc>
        <w:tc>
          <w:tcPr>
            <w:tcW w:w="1035" w:type="dxa"/>
            <w:vAlign w:val="center"/>
          </w:tcPr>
          <w:p w14:paraId="036BFA05">
            <w:pPr>
              <w:jc w:val="center"/>
              <w:rPr>
                <w:rFonts w:asciiTheme="minorEastAsia" w:hAnsiTheme="minorEastAsia" w:eastAsiaTheme="minorEastAsia"/>
                <w:color w:val="auto"/>
                <w:szCs w:val="21"/>
                <w:highlight w:val="none"/>
              </w:rPr>
            </w:pPr>
          </w:p>
        </w:tc>
        <w:tc>
          <w:tcPr>
            <w:tcW w:w="1134" w:type="dxa"/>
            <w:vAlign w:val="center"/>
          </w:tcPr>
          <w:p w14:paraId="163C1E9B">
            <w:pPr>
              <w:jc w:val="center"/>
              <w:rPr>
                <w:rFonts w:asciiTheme="minorEastAsia" w:hAnsiTheme="minorEastAsia" w:eastAsiaTheme="minorEastAsia"/>
                <w:color w:val="auto"/>
                <w:szCs w:val="21"/>
                <w:highlight w:val="none"/>
              </w:rPr>
            </w:pPr>
          </w:p>
        </w:tc>
        <w:tc>
          <w:tcPr>
            <w:tcW w:w="1275" w:type="dxa"/>
            <w:vAlign w:val="center"/>
          </w:tcPr>
          <w:p w14:paraId="036A8671">
            <w:pPr>
              <w:jc w:val="center"/>
              <w:rPr>
                <w:rFonts w:asciiTheme="minorEastAsia" w:hAnsiTheme="minorEastAsia" w:eastAsiaTheme="minorEastAsia"/>
                <w:color w:val="auto"/>
                <w:szCs w:val="21"/>
                <w:highlight w:val="none"/>
              </w:rPr>
            </w:pPr>
          </w:p>
        </w:tc>
        <w:tc>
          <w:tcPr>
            <w:tcW w:w="1843" w:type="dxa"/>
            <w:vAlign w:val="center"/>
          </w:tcPr>
          <w:p w14:paraId="3986DC35">
            <w:pPr>
              <w:jc w:val="center"/>
              <w:rPr>
                <w:rFonts w:asciiTheme="minorEastAsia" w:hAnsiTheme="minorEastAsia" w:eastAsiaTheme="minorEastAsia"/>
                <w:color w:val="auto"/>
                <w:szCs w:val="21"/>
                <w:highlight w:val="none"/>
              </w:rPr>
            </w:pPr>
          </w:p>
        </w:tc>
        <w:tc>
          <w:tcPr>
            <w:tcW w:w="2126" w:type="dxa"/>
            <w:vAlign w:val="center"/>
          </w:tcPr>
          <w:p w14:paraId="06C8D801">
            <w:pPr>
              <w:jc w:val="center"/>
              <w:rPr>
                <w:rFonts w:asciiTheme="minorEastAsia" w:hAnsiTheme="minorEastAsia" w:eastAsiaTheme="minorEastAsia"/>
                <w:color w:val="auto"/>
                <w:szCs w:val="21"/>
                <w:highlight w:val="none"/>
              </w:rPr>
            </w:pPr>
          </w:p>
        </w:tc>
      </w:tr>
      <w:tr w14:paraId="69D1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8C2B5A6">
            <w:pPr>
              <w:jc w:val="center"/>
              <w:rPr>
                <w:rFonts w:asciiTheme="minorEastAsia" w:hAnsiTheme="minorEastAsia" w:eastAsiaTheme="minorEastAsia"/>
                <w:color w:val="auto"/>
                <w:szCs w:val="21"/>
                <w:highlight w:val="none"/>
              </w:rPr>
            </w:pPr>
          </w:p>
        </w:tc>
        <w:tc>
          <w:tcPr>
            <w:tcW w:w="1035" w:type="dxa"/>
            <w:vAlign w:val="center"/>
          </w:tcPr>
          <w:p w14:paraId="5B3454DF">
            <w:pPr>
              <w:jc w:val="center"/>
              <w:rPr>
                <w:rFonts w:asciiTheme="minorEastAsia" w:hAnsiTheme="minorEastAsia" w:eastAsiaTheme="minorEastAsia"/>
                <w:color w:val="auto"/>
                <w:szCs w:val="21"/>
                <w:highlight w:val="none"/>
              </w:rPr>
            </w:pPr>
          </w:p>
        </w:tc>
        <w:tc>
          <w:tcPr>
            <w:tcW w:w="1134" w:type="dxa"/>
            <w:vAlign w:val="center"/>
          </w:tcPr>
          <w:p w14:paraId="20720449">
            <w:pPr>
              <w:jc w:val="center"/>
              <w:rPr>
                <w:rFonts w:asciiTheme="minorEastAsia" w:hAnsiTheme="minorEastAsia" w:eastAsiaTheme="minorEastAsia"/>
                <w:color w:val="auto"/>
                <w:szCs w:val="21"/>
                <w:highlight w:val="none"/>
              </w:rPr>
            </w:pPr>
          </w:p>
        </w:tc>
        <w:tc>
          <w:tcPr>
            <w:tcW w:w="1275" w:type="dxa"/>
            <w:vAlign w:val="center"/>
          </w:tcPr>
          <w:p w14:paraId="730AD7D8">
            <w:pPr>
              <w:jc w:val="center"/>
              <w:rPr>
                <w:rFonts w:asciiTheme="minorEastAsia" w:hAnsiTheme="minorEastAsia" w:eastAsiaTheme="minorEastAsia"/>
                <w:color w:val="auto"/>
                <w:szCs w:val="21"/>
                <w:highlight w:val="none"/>
              </w:rPr>
            </w:pPr>
          </w:p>
        </w:tc>
        <w:tc>
          <w:tcPr>
            <w:tcW w:w="1843" w:type="dxa"/>
            <w:vAlign w:val="center"/>
          </w:tcPr>
          <w:p w14:paraId="35843EE6">
            <w:pPr>
              <w:jc w:val="center"/>
              <w:rPr>
                <w:rFonts w:asciiTheme="minorEastAsia" w:hAnsiTheme="minorEastAsia" w:eastAsiaTheme="minorEastAsia"/>
                <w:color w:val="auto"/>
                <w:szCs w:val="21"/>
                <w:highlight w:val="none"/>
              </w:rPr>
            </w:pPr>
          </w:p>
        </w:tc>
        <w:tc>
          <w:tcPr>
            <w:tcW w:w="2126" w:type="dxa"/>
            <w:vAlign w:val="center"/>
          </w:tcPr>
          <w:p w14:paraId="41E7533D">
            <w:pPr>
              <w:jc w:val="center"/>
              <w:rPr>
                <w:rFonts w:asciiTheme="minorEastAsia" w:hAnsiTheme="minorEastAsia" w:eastAsiaTheme="minorEastAsia"/>
                <w:color w:val="auto"/>
                <w:szCs w:val="21"/>
                <w:highlight w:val="none"/>
              </w:rPr>
            </w:pPr>
          </w:p>
        </w:tc>
      </w:tr>
      <w:tr w14:paraId="30C4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DE3EE3E">
            <w:pPr>
              <w:jc w:val="center"/>
              <w:rPr>
                <w:rFonts w:asciiTheme="minorEastAsia" w:hAnsiTheme="minorEastAsia" w:eastAsiaTheme="minorEastAsia"/>
                <w:color w:val="auto"/>
                <w:szCs w:val="21"/>
                <w:highlight w:val="none"/>
              </w:rPr>
            </w:pPr>
          </w:p>
        </w:tc>
        <w:tc>
          <w:tcPr>
            <w:tcW w:w="1035" w:type="dxa"/>
            <w:vAlign w:val="center"/>
          </w:tcPr>
          <w:p w14:paraId="40BAA0BF">
            <w:pPr>
              <w:jc w:val="center"/>
              <w:rPr>
                <w:rFonts w:asciiTheme="minorEastAsia" w:hAnsiTheme="minorEastAsia" w:eastAsiaTheme="minorEastAsia"/>
                <w:color w:val="auto"/>
                <w:szCs w:val="21"/>
                <w:highlight w:val="none"/>
              </w:rPr>
            </w:pPr>
          </w:p>
        </w:tc>
        <w:tc>
          <w:tcPr>
            <w:tcW w:w="1134" w:type="dxa"/>
            <w:vAlign w:val="center"/>
          </w:tcPr>
          <w:p w14:paraId="31889EBD">
            <w:pPr>
              <w:jc w:val="center"/>
              <w:rPr>
                <w:rFonts w:asciiTheme="minorEastAsia" w:hAnsiTheme="minorEastAsia" w:eastAsiaTheme="minorEastAsia"/>
                <w:color w:val="auto"/>
                <w:szCs w:val="21"/>
                <w:highlight w:val="none"/>
              </w:rPr>
            </w:pPr>
          </w:p>
        </w:tc>
        <w:tc>
          <w:tcPr>
            <w:tcW w:w="1275" w:type="dxa"/>
            <w:vAlign w:val="center"/>
          </w:tcPr>
          <w:p w14:paraId="36E8CA30">
            <w:pPr>
              <w:jc w:val="center"/>
              <w:rPr>
                <w:rFonts w:asciiTheme="minorEastAsia" w:hAnsiTheme="minorEastAsia" w:eastAsiaTheme="minorEastAsia"/>
                <w:color w:val="auto"/>
                <w:szCs w:val="21"/>
                <w:highlight w:val="none"/>
              </w:rPr>
            </w:pPr>
          </w:p>
        </w:tc>
        <w:tc>
          <w:tcPr>
            <w:tcW w:w="1843" w:type="dxa"/>
            <w:vAlign w:val="center"/>
          </w:tcPr>
          <w:p w14:paraId="30EC2943">
            <w:pPr>
              <w:jc w:val="center"/>
              <w:rPr>
                <w:rFonts w:asciiTheme="minorEastAsia" w:hAnsiTheme="minorEastAsia" w:eastAsiaTheme="minorEastAsia"/>
                <w:color w:val="auto"/>
                <w:szCs w:val="21"/>
                <w:highlight w:val="none"/>
              </w:rPr>
            </w:pPr>
          </w:p>
        </w:tc>
        <w:tc>
          <w:tcPr>
            <w:tcW w:w="2126" w:type="dxa"/>
            <w:vAlign w:val="center"/>
          </w:tcPr>
          <w:p w14:paraId="3A96D3E8">
            <w:pPr>
              <w:jc w:val="center"/>
              <w:rPr>
                <w:rFonts w:asciiTheme="minorEastAsia" w:hAnsiTheme="minorEastAsia" w:eastAsiaTheme="minorEastAsia"/>
                <w:color w:val="auto"/>
                <w:szCs w:val="21"/>
                <w:highlight w:val="none"/>
              </w:rPr>
            </w:pPr>
          </w:p>
        </w:tc>
      </w:tr>
      <w:tr w14:paraId="6222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EB499B9">
            <w:pPr>
              <w:jc w:val="center"/>
              <w:rPr>
                <w:rFonts w:asciiTheme="minorEastAsia" w:hAnsiTheme="minorEastAsia" w:eastAsiaTheme="minorEastAsia"/>
                <w:color w:val="auto"/>
                <w:szCs w:val="21"/>
                <w:highlight w:val="none"/>
              </w:rPr>
            </w:pPr>
          </w:p>
        </w:tc>
        <w:tc>
          <w:tcPr>
            <w:tcW w:w="1035" w:type="dxa"/>
            <w:vAlign w:val="center"/>
          </w:tcPr>
          <w:p w14:paraId="63392AFE">
            <w:pPr>
              <w:jc w:val="center"/>
              <w:rPr>
                <w:rFonts w:asciiTheme="minorEastAsia" w:hAnsiTheme="minorEastAsia" w:eastAsiaTheme="minorEastAsia"/>
                <w:color w:val="auto"/>
                <w:szCs w:val="21"/>
                <w:highlight w:val="none"/>
              </w:rPr>
            </w:pPr>
          </w:p>
        </w:tc>
        <w:tc>
          <w:tcPr>
            <w:tcW w:w="1134" w:type="dxa"/>
            <w:vAlign w:val="center"/>
          </w:tcPr>
          <w:p w14:paraId="0AA2C5FB">
            <w:pPr>
              <w:jc w:val="center"/>
              <w:rPr>
                <w:rFonts w:asciiTheme="minorEastAsia" w:hAnsiTheme="minorEastAsia" w:eastAsiaTheme="minorEastAsia"/>
                <w:color w:val="auto"/>
                <w:szCs w:val="21"/>
                <w:highlight w:val="none"/>
              </w:rPr>
            </w:pPr>
          </w:p>
        </w:tc>
        <w:tc>
          <w:tcPr>
            <w:tcW w:w="1275" w:type="dxa"/>
            <w:vAlign w:val="center"/>
          </w:tcPr>
          <w:p w14:paraId="5ACB8FFD">
            <w:pPr>
              <w:jc w:val="center"/>
              <w:rPr>
                <w:rFonts w:asciiTheme="minorEastAsia" w:hAnsiTheme="minorEastAsia" w:eastAsiaTheme="minorEastAsia"/>
                <w:color w:val="auto"/>
                <w:szCs w:val="21"/>
                <w:highlight w:val="none"/>
              </w:rPr>
            </w:pPr>
          </w:p>
        </w:tc>
        <w:tc>
          <w:tcPr>
            <w:tcW w:w="1843" w:type="dxa"/>
            <w:vAlign w:val="center"/>
          </w:tcPr>
          <w:p w14:paraId="3B065C0E">
            <w:pPr>
              <w:jc w:val="center"/>
              <w:rPr>
                <w:rFonts w:asciiTheme="minorEastAsia" w:hAnsiTheme="minorEastAsia" w:eastAsiaTheme="minorEastAsia"/>
                <w:color w:val="auto"/>
                <w:szCs w:val="21"/>
                <w:highlight w:val="none"/>
              </w:rPr>
            </w:pPr>
          </w:p>
        </w:tc>
        <w:tc>
          <w:tcPr>
            <w:tcW w:w="2126" w:type="dxa"/>
            <w:vAlign w:val="center"/>
          </w:tcPr>
          <w:p w14:paraId="05D261D1">
            <w:pPr>
              <w:jc w:val="center"/>
              <w:rPr>
                <w:rFonts w:asciiTheme="minorEastAsia" w:hAnsiTheme="minorEastAsia" w:eastAsiaTheme="minorEastAsia"/>
                <w:color w:val="auto"/>
                <w:szCs w:val="21"/>
                <w:highlight w:val="none"/>
              </w:rPr>
            </w:pPr>
          </w:p>
        </w:tc>
      </w:tr>
      <w:tr w14:paraId="705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0938B20">
            <w:pPr>
              <w:jc w:val="center"/>
              <w:rPr>
                <w:rFonts w:asciiTheme="minorEastAsia" w:hAnsiTheme="minorEastAsia" w:eastAsiaTheme="minorEastAsia"/>
                <w:color w:val="auto"/>
                <w:szCs w:val="21"/>
                <w:highlight w:val="none"/>
              </w:rPr>
            </w:pPr>
          </w:p>
        </w:tc>
        <w:tc>
          <w:tcPr>
            <w:tcW w:w="1035" w:type="dxa"/>
            <w:vAlign w:val="center"/>
          </w:tcPr>
          <w:p w14:paraId="1B80657E">
            <w:pPr>
              <w:jc w:val="center"/>
              <w:rPr>
                <w:rFonts w:asciiTheme="minorEastAsia" w:hAnsiTheme="minorEastAsia" w:eastAsiaTheme="minorEastAsia"/>
                <w:color w:val="auto"/>
                <w:szCs w:val="21"/>
                <w:highlight w:val="none"/>
              </w:rPr>
            </w:pPr>
          </w:p>
        </w:tc>
        <w:tc>
          <w:tcPr>
            <w:tcW w:w="1134" w:type="dxa"/>
            <w:vAlign w:val="center"/>
          </w:tcPr>
          <w:p w14:paraId="4A28ECC1">
            <w:pPr>
              <w:jc w:val="center"/>
              <w:rPr>
                <w:rFonts w:asciiTheme="minorEastAsia" w:hAnsiTheme="minorEastAsia" w:eastAsiaTheme="minorEastAsia"/>
                <w:color w:val="auto"/>
                <w:szCs w:val="21"/>
                <w:highlight w:val="none"/>
              </w:rPr>
            </w:pPr>
          </w:p>
        </w:tc>
        <w:tc>
          <w:tcPr>
            <w:tcW w:w="1275" w:type="dxa"/>
            <w:vAlign w:val="center"/>
          </w:tcPr>
          <w:p w14:paraId="5FB1D294">
            <w:pPr>
              <w:jc w:val="center"/>
              <w:rPr>
                <w:rFonts w:asciiTheme="minorEastAsia" w:hAnsiTheme="minorEastAsia" w:eastAsiaTheme="minorEastAsia"/>
                <w:color w:val="auto"/>
                <w:szCs w:val="21"/>
                <w:highlight w:val="none"/>
              </w:rPr>
            </w:pPr>
          </w:p>
        </w:tc>
        <w:tc>
          <w:tcPr>
            <w:tcW w:w="1843" w:type="dxa"/>
            <w:vAlign w:val="center"/>
          </w:tcPr>
          <w:p w14:paraId="73786F75">
            <w:pPr>
              <w:jc w:val="center"/>
              <w:rPr>
                <w:rFonts w:asciiTheme="minorEastAsia" w:hAnsiTheme="minorEastAsia" w:eastAsiaTheme="minorEastAsia"/>
                <w:color w:val="auto"/>
                <w:szCs w:val="21"/>
                <w:highlight w:val="none"/>
              </w:rPr>
            </w:pPr>
          </w:p>
        </w:tc>
        <w:tc>
          <w:tcPr>
            <w:tcW w:w="2126" w:type="dxa"/>
            <w:vAlign w:val="center"/>
          </w:tcPr>
          <w:p w14:paraId="70D1950C">
            <w:pPr>
              <w:jc w:val="center"/>
              <w:rPr>
                <w:rFonts w:asciiTheme="minorEastAsia" w:hAnsiTheme="minorEastAsia" w:eastAsiaTheme="minorEastAsia"/>
                <w:color w:val="auto"/>
                <w:szCs w:val="21"/>
                <w:highlight w:val="none"/>
              </w:rPr>
            </w:pPr>
          </w:p>
        </w:tc>
      </w:tr>
    </w:tbl>
    <w:p w14:paraId="123124D0">
      <w:pPr>
        <w:spacing w:line="420" w:lineRule="exact"/>
        <w:rPr>
          <w:rFonts w:asciiTheme="minorEastAsia" w:hAnsiTheme="minorEastAsia" w:eastAsiaTheme="minorEastAsia"/>
          <w:color w:val="auto"/>
          <w:szCs w:val="21"/>
          <w:highlight w:val="none"/>
        </w:rPr>
      </w:pPr>
    </w:p>
    <w:p w14:paraId="34A66161">
      <w:pPr>
        <w:spacing w:line="42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56B9A183">
      <w:pPr>
        <w:pStyle w:val="5"/>
        <w:rPr>
          <w:rFonts w:asciiTheme="minorEastAsia" w:hAnsiTheme="minorEastAsia" w:eastAsiaTheme="minorEastAsia"/>
          <w:color w:val="auto"/>
          <w:highlight w:val="none"/>
        </w:rPr>
      </w:pPr>
      <w:bookmarkStart w:id="121" w:name="_Toc313009854"/>
      <w:r>
        <w:rPr>
          <w:rFonts w:hint="eastAsia" w:asciiTheme="minorEastAsia" w:hAnsiTheme="minorEastAsia" w:eastAsiaTheme="minorEastAsia"/>
          <w:color w:val="auto"/>
          <w:highlight w:val="none"/>
        </w:rPr>
        <w:t>附2：主要项目管理人员简历表</w:t>
      </w:r>
      <w:bookmarkEnd w:id="121"/>
    </w:p>
    <w:p w14:paraId="7E9C7E96">
      <w:pPr>
        <w:spacing w:line="4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主要项目管理人员应附职称证，岗位证书、养老保险复印件，主要业绩须附合同协议书。</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648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640" w:type="dxa"/>
            <w:gridSpan w:val="2"/>
          </w:tcPr>
          <w:p w14:paraId="6A071463">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岗位名称</w:t>
            </w:r>
          </w:p>
        </w:tc>
      </w:tr>
      <w:tr w14:paraId="6FDD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320" w:type="dxa"/>
          </w:tcPr>
          <w:p w14:paraId="5A6C310A">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4320" w:type="dxa"/>
          </w:tcPr>
          <w:p w14:paraId="32846E3E">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r>
      <w:tr w14:paraId="5AE4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320" w:type="dxa"/>
          </w:tcPr>
          <w:p w14:paraId="59160B13">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4320" w:type="dxa"/>
          </w:tcPr>
          <w:p w14:paraId="19C215C2">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毕业学校</w:t>
            </w:r>
          </w:p>
        </w:tc>
      </w:tr>
      <w:tr w14:paraId="78E7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320" w:type="dxa"/>
          </w:tcPr>
          <w:p w14:paraId="176CCBF1">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学历和专业</w:t>
            </w:r>
          </w:p>
        </w:tc>
        <w:tc>
          <w:tcPr>
            <w:tcW w:w="4320" w:type="dxa"/>
          </w:tcPr>
          <w:p w14:paraId="64797015">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毕业时间</w:t>
            </w:r>
          </w:p>
        </w:tc>
      </w:tr>
      <w:tr w14:paraId="01F9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320" w:type="dxa"/>
          </w:tcPr>
          <w:p w14:paraId="1A4CCCC0">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拥有的执业资格</w:t>
            </w:r>
          </w:p>
        </w:tc>
        <w:tc>
          <w:tcPr>
            <w:tcW w:w="4320" w:type="dxa"/>
          </w:tcPr>
          <w:p w14:paraId="34D221CA">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专业职称</w:t>
            </w:r>
          </w:p>
        </w:tc>
      </w:tr>
      <w:tr w14:paraId="0AD3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320" w:type="dxa"/>
          </w:tcPr>
          <w:p w14:paraId="52A743CB">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执业资格证书编号</w:t>
            </w:r>
          </w:p>
        </w:tc>
        <w:tc>
          <w:tcPr>
            <w:tcW w:w="4320" w:type="dxa"/>
          </w:tcPr>
          <w:p w14:paraId="50B67239">
            <w:pPr>
              <w:spacing w:line="6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工作年限</w:t>
            </w:r>
          </w:p>
        </w:tc>
      </w:tr>
      <w:tr w14:paraId="5DDE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8640" w:type="dxa"/>
            <w:gridSpan w:val="2"/>
          </w:tcPr>
          <w:p w14:paraId="308BD5E9">
            <w:pPr>
              <w:ind w:firstLine="315" w:firstLineChars="150"/>
              <w:rPr>
                <w:rFonts w:asciiTheme="minorEastAsia" w:hAnsiTheme="minorEastAsia" w:eastAsiaTheme="minorEastAsia"/>
                <w:color w:val="auto"/>
                <w:szCs w:val="21"/>
                <w:highlight w:val="none"/>
              </w:rPr>
            </w:pPr>
          </w:p>
          <w:p w14:paraId="7BE13FA8">
            <w:pPr>
              <w:ind w:firstLine="315" w:firstLineChars="150"/>
              <w:rPr>
                <w:rFonts w:asciiTheme="minorEastAsia" w:hAnsiTheme="minorEastAsia" w:eastAsiaTheme="minorEastAsia"/>
                <w:color w:val="auto"/>
                <w:szCs w:val="21"/>
                <w:highlight w:val="none"/>
              </w:rPr>
            </w:pPr>
          </w:p>
          <w:p w14:paraId="5B4AFBA0">
            <w:pPr>
              <w:ind w:firstLine="315" w:firstLineChars="150"/>
              <w:rPr>
                <w:rFonts w:asciiTheme="minorEastAsia" w:hAnsiTheme="minorEastAsia" w:eastAsiaTheme="minorEastAsia"/>
                <w:color w:val="auto"/>
                <w:szCs w:val="21"/>
                <w:highlight w:val="none"/>
              </w:rPr>
            </w:pPr>
          </w:p>
          <w:p w14:paraId="7C5069B2">
            <w:pPr>
              <w:ind w:firstLine="315" w:firstLineChars="150"/>
              <w:rPr>
                <w:rFonts w:asciiTheme="minorEastAsia" w:hAnsiTheme="minorEastAsia" w:eastAsiaTheme="minorEastAsia"/>
                <w:color w:val="auto"/>
                <w:szCs w:val="21"/>
                <w:highlight w:val="none"/>
              </w:rPr>
            </w:pPr>
          </w:p>
          <w:p w14:paraId="379F08D3">
            <w:pPr>
              <w:ind w:firstLine="315" w:firstLineChars="150"/>
              <w:rPr>
                <w:rFonts w:asciiTheme="minorEastAsia" w:hAnsiTheme="minorEastAsia" w:eastAsiaTheme="minorEastAsia"/>
                <w:color w:val="auto"/>
                <w:szCs w:val="21"/>
                <w:highlight w:val="none"/>
              </w:rPr>
            </w:pPr>
          </w:p>
          <w:p w14:paraId="17A2BEBC">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w:t>
            </w:r>
          </w:p>
          <w:p w14:paraId="1AC8CEAB">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w:t>
            </w:r>
          </w:p>
          <w:p w14:paraId="2C0B482E">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w:t>
            </w:r>
          </w:p>
          <w:p w14:paraId="5ED307A1">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作</w:t>
            </w:r>
          </w:p>
          <w:p w14:paraId="086858D1">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w:t>
            </w:r>
          </w:p>
          <w:p w14:paraId="5D6FFE72">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绩</w:t>
            </w:r>
          </w:p>
          <w:p w14:paraId="73657B71">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w:t>
            </w:r>
          </w:p>
          <w:p w14:paraId="1AF38984">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担</w:t>
            </w:r>
          </w:p>
          <w:p w14:paraId="5B3EFA9B">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任</w:t>
            </w:r>
          </w:p>
          <w:p w14:paraId="7D46A2FE">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的</w:t>
            </w:r>
          </w:p>
          <w:p w14:paraId="74058058">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w:t>
            </w:r>
          </w:p>
          <w:p w14:paraId="1695D331">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w:t>
            </w:r>
          </w:p>
          <w:p w14:paraId="7993917B">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w:t>
            </w:r>
          </w:p>
          <w:p w14:paraId="4BE390D4">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作</w:t>
            </w:r>
          </w:p>
          <w:p w14:paraId="0B4186B7">
            <w:pPr>
              <w:ind w:firstLine="1050" w:firstLineChars="500"/>
              <w:rPr>
                <w:rFonts w:asciiTheme="minorEastAsia" w:hAnsiTheme="minorEastAsia" w:eastAsiaTheme="minorEastAsia"/>
                <w:color w:val="auto"/>
                <w:szCs w:val="21"/>
                <w:highlight w:val="none"/>
              </w:rPr>
            </w:pPr>
          </w:p>
          <w:p w14:paraId="17ECBD96">
            <w:pPr>
              <w:rPr>
                <w:rFonts w:asciiTheme="minorEastAsia" w:hAnsiTheme="minorEastAsia" w:eastAsiaTheme="minorEastAsia"/>
                <w:color w:val="auto"/>
                <w:szCs w:val="21"/>
                <w:highlight w:val="none"/>
              </w:rPr>
            </w:pPr>
          </w:p>
        </w:tc>
      </w:tr>
    </w:tbl>
    <w:p w14:paraId="1F6F2362">
      <w:pPr>
        <w:pStyle w:val="5"/>
        <w:rPr>
          <w:rFonts w:asciiTheme="minorEastAsia" w:hAnsiTheme="minorEastAsia" w:eastAsiaTheme="minorEastAsia"/>
          <w:color w:val="auto"/>
          <w:highlight w:val="none"/>
        </w:rPr>
      </w:pPr>
      <w:bookmarkStart w:id="122" w:name="_Toc313009855"/>
      <w:r>
        <w:rPr>
          <w:rFonts w:hint="eastAsia" w:asciiTheme="minorEastAsia" w:hAnsiTheme="minorEastAsia" w:eastAsiaTheme="minorEastAsia"/>
          <w:color w:val="auto"/>
          <w:highlight w:val="none"/>
        </w:rPr>
        <w:t>附3：承诺书</w:t>
      </w:r>
      <w:bookmarkEnd w:id="122"/>
    </w:p>
    <w:p w14:paraId="21188C49">
      <w:pPr>
        <w:spacing w:beforeLines="100" w:afterLines="1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承诺书</w:t>
      </w:r>
    </w:p>
    <w:p w14:paraId="2472DCDE">
      <w:pPr>
        <w:spacing w:afterLines="100"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position w:val="-7"/>
          <w:szCs w:val="21"/>
          <w:highlight w:val="none"/>
        </w:rPr>
        <w:t>————————</w:t>
      </w:r>
      <w:r>
        <w:rPr>
          <w:rFonts w:hint="eastAsia" w:asciiTheme="minorEastAsia" w:hAnsiTheme="minorEastAsia" w:eastAsiaTheme="minorEastAsia"/>
          <w:color w:val="auto"/>
          <w:szCs w:val="21"/>
          <w:highlight w:val="none"/>
        </w:rPr>
        <w:t>（招标人名称）：</w:t>
      </w:r>
    </w:p>
    <w:p w14:paraId="2CB3887A">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我方在此声明，我方拟派往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标段（以下简称“本工程”）的项目经理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（项目经理姓名）现阶段没有担任任何在施建设工程项目的项目经理。</w:t>
      </w:r>
    </w:p>
    <w:p w14:paraId="70789A2B">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我方保证上述信息的真实和准确，并愿意承担因我方就此弄虚作假所引起的一切法律后果。</w:t>
      </w:r>
    </w:p>
    <w:p w14:paraId="23856C9C">
      <w:pPr>
        <w:spacing w:line="440" w:lineRule="exact"/>
        <w:ind w:firstLine="420" w:firstLineChars="200"/>
        <w:rPr>
          <w:rFonts w:asciiTheme="minorEastAsia" w:hAnsiTheme="minorEastAsia" w:eastAsiaTheme="minorEastAsia"/>
          <w:color w:val="auto"/>
          <w:szCs w:val="21"/>
          <w:highlight w:val="none"/>
        </w:rPr>
      </w:pPr>
    </w:p>
    <w:p w14:paraId="01425439">
      <w:pPr>
        <w:spacing w:line="440" w:lineRule="exact"/>
        <w:ind w:firstLine="420" w:firstLineChars="200"/>
        <w:rPr>
          <w:rFonts w:asciiTheme="minorEastAsia" w:hAnsiTheme="minorEastAsia" w:eastAsiaTheme="minorEastAsia"/>
          <w:color w:val="auto"/>
          <w:szCs w:val="21"/>
          <w:highlight w:val="none"/>
        </w:rPr>
      </w:pPr>
    </w:p>
    <w:p w14:paraId="6C3D81B5">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特此承诺</w:t>
      </w:r>
    </w:p>
    <w:p w14:paraId="11FC6D78">
      <w:pPr>
        <w:spacing w:line="440" w:lineRule="exact"/>
        <w:ind w:firstLine="420" w:firstLineChars="200"/>
        <w:rPr>
          <w:rFonts w:asciiTheme="minorEastAsia" w:hAnsiTheme="minorEastAsia" w:eastAsiaTheme="minorEastAsia"/>
          <w:color w:val="auto"/>
          <w:szCs w:val="21"/>
          <w:highlight w:val="none"/>
        </w:rPr>
      </w:pPr>
    </w:p>
    <w:p w14:paraId="015C605C">
      <w:pPr>
        <w:spacing w:line="440" w:lineRule="exact"/>
        <w:ind w:firstLine="420" w:firstLineChars="200"/>
        <w:rPr>
          <w:rFonts w:asciiTheme="minorEastAsia" w:hAnsiTheme="minorEastAsia" w:eastAsiaTheme="minorEastAsia"/>
          <w:color w:val="auto"/>
          <w:szCs w:val="21"/>
          <w:highlight w:val="none"/>
        </w:rPr>
      </w:pPr>
    </w:p>
    <w:p w14:paraId="6E0C9DF0">
      <w:pPr>
        <w:spacing w:line="440" w:lineRule="exact"/>
        <w:ind w:firstLine="420" w:firstLineChars="200"/>
        <w:rPr>
          <w:rFonts w:asciiTheme="minorEastAsia" w:hAnsiTheme="minorEastAsia" w:eastAsiaTheme="minorEastAsia"/>
          <w:color w:val="auto"/>
          <w:szCs w:val="21"/>
          <w:highlight w:val="none"/>
        </w:rPr>
      </w:pPr>
    </w:p>
    <w:p w14:paraId="77FA6CC5">
      <w:pPr>
        <w:spacing w:line="440" w:lineRule="exact"/>
        <w:ind w:firstLine="420" w:firstLineChars="200"/>
        <w:rPr>
          <w:rFonts w:asciiTheme="minorEastAsia" w:hAnsiTheme="minorEastAsia" w:eastAsiaTheme="minorEastAsia"/>
          <w:color w:val="auto"/>
          <w:szCs w:val="21"/>
          <w:highlight w:val="none"/>
        </w:rPr>
      </w:pPr>
    </w:p>
    <w:p w14:paraId="241A4AD1">
      <w:pPr>
        <w:spacing w:line="440" w:lineRule="exact"/>
        <w:ind w:firstLine="420" w:firstLineChars="200"/>
        <w:rPr>
          <w:rFonts w:asciiTheme="minorEastAsia" w:hAnsiTheme="minorEastAsia" w:eastAsiaTheme="minorEastAsia"/>
          <w:color w:val="auto"/>
          <w:szCs w:val="21"/>
          <w:highlight w:val="none"/>
        </w:rPr>
      </w:pPr>
    </w:p>
    <w:p w14:paraId="0267752E">
      <w:pPr>
        <w:spacing w:line="440" w:lineRule="exact"/>
        <w:ind w:firstLine="420" w:firstLineChars="200"/>
        <w:rPr>
          <w:rFonts w:asciiTheme="minorEastAsia" w:hAnsiTheme="minorEastAsia" w:eastAsiaTheme="minorEastAsia"/>
          <w:color w:val="auto"/>
          <w:szCs w:val="21"/>
          <w:highlight w:val="none"/>
        </w:rPr>
      </w:pPr>
    </w:p>
    <w:p w14:paraId="792871B1">
      <w:pPr>
        <w:spacing w:line="440" w:lineRule="exact"/>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026E15B3">
      <w:pPr>
        <w:spacing w:line="440" w:lineRule="exact"/>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p>
    <w:p w14:paraId="6083EB45">
      <w:pPr>
        <w:spacing w:line="440" w:lineRule="exact"/>
        <w:jc w:val="right"/>
        <w:rPr>
          <w:rFonts w:asciiTheme="minorEastAsia" w:hAnsiTheme="minorEastAsia" w:eastAsiaTheme="minorEastAsia"/>
          <w:color w:val="auto"/>
          <w:szCs w:val="21"/>
          <w:highlight w:val="none"/>
        </w:rPr>
      </w:pPr>
    </w:p>
    <w:p w14:paraId="4B844EDD">
      <w:pPr>
        <w:spacing w:line="440" w:lineRule="exact"/>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2EEE9271">
      <w:pPr>
        <w:spacing w:line="440" w:lineRule="exact"/>
        <w:jc w:val="right"/>
        <w:rPr>
          <w:rFonts w:asciiTheme="minorEastAsia" w:hAnsiTheme="minorEastAsia" w:eastAsiaTheme="minorEastAsia"/>
          <w:color w:val="auto"/>
          <w:szCs w:val="21"/>
          <w:highlight w:val="none"/>
        </w:rPr>
      </w:pPr>
    </w:p>
    <w:p w14:paraId="126CEC41">
      <w:pPr>
        <w:spacing w:line="440" w:lineRule="exact"/>
        <w:jc w:val="right"/>
        <w:rPr>
          <w:rFonts w:asciiTheme="minorEastAsia" w:hAnsiTheme="minorEastAsia" w:eastAsiaTheme="minorEastAsia"/>
          <w:color w:val="auto"/>
          <w:szCs w:val="21"/>
          <w:highlight w:val="none"/>
        </w:rPr>
      </w:pPr>
    </w:p>
    <w:p w14:paraId="597A3584">
      <w:pPr>
        <w:spacing w:line="440" w:lineRule="exact"/>
        <w:jc w:val="right"/>
        <w:rPr>
          <w:rFonts w:asciiTheme="minorEastAsia" w:hAnsiTheme="minorEastAsia" w:eastAsiaTheme="minorEastAsia"/>
          <w:color w:val="auto"/>
          <w:szCs w:val="21"/>
          <w:highlight w:val="none"/>
        </w:rPr>
      </w:pPr>
    </w:p>
    <w:p w14:paraId="4ECAAAFD">
      <w:pPr>
        <w:spacing w:line="440" w:lineRule="exact"/>
        <w:jc w:val="right"/>
        <w:rPr>
          <w:rFonts w:asciiTheme="minorEastAsia" w:hAnsiTheme="minorEastAsia" w:eastAsiaTheme="minorEastAsia"/>
          <w:color w:val="auto"/>
          <w:szCs w:val="21"/>
          <w:highlight w:val="none"/>
        </w:rPr>
      </w:pPr>
    </w:p>
    <w:p w14:paraId="6C149009">
      <w:pPr>
        <w:spacing w:line="440" w:lineRule="exact"/>
        <w:jc w:val="right"/>
        <w:rPr>
          <w:rFonts w:asciiTheme="minorEastAsia" w:hAnsiTheme="minorEastAsia" w:eastAsiaTheme="minorEastAsia"/>
          <w:color w:val="auto"/>
          <w:szCs w:val="21"/>
          <w:highlight w:val="none"/>
        </w:rPr>
      </w:pPr>
    </w:p>
    <w:p w14:paraId="292AA96E">
      <w:pPr>
        <w:spacing w:line="440" w:lineRule="exact"/>
        <w:jc w:val="right"/>
        <w:rPr>
          <w:rFonts w:asciiTheme="minorEastAsia" w:hAnsiTheme="minorEastAsia" w:eastAsiaTheme="minorEastAsia"/>
          <w:color w:val="auto"/>
          <w:szCs w:val="21"/>
          <w:highlight w:val="none"/>
        </w:rPr>
      </w:pPr>
    </w:p>
    <w:p w14:paraId="079A6A74">
      <w:pPr>
        <w:spacing w:line="440" w:lineRule="exact"/>
        <w:jc w:val="right"/>
        <w:rPr>
          <w:rFonts w:asciiTheme="minorEastAsia" w:hAnsiTheme="minorEastAsia" w:eastAsiaTheme="minorEastAsia"/>
          <w:color w:val="auto"/>
          <w:szCs w:val="21"/>
          <w:highlight w:val="none"/>
        </w:rPr>
      </w:pPr>
    </w:p>
    <w:p w14:paraId="1D3B97CE">
      <w:pPr>
        <w:spacing w:line="440" w:lineRule="exact"/>
        <w:jc w:val="right"/>
        <w:rPr>
          <w:rFonts w:asciiTheme="minorEastAsia" w:hAnsiTheme="minorEastAsia" w:eastAsiaTheme="minorEastAsia"/>
          <w:color w:val="auto"/>
          <w:szCs w:val="21"/>
          <w:highlight w:val="none"/>
        </w:rPr>
      </w:pPr>
    </w:p>
    <w:p w14:paraId="45A77EAA">
      <w:pPr>
        <w:spacing w:line="440" w:lineRule="exact"/>
        <w:jc w:val="right"/>
        <w:rPr>
          <w:rFonts w:asciiTheme="minorEastAsia" w:hAnsiTheme="minorEastAsia" w:eastAsiaTheme="minorEastAsia"/>
          <w:color w:val="auto"/>
          <w:szCs w:val="21"/>
          <w:highlight w:val="none"/>
        </w:rPr>
      </w:pPr>
    </w:p>
    <w:p w14:paraId="06554D4C">
      <w:pPr>
        <w:pStyle w:val="4"/>
        <w:spacing w:before="0" w:after="0"/>
        <w:ind w:firstLine="275" w:firstLineChars="98"/>
        <w:jc w:val="center"/>
        <w:rPr>
          <w:rFonts w:asciiTheme="minorEastAsia" w:hAnsiTheme="minorEastAsia" w:eastAsiaTheme="minorEastAsia"/>
          <w:color w:val="auto"/>
          <w:sz w:val="28"/>
          <w:szCs w:val="21"/>
          <w:highlight w:val="none"/>
        </w:rPr>
      </w:pPr>
      <w:bookmarkStart w:id="123" w:name="_Toc313009856"/>
      <w:r>
        <w:rPr>
          <w:rFonts w:hint="eastAsia" w:asciiTheme="minorEastAsia" w:hAnsiTheme="minorEastAsia" w:eastAsiaTheme="minorEastAsia"/>
          <w:color w:val="auto"/>
          <w:sz w:val="28"/>
          <w:szCs w:val="21"/>
          <w:highlight w:val="none"/>
        </w:rPr>
        <w:t>八、拟分包计划表</w:t>
      </w:r>
      <w:bookmarkEnd w:id="123"/>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14:paraId="244D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2A210AD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w:t>
            </w:r>
          </w:p>
          <w:p w14:paraId="71263C3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号</w:t>
            </w:r>
          </w:p>
        </w:tc>
        <w:tc>
          <w:tcPr>
            <w:tcW w:w="1843" w:type="dxa"/>
            <w:vMerge w:val="restart"/>
            <w:tcMar>
              <w:left w:w="108" w:type="dxa"/>
              <w:right w:w="108" w:type="dxa"/>
            </w:tcMar>
            <w:vAlign w:val="center"/>
          </w:tcPr>
          <w:p w14:paraId="675C27C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拟分包项目名称、</w:t>
            </w:r>
          </w:p>
          <w:p w14:paraId="16ACFFA3">
            <w:pPr>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范围及理由</w:t>
            </w:r>
          </w:p>
        </w:tc>
        <w:tc>
          <w:tcPr>
            <w:tcW w:w="5111" w:type="dxa"/>
            <w:gridSpan w:val="5"/>
            <w:tcMar>
              <w:left w:w="108" w:type="dxa"/>
              <w:right w:w="108" w:type="dxa"/>
            </w:tcMar>
            <w:vAlign w:val="center"/>
          </w:tcPr>
          <w:p w14:paraId="38E2FC6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拟选分包人</w:t>
            </w:r>
          </w:p>
        </w:tc>
        <w:tc>
          <w:tcPr>
            <w:tcW w:w="983" w:type="dxa"/>
            <w:vMerge w:val="restart"/>
            <w:tcMar>
              <w:left w:w="108" w:type="dxa"/>
              <w:right w:w="108" w:type="dxa"/>
            </w:tcMar>
            <w:vAlign w:val="center"/>
          </w:tcPr>
          <w:p w14:paraId="3422AAE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17E2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DD356D8">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58BA8161">
            <w:pPr>
              <w:jc w:val="center"/>
              <w:rPr>
                <w:rFonts w:asciiTheme="minorEastAsia" w:hAnsiTheme="minorEastAsia" w:eastAsiaTheme="minorEastAsia"/>
                <w:color w:val="auto"/>
                <w:szCs w:val="21"/>
                <w:highlight w:val="none"/>
              </w:rPr>
            </w:pPr>
          </w:p>
        </w:tc>
        <w:tc>
          <w:tcPr>
            <w:tcW w:w="1701" w:type="dxa"/>
            <w:gridSpan w:val="2"/>
            <w:tcMar>
              <w:left w:w="108" w:type="dxa"/>
              <w:right w:w="108" w:type="dxa"/>
            </w:tcMar>
            <w:vAlign w:val="center"/>
          </w:tcPr>
          <w:p w14:paraId="7A4A82D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拟选分包人名称</w:t>
            </w:r>
          </w:p>
        </w:tc>
        <w:tc>
          <w:tcPr>
            <w:tcW w:w="1123" w:type="dxa"/>
            <w:tcMar>
              <w:left w:w="108" w:type="dxa"/>
              <w:right w:w="108" w:type="dxa"/>
            </w:tcMar>
            <w:vAlign w:val="center"/>
          </w:tcPr>
          <w:p w14:paraId="0AB83B3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注册地点</w:t>
            </w:r>
          </w:p>
        </w:tc>
        <w:tc>
          <w:tcPr>
            <w:tcW w:w="1090" w:type="dxa"/>
            <w:tcMar>
              <w:left w:w="108" w:type="dxa"/>
              <w:right w:w="108" w:type="dxa"/>
            </w:tcMar>
            <w:vAlign w:val="center"/>
          </w:tcPr>
          <w:p w14:paraId="1286454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企业资质</w:t>
            </w:r>
          </w:p>
        </w:tc>
        <w:tc>
          <w:tcPr>
            <w:tcW w:w="1197" w:type="dxa"/>
            <w:tcMar>
              <w:left w:w="108" w:type="dxa"/>
              <w:right w:w="108" w:type="dxa"/>
            </w:tcMar>
            <w:vAlign w:val="center"/>
          </w:tcPr>
          <w:p w14:paraId="102C636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有关业绩</w:t>
            </w:r>
          </w:p>
        </w:tc>
        <w:tc>
          <w:tcPr>
            <w:tcW w:w="983" w:type="dxa"/>
            <w:vMerge w:val="continue"/>
            <w:tcMar>
              <w:left w:w="108" w:type="dxa"/>
              <w:right w:w="108" w:type="dxa"/>
            </w:tcMar>
            <w:vAlign w:val="center"/>
          </w:tcPr>
          <w:p w14:paraId="7E2E2785">
            <w:pPr>
              <w:jc w:val="center"/>
              <w:rPr>
                <w:rFonts w:asciiTheme="minorEastAsia" w:hAnsiTheme="minorEastAsia" w:eastAsiaTheme="minorEastAsia"/>
                <w:color w:val="auto"/>
                <w:szCs w:val="21"/>
                <w:highlight w:val="none"/>
              </w:rPr>
            </w:pPr>
          </w:p>
        </w:tc>
      </w:tr>
      <w:tr w14:paraId="7DC0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244E1D74">
            <w:pPr>
              <w:jc w:val="center"/>
              <w:rPr>
                <w:rFonts w:asciiTheme="minorEastAsia" w:hAnsiTheme="minorEastAsia" w:eastAsiaTheme="minorEastAsia"/>
                <w:color w:val="auto"/>
                <w:szCs w:val="21"/>
                <w:highlight w:val="none"/>
              </w:rPr>
            </w:pPr>
          </w:p>
        </w:tc>
        <w:tc>
          <w:tcPr>
            <w:tcW w:w="1843" w:type="dxa"/>
            <w:vMerge w:val="restart"/>
            <w:tcMar>
              <w:left w:w="108" w:type="dxa"/>
              <w:right w:w="108" w:type="dxa"/>
            </w:tcMar>
            <w:vAlign w:val="center"/>
          </w:tcPr>
          <w:p w14:paraId="587A2FBC">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4E02E6A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50" w:type="dxa"/>
            <w:tcMar>
              <w:left w:w="108" w:type="dxa"/>
              <w:right w:w="108" w:type="dxa"/>
            </w:tcMar>
            <w:vAlign w:val="center"/>
          </w:tcPr>
          <w:p w14:paraId="499DBE06">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42507875">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125EB6EE">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34D880AC">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6B0B6A5A">
            <w:pPr>
              <w:jc w:val="center"/>
              <w:rPr>
                <w:rFonts w:asciiTheme="minorEastAsia" w:hAnsiTheme="minorEastAsia" w:eastAsiaTheme="minorEastAsia"/>
                <w:color w:val="auto"/>
                <w:szCs w:val="21"/>
                <w:highlight w:val="none"/>
              </w:rPr>
            </w:pPr>
          </w:p>
        </w:tc>
      </w:tr>
      <w:tr w14:paraId="2C22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6868AA9">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14644AA2">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7689A43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50" w:type="dxa"/>
            <w:tcMar>
              <w:left w:w="108" w:type="dxa"/>
              <w:right w:w="108" w:type="dxa"/>
            </w:tcMar>
            <w:vAlign w:val="center"/>
          </w:tcPr>
          <w:p w14:paraId="39B590C9">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4CC7C2F3">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1CD2B7BA">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77600340">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5CC1D508">
            <w:pPr>
              <w:jc w:val="center"/>
              <w:rPr>
                <w:rFonts w:asciiTheme="minorEastAsia" w:hAnsiTheme="minorEastAsia" w:eastAsiaTheme="minorEastAsia"/>
                <w:color w:val="auto"/>
                <w:szCs w:val="21"/>
                <w:highlight w:val="none"/>
              </w:rPr>
            </w:pPr>
          </w:p>
        </w:tc>
      </w:tr>
      <w:tr w14:paraId="73CE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86512A8">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1A23B57F">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5295940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50" w:type="dxa"/>
            <w:tcMar>
              <w:left w:w="108" w:type="dxa"/>
              <w:right w:w="108" w:type="dxa"/>
            </w:tcMar>
            <w:vAlign w:val="center"/>
          </w:tcPr>
          <w:p w14:paraId="3FACB74F">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279C9CD3">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40DF61DE">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6F07769E">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1D52C20F">
            <w:pPr>
              <w:jc w:val="center"/>
              <w:rPr>
                <w:rFonts w:asciiTheme="minorEastAsia" w:hAnsiTheme="minorEastAsia" w:eastAsiaTheme="minorEastAsia"/>
                <w:color w:val="auto"/>
                <w:szCs w:val="21"/>
                <w:highlight w:val="none"/>
              </w:rPr>
            </w:pPr>
          </w:p>
        </w:tc>
      </w:tr>
      <w:tr w14:paraId="1367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08F6F2C">
            <w:pPr>
              <w:jc w:val="center"/>
              <w:rPr>
                <w:rFonts w:asciiTheme="minorEastAsia" w:hAnsiTheme="minorEastAsia" w:eastAsiaTheme="minorEastAsia"/>
                <w:color w:val="auto"/>
                <w:szCs w:val="21"/>
                <w:highlight w:val="none"/>
              </w:rPr>
            </w:pPr>
          </w:p>
        </w:tc>
        <w:tc>
          <w:tcPr>
            <w:tcW w:w="1843" w:type="dxa"/>
            <w:vMerge w:val="restart"/>
            <w:tcMar>
              <w:left w:w="108" w:type="dxa"/>
              <w:right w:w="108" w:type="dxa"/>
            </w:tcMar>
            <w:vAlign w:val="center"/>
          </w:tcPr>
          <w:p w14:paraId="27A6F2BC">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175ECCF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50" w:type="dxa"/>
            <w:tcMar>
              <w:left w:w="108" w:type="dxa"/>
              <w:right w:w="108" w:type="dxa"/>
            </w:tcMar>
            <w:vAlign w:val="center"/>
          </w:tcPr>
          <w:p w14:paraId="2F6C1D0D">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7FB3C639">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03A1BCAA">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02A411CA">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5720BAFD">
            <w:pPr>
              <w:jc w:val="center"/>
              <w:rPr>
                <w:rFonts w:asciiTheme="minorEastAsia" w:hAnsiTheme="minorEastAsia" w:eastAsiaTheme="minorEastAsia"/>
                <w:color w:val="auto"/>
                <w:szCs w:val="21"/>
                <w:highlight w:val="none"/>
              </w:rPr>
            </w:pPr>
          </w:p>
        </w:tc>
      </w:tr>
      <w:tr w14:paraId="4A04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F71A487">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30B373A7">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5EFFE86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50" w:type="dxa"/>
            <w:tcMar>
              <w:left w:w="108" w:type="dxa"/>
              <w:right w:w="108" w:type="dxa"/>
            </w:tcMar>
            <w:vAlign w:val="center"/>
          </w:tcPr>
          <w:p w14:paraId="6200CFFE">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70886359">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72C3A146">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691834C9">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32FBAA28">
            <w:pPr>
              <w:jc w:val="center"/>
              <w:rPr>
                <w:rFonts w:asciiTheme="minorEastAsia" w:hAnsiTheme="minorEastAsia" w:eastAsiaTheme="minorEastAsia"/>
                <w:color w:val="auto"/>
                <w:szCs w:val="21"/>
                <w:highlight w:val="none"/>
              </w:rPr>
            </w:pPr>
          </w:p>
        </w:tc>
      </w:tr>
      <w:tr w14:paraId="28A6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EF9C5D2">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1FA3EB1E">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7368739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50" w:type="dxa"/>
            <w:tcMar>
              <w:left w:w="108" w:type="dxa"/>
              <w:right w:w="108" w:type="dxa"/>
            </w:tcMar>
            <w:vAlign w:val="center"/>
          </w:tcPr>
          <w:p w14:paraId="57E943E2">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2948CE18">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33A556E8">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5A43BDA7">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44C7F183">
            <w:pPr>
              <w:jc w:val="center"/>
              <w:rPr>
                <w:rFonts w:asciiTheme="minorEastAsia" w:hAnsiTheme="minorEastAsia" w:eastAsiaTheme="minorEastAsia"/>
                <w:color w:val="auto"/>
                <w:szCs w:val="21"/>
                <w:highlight w:val="none"/>
              </w:rPr>
            </w:pPr>
          </w:p>
        </w:tc>
      </w:tr>
      <w:tr w14:paraId="523A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4B7C2BE">
            <w:pPr>
              <w:jc w:val="center"/>
              <w:rPr>
                <w:rFonts w:asciiTheme="minorEastAsia" w:hAnsiTheme="minorEastAsia" w:eastAsiaTheme="minorEastAsia"/>
                <w:color w:val="auto"/>
                <w:szCs w:val="21"/>
                <w:highlight w:val="none"/>
              </w:rPr>
            </w:pPr>
          </w:p>
        </w:tc>
        <w:tc>
          <w:tcPr>
            <w:tcW w:w="1843" w:type="dxa"/>
            <w:vMerge w:val="restart"/>
            <w:tcMar>
              <w:left w:w="108" w:type="dxa"/>
              <w:right w:w="108" w:type="dxa"/>
            </w:tcMar>
            <w:vAlign w:val="center"/>
          </w:tcPr>
          <w:p w14:paraId="0C74A7B0">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1243B6D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50" w:type="dxa"/>
            <w:tcMar>
              <w:left w:w="108" w:type="dxa"/>
              <w:right w:w="108" w:type="dxa"/>
            </w:tcMar>
            <w:vAlign w:val="center"/>
          </w:tcPr>
          <w:p w14:paraId="57284DC2">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246B6587">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299305AD">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6C2F63EA">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22A9EBAA">
            <w:pPr>
              <w:jc w:val="center"/>
              <w:rPr>
                <w:rFonts w:asciiTheme="minorEastAsia" w:hAnsiTheme="minorEastAsia" w:eastAsiaTheme="minorEastAsia"/>
                <w:color w:val="auto"/>
                <w:szCs w:val="21"/>
                <w:highlight w:val="none"/>
              </w:rPr>
            </w:pPr>
          </w:p>
        </w:tc>
      </w:tr>
      <w:tr w14:paraId="2AFA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F326052">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6177252D">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382EB33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50" w:type="dxa"/>
            <w:tcMar>
              <w:left w:w="108" w:type="dxa"/>
              <w:right w:w="108" w:type="dxa"/>
            </w:tcMar>
            <w:vAlign w:val="center"/>
          </w:tcPr>
          <w:p w14:paraId="03F869F3">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09D2C749">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036C3270">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3E048DD5">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4634F2B3">
            <w:pPr>
              <w:jc w:val="center"/>
              <w:rPr>
                <w:rFonts w:asciiTheme="minorEastAsia" w:hAnsiTheme="minorEastAsia" w:eastAsiaTheme="minorEastAsia"/>
                <w:color w:val="auto"/>
                <w:szCs w:val="21"/>
                <w:highlight w:val="none"/>
              </w:rPr>
            </w:pPr>
          </w:p>
        </w:tc>
      </w:tr>
      <w:tr w14:paraId="60A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DCF49A7">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4C8BA4F3">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0838F78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50" w:type="dxa"/>
            <w:tcMar>
              <w:left w:w="108" w:type="dxa"/>
              <w:right w:w="108" w:type="dxa"/>
            </w:tcMar>
            <w:vAlign w:val="center"/>
          </w:tcPr>
          <w:p w14:paraId="335F06C4">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71D9EEDD">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4DA5A5BA">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26F2FE62">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196DC8CA">
            <w:pPr>
              <w:jc w:val="center"/>
              <w:rPr>
                <w:rFonts w:asciiTheme="minorEastAsia" w:hAnsiTheme="minorEastAsia" w:eastAsiaTheme="minorEastAsia"/>
                <w:color w:val="auto"/>
                <w:szCs w:val="21"/>
                <w:highlight w:val="none"/>
              </w:rPr>
            </w:pPr>
          </w:p>
        </w:tc>
      </w:tr>
      <w:tr w14:paraId="77AC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48BEC9C">
            <w:pPr>
              <w:jc w:val="center"/>
              <w:rPr>
                <w:rFonts w:asciiTheme="minorEastAsia" w:hAnsiTheme="minorEastAsia" w:eastAsiaTheme="minorEastAsia"/>
                <w:color w:val="auto"/>
                <w:szCs w:val="21"/>
                <w:highlight w:val="none"/>
              </w:rPr>
            </w:pPr>
          </w:p>
        </w:tc>
        <w:tc>
          <w:tcPr>
            <w:tcW w:w="1843" w:type="dxa"/>
            <w:vMerge w:val="restart"/>
            <w:tcMar>
              <w:left w:w="108" w:type="dxa"/>
              <w:right w:w="108" w:type="dxa"/>
            </w:tcMar>
            <w:vAlign w:val="center"/>
          </w:tcPr>
          <w:p w14:paraId="45EBE57C">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172462B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50" w:type="dxa"/>
            <w:tcMar>
              <w:left w:w="108" w:type="dxa"/>
              <w:right w:w="108" w:type="dxa"/>
            </w:tcMar>
            <w:vAlign w:val="center"/>
          </w:tcPr>
          <w:p w14:paraId="34668FAD">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07368D55">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590DD3E4">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429F7F61">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461CDB75">
            <w:pPr>
              <w:jc w:val="center"/>
              <w:rPr>
                <w:rFonts w:asciiTheme="minorEastAsia" w:hAnsiTheme="minorEastAsia" w:eastAsiaTheme="minorEastAsia"/>
                <w:color w:val="auto"/>
                <w:szCs w:val="21"/>
                <w:highlight w:val="none"/>
              </w:rPr>
            </w:pPr>
          </w:p>
        </w:tc>
      </w:tr>
      <w:tr w14:paraId="04FB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FAF2CE0">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28639031">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2B717A6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50" w:type="dxa"/>
            <w:tcMar>
              <w:left w:w="108" w:type="dxa"/>
              <w:right w:w="108" w:type="dxa"/>
            </w:tcMar>
            <w:vAlign w:val="center"/>
          </w:tcPr>
          <w:p w14:paraId="3840AA4E">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1C8BD2F2">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749BD90C">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1FA33C02">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3151282B">
            <w:pPr>
              <w:jc w:val="center"/>
              <w:rPr>
                <w:rFonts w:asciiTheme="minorEastAsia" w:hAnsiTheme="minorEastAsia" w:eastAsiaTheme="minorEastAsia"/>
                <w:color w:val="auto"/>
                <w:szCs w:val="21"/>
                <w:highlight w:val="none"/>
              </w:rPr>
            </w:pPr>
          </w:p>
        </w:tc>
      </w:tr>
      <w:tr w14:paraId="3D7B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158C7E1">
            <w:pPr>
              <w:jc w:val="center"/>
              <w:rPr>
                <w:rFonts w:asciiTheme="minorEastAsia" w:hAnsiTheme="minorEastAsia" w:eastAsiaTheme="minorEastAsia"/>
                <w:color w:val="auto"/>
                <w:szCs w:val="21"/>
                <w:highlight w:val="none"/>
              </w:rPr>
            </w:pPr>
          </w:p>
        </w:tc>
        <w:tc>
          <w:tcPr>
            <w:tcW w:w="1843" w:type="dxa"/>
            <w:vMerge w:val="continue"/>
            <w:tcMar>
              <w:left w:w="108" w:type="dxa"/>
              <w:right w:w="108" w:type="dxa"/>
            </w:tcMar>
            <w:vAlign w:val="center"/>
          </w:tcPr>
          <w:p w14:paraId="6B92C1D6">
            <w:pPr>
              <w:jc w:val="center"/>
              <w:rPr>
                <w:rFonts w:asciiTheme="minorEastAsia" w:hAnsiTheme="minorEastAsia" w:eastAsiaTheme="minorEastAsia"/>
                <w:color w:val="auto"/>
                <w:szCs w:val="21"/>
                <w:highlight w:val="none"/>
              </w:rPr>
            </w:pPr>
          </w:p>
        </w:tc>
        <w:tc>
          <w:tcPr>
            <w:tcW w:w="751" w:type="dxa"/>
            <w:tcMar>
              <w:left w:w="108" w:type="dxa"/>
              <w:right w:w="108" w:type="dxa"/>
            </w:tcMar>
            <w:vAlign w:val="center"/>
          </w:tcPr>
          <w:p w14:paraId="538BB34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50" w:type="dxa"/>
            <w:tcMar>
              <w:left w:w="108" w:type="dxa"/>
              <w:right w:w="108" w:type="dxa"/>
            </w:tcMar>
            <w:vAlign w:val="center"/>
          </w:tcPr>
          <w:p w14:paraId="38B1E858">
            <w:pPr>
              <w:jc w:val="center"/>
              <w:rPr>
                <w:rFonts w:asciiTheme="minorEastAsia" w:hAnsiTheme="minorEastAsia" w:eastAsiaTheme="minorEastAsia"/>
                <w:color w:val="auto"/>
                <w:szCs w:val="21"/>
                <w:highlight w:val="none"/>
              </w:rPr>
            </w:pPr>
          </w:p>
        </w:tc>
        <w:tc>
          <w:tcPr>
            <w:tcW w:w="1123" w:type="dxa"/>
            <w:tcMar>
              <w:left w:w="108" w:type="dxa"/>
              <w:right w:w="108" w:type="dxa"/>
            </w:tcMar>
            <w:vAlign w:val="center"/>
          </w:tcPr>
          <w:p w14:paraId="5D629F0A">
            <w:pPr>
              <w:jc w:val="center"/>
              <w:rPr>
                <w:rFonts w:asciiTheme="minorEastAsia" w:hAnsiTheme="minorEastAsia" w:eastAsiaTheme="minorEastAsia"/>
                <w:color w:val="auto"/>
                <w:szCs w:val="21"/>
                <w:highlight w:val="none"/>
              </w:rPr>
            </w:pPr>
          </w:p>
        </w:tc>
        <w:tc>
          <w:tcPr>
            <w:tcW w:w="1090" w:type="dxa"/>
            <w:tcMar>
              <w:left w:w="108" w:type="dxa"/>
              <w:right w:w="108" w:type="dxa"/>
            </w:tcMar>
            <w:vAlign w:val="center"/>
          </w:tcPr>
          <w:p w14:paraId="718CCB1E">
            <w:pPr>
              <w:jc w:val="center"/>
              <w:rPr>
                <w:rFonts w:asciiTheme="minorEastAsia" w:hAnsiTheme="minorEastAsia" w:eastAsiaTheme="minorEastAsia"/>
                <w:color w:val="auto"/>
                <w:szCs w:val="21"/>
                <w:highlight w:val="none"/>
              </w:rPr>
            </w:pPr>
          </w:p>
        </w:tc>
        <w:tc>
          <w:tcPr>
            <w:tcW w:w="1197" w:type="dxa"/>
            <w:tcMar>
              <w:left w:w="108" w:type="dxa"/>
              <w:right w:w="108" w:type="dxa"/>
            </w:tcMar>
            <w:vAlign w:val="center"/>
          </w:tcPr>
          <w:p w14:paraId="01D1CEE9">
            <w:pPr>
              <w:jc w:val="center"/>
              <w:rPr>
                <w:rFonts w:asciiTheme="minorEastAsia" w:hAnsiTheme="minorEastAsia" w:eastAsiaTheme="minorEastAsia"/>
                <w:color w:val="auto"/>
                <w:szCs w:val="21"/>
                <w:highlight w:val="none"/>
              </w:rPr>
            </w:pPr>
          </w:p>
        </w:tc>
        <w:tc>
          <w:tcPr>
            <w:tcW w:w="983" w:type="dxa"/>
            <w:tcMar>
              <w:left w:w="108" w:type="dxa"/>
              <w:right w:w="108" w:type="dxa"/>
            </w:tcMar>
            <w:vAlign w:val="center"/>
          </w:tcPr>
          <w:p w14:paraId="27A44EC7">
            <w:pPr>
              <w:jc w:val="center"/>
              <w:rPr>
                <w:rFonts w:asciiTheme="minorEastAsia" w:hAnsiTheme="minorEastAsia" w:eastAsiaTheme="minorEastAsia"/>
                <w:color w:val="auto"/>
                <w:szCs w:val="21"/>
                <w:highlight w:val="none"/>
              </w:rPr>
            </w:pPr>
          </w:p>
        </w:tc>
      </w:tr>
    </w:tbl>
    <w:p w14:paraId="05DC74DF">
      <w:pPr>
        <w:spacing w:line="440" w:lineRule="exact"/>
        <w:ind w:right="42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：本表所列分包仅限于承包人自行施工范围内的非主体、非关键工程。</w:t>
      </w:r>
    </w:p>
    <w:p w14:paraId="5792EC4E">
      <w:pPr>
        <w:wordWrap w:val="0"/>
        <w:spacing w:line="440" w:lineRule="exact"/>
        <w:ind w:right="42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日    期：       年     月     日  </w:t>
      </w:r>
    </w:p>
    <w:p w14:paraId="3C5C910C">
      <w:pPr>
        <w:spacing w:line="440" w:lineRule="exact"/>
        <w:ind w:right="420"/>
        <w:jc w:val="right"/>
        <w:rPr>
          <w:rFonts w:asciiTheme="minorEastAsia" w:hAnsiTheme="minorEastAsia" w:eastAsiaTheme="minorEastAsia"/>
          <w:color w:val="auto"/>
          <w:szCs w:val="21"/>
          <w:highlight w:val="none"/>
        </w:rPr>
      </w:pPr>
    </w:p>
    <w:p w14:paraId="479BEF59">
      <w:pPr>
        <w:spacing w:line="440" w:lineRule="exact"/>
        <w:ind w:right="420"/>
        <w:jc w:val="right"/>
        <w:rPr>
          <w:rFonts w:asciiTheme="minorEastAsia" w:hAnsiTheme="minorEastAsia" w:eastAsiaTheme="minorEastAsia"/>
          <w:color w:val="auto"/>
          <w:szCs w:val="21"/>
          <w:highlight w:val="none"/>
        </w:rPr>
      </w:pPr>
    </w:p>
    <w:p w14:paraId="188288DA">
      <w:pPr>
        <w:spacing w:line="440" w:lineRule="exact"/>
        <w:ind w:right="420"/>
        <w:jc w:val="right"/>
        <w:rPr>
          <w:rFonts w:asciiTheme="minorEastAsia" w:hAnsiTheme="minorEastAsia" w:eastAsiaTheme="minorEastAsia"/>
          <w:color w:val="auto"/>
          <w:szCs w:val="21"/>
          <w:highlight w:val="none"/>
        </w:rPr>
      </w:pPr>
    </w:p>
    <w:p w14:paraId="13D985B8">
      <w:pPr>
        <w:spacing w:line="440" w:lineRule="exact"/>
        <w:ind w:right="420"/>
        <w:jc w:val="right"/>
        <w:rPr>
          <w:rFonts w:asciiTheme="minorEastAsia" w:hAnsiTheme="minorEastAsia" w:eastAsiaTheme="minorEastAsia"/>
          <w:color w:val="auto"/>
          <w:szCs w:val="21"/>
          <w:highlight w:val="none"/>
        </w:rPr>
      </w:pPr>
    </w:p>
    <w:p w14:paraId="0D79215B">
      <w:pPr>
        <w:spacing w:line="440" w:lineRule="exact"/>
        <w:ind w:right="420"/>
        <w:jc w:val="right"/>
        <w:rPr>
          <w:rFonts w:asciiTheme="minorEastAsia" w:hAnsiTheme="minorEastAsia" w:eastAsiaTheme="minorEastAsia"/>
          <w:color w:val="auto"/>
          <w:szCs w:val="21"/>
          <w:highlight w:val="none"/>
        </w:rPr>
      </w:pPr>
    </w:p>
    <w:p w14:paraId="50BECB18">
      <w:pPr>
        <w:spacing w:line="440" w:lineRule="exact"/>
        <w:ind w:right="420"/>
        <w:jc w:val="right"/>
        <w:rPr>
          <w:rFonts w:asciiTheme="minorEastAsia" w:hAnsiTheme="minorEastAsia" w:eastAsiaTheme="minorEastAsia"/>
          <w:color w:val="auto"/>
          <w:szCs w:val="21"/>
          <w:highlight w:val="none"/>
        </w:rPr>
      </w:pPr>
    </w:p>
    <w:p w14:paraId="18FD4959">
      <w:pPr>
        <w:spacing w:line="440" w:lineRule="exact"/>
        <w:ind w:right="420"/>
        <w:jc w:val="right"/>
        <w:rPr>
          <w:rFonts w:asciiTheme="minorEastAsia" w:hAnsiTheme="minorEastAsia" w:eastAsiaTheme="minorEastAsia"/>
          <w:color w:val="auto"/>
          <w:szCs w:val="21"/>
          <w:highlight w:val="none"/>
        </w:rPr>
      </w:pPr>
    </w:p>
    <w:p w14:paraId="5D8D1C68">
      <w:pPr>
        <w:spacing w:line="440" w:lineRule="exact"/>
        <w:ind w:right="420"/>
        <w:jc w:val="right"/>
        <w:rPr>
          <w:rFonts w:asciiTheme="minorEastAsia" w:hAnsiTheme="minorEastAsia" w:eastAsiaTheme="minorEastAsia"/>
          <w:color w:val="auto"/>
          <w:szCs w:val="21"/>
          <w:highlight w:val="none"/>
        </w:rPr>
      </w:pPr>
    </w:p>
    <w:p w14:paraId="0B3CEA2D">
      <w:pPr>
        <w:spacing w:line="440" w:lineRule="exact"/>
        <w:ind w:right="420"/>
        <w:jc w:val="right"/>
        <w:rPr>
          <w:rFonts w:asciiTheme="minorEastAsia" w:hAnsiTheme="minorEastAsia" w:eastAsiaTheme="minorEastAsia"/>
          <w:color w:val="auto"/>
          <w:szCs w:val="21"/>
          <w:highlight w:val="none"/>
        </w:rPr>
      </w:pPr>
    </w:p>
    <w:p w14:paraId="3F6FCD48">
      <w:pPr>
        <w:spacing w:line="440" w:lineRule="exact"/>
        <w:ind w:right="420"/>
        <w:jc w:val="right"/>
        <w:rPr>
          <w:rFonts w:asciiTheme="minorEastAsia" w:hAnsiTheme="minorEastAsia" w:eastAsiaTheme="minorEastAsia"/>
          <w:color w:val="auto"/>
          <w:szCs w:val="21"/>
          <w:highlight w:val="none"/>
        </w:rPr>
      </w:pPr>
    </w:p>
    <w:p w14:paraId="710CDF12">
      <w:pPr>
        <w:spacing w:line="440" w:lineRule="exact"/>
        <w:ind w:right="420"/>
        <w:jc w:val="right"/>
        <w:rPr>
          <w:rFonts w:asciiTheme="minorEastAsia" w:hAnsiTheme="minorEastAsia" w:eastAsiaTheme="minorEastAsia"/>
          <w:color w:val="auto"/>
          <w:szCs w:val="21"/>
          <w:highlight w:val="none"/>
        </w:rPr>
      </w:pPr>
    </w:p>
    <w:p w14:paraId="6EF16A96">
      <w:pPr>
        <w:spacing w:line="440" w:lineRule="exact"/>
        <w:ind w:right="420"/>
        <w:jc w:val="right"/>
        <w:rPr>
          <w:rFonts w:asciiTheme="minorEastAsia" w:hAnsiTheme="minorEastAsia" w:eastAsiaTheme="minorEastAsia"/>
          <w:color w:val="auto"/>
          <w:szCs w:val="21"/>
          <w:highlight w:val="none"/>
        </w:rPr>
      </w:pPr>
    </w:p>
    <w:p w14:paraId="2C3F01E6">
      <w:pPr>
        <w:pStyle w:val="4"/>
        <w:spacing w:before="0" w:after="0"/>
        <w:ind w:firstLine="275" w:firstLineChars="98"/>
        <w:jc w:val="center"/>
        <w:rPr>
          <w:rFonts w:asciiTheme="minorEastAsia" w:hAnsiTheme="minorEastAsia" w:eastAsiaTheme="minorEastAsia"/>
          <w:color w:val="auto"/>
          <w:sz w:val="28"/>
          <w:szCs w:val="21"/>
          <w:highlight w:val="none"/>
        </w:rPr>
      </w:pPr>
      <w:bookmarkStart w:id="124" w:name="_Toc313009857"/>
      <w:r>
        <w:rPr>
          <w:rFonts w:hint="eastAsia" w:asciiTheme="minorEastAsia" w:hAnsiTheme="minorEastAsia" w:eastAsiaTheme="minorEastAsia"/>
          <w:color w:val="auto"/>
          <w:sz w:val="28"/>
          <w:szCs w:val="21"/>
          <w:highlight w:val="none"/>
        </w:rPr>
        <w:t>九、资格审查资料</w:t>
      </w:r>
      <w:bookmarkEnd w:id="124"/>
    </w:p>
    <w:p w14:paraId="53F28560">
      <w:pPr>
        <w:pStyle w:val="5"/>
        <w:rPr>
          <w:rFonts w:asciiTheme="minorEastAsia" w:hAnsiTheme="minorEastAsia" w:eastAsiaTheme="minorEastAsia"/>
          <w:color w:val="auto"/>
          <w:highlight w:val="none"/>
        </w:rPr>
      </w:pPr>
      <w:bookmarkStart w:id="125" w:name="_Toc313009858"/>
      <w:r>
        <w:rPr>
          <w:rFonts w:hint="eastAsia" w:asciiTheme="minorEastAsia" w:hAnsiTheme="minorEastAsia" w:eastAsiaTheme="minorEastAsia"/>
          <w:color w:val="auto"/>
          <w:highlight w:val="none"/>
        </w:rPr>
        <w:t>（一）投标人基本情况表</w:t>
      </w:r>
      <w:bookmarkEnd w:id="125"/>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C19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B3723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p>
        </w:tc>
        <w:tc>
          <w:tcPr>
            <w:tcW w:w="7020" w:type="dxa"/>
            <w:gridSpan w:val="9"/>
            <w:vAlign w:val="center"/>
          </w:tcPr>
          <w:p w14:paraId="318C422D">
            <w:pPr>
              <w:jc w:val="center"/>
              <w:rPr>
                <w:rFonts w:asciiTheme="minorEastAsia" w:hAnsiTheme="minorEastAsia" w:eastAsiaTheme="minorEastAsia"/>
                <w:color w:val="auto"/>
                <w:szCs w:val="21"/>
                <w:highlight w:val="none"/>
              </w:rPr>
            </w:pPr>
          </w:p>
        </w:tc>
      </w:tr>
      <w:tr w14:paraId="57D5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E35F34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注册地址</w:t>
            </w:r>
          </w:p>
        </w:tc>
        <w:tc>
          <w:tcPr>
            <w:tcW w:w="3389" w:type="dxa"/>
            <w:gridSpan w:val="5"/>
            <w:vAlign w:val="center"/>
          </w:tcPr>
          <w:p w14:paraId="25A9E90A">
            <w:pPr>
              <w:jc w:val="center"/>
              <w:rPr>
                <w:rFonts w:asciiTheme="minorEastAsia" w:hAnsiTheme="minorEastAsia" w:eastAsiaTheme="minorEastAsia"/>
                <w:color w:val="auto"/>
                <w:szCs w:val="21"/>
                <w:highlight w:val="none"/>
              </w:rPr>
            </w:pPr>
          </w:p>
        </w:tc>
        <w:tc>
          <w:tcPr>
            <w:tcW w:w="1246" w:type="dxa"/>
            <w:vAlign w:val="center"/>
          </w:tcPr>
          <w:p w14:paraId="4077A15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p>
        </w:tc>
        <w:tc>
          <w:tcPr>
            <w:tcW w:w="2385" w:type="dxa"/>
            <w:gridSpan w:val="3"/>
            <w:vAlign w:val="center"/>
          </w:tcPr>
          <w:p w14:paraId="0FED9613">
            <w:pPr>
              <w:jc w:val="center"/>
              <w:rPr>
                <w:rFonts w:asciiTheme="minorEastAsia" w:hAnsiTheme="minorEastAsia" w:eastAsiaTheme="minorEastAsia"/>
                <w:color w:val="auto"/>
                <w:szCs w:val="21"/>
                <w:highlight w:val="none"/>
              </w:rPr>
            </w:pPr>
          </w:p>
        </w:tc>
      </w:tr>
      <w:tr w14:paraId="1400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796E558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联系方式</w:t>
            </w:r>
          </w:p>
        </w:tc>
        <w:tc>
          <w:tcPr>
            <w:tcW w:w="897" w:type="dxa"/>
            <w:vAlign w:val="center"/>
          </w:tcPr>
          <w:p w14:paraId="1661968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w:t>
            </w:r>
          </w:p>
        </w:tc>
        <w:tc>
          <w:tcPr>
            <w:tcW w:w="2492" w:type="dxa"/>
            <w:gridSpan w:val="4"/>
            <w:vAlign w:val="center"/>
          </w:tcPr>
          <w:p w14:paraId="25CAF4B8">
            <w:pPr>
              <w:jc w:val="center"/>
              <w:rPr>
                <w:rFonts w:asciiTheme="minorEastAsia" w:hAnsiTheme="minorEastAsia" w:eastAsiaTheme="minorEastAsia"/>
                <w:color w:val="auto"/>
                <w:szCs w:val="21"/>
                <w:highlight w:val="none"/>
              </w:rPr>
            </w:pPr>
          </w:p>
        </w:tc>
        <w:tc>
          <w:tcPr>
            <w:tcW w:w="1246" w:type="dxa"/>
            <w:vAlign w:val="center"/>
          </w:tcPr>
          <w:p w14:paraId="264F8EF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  话</w:t>
            </w:r>
          </w:p>
        </w:tc>
        <w:tc>
          <w:tcPr>
            <w:tcW w:w="2385" w:type="dxa"/>
            <w:gridSpan w:val="3"/>
            <w:vAlign w:val="center"/>
          </w:tcPr>
          <w:p w14:paraId="15FE578C">
            <w:pPr>
              <w:jc w:val="center"/>
              <w:rPr>
                <w:rFonts w:asciiTheme="minorEastAsia" w:hAnsiTheme="minorEastAsia" w:eastAsiaTheme="minorEastAsia"/>
                <w:color w:val="auto"/>
                <w:szCs w:val="21"/>
                <w:highlight w:val="none"/>
              </w:rPr>
            </w:pPr>
          </w:p>
        </w:tc>
      </w:tr>
      <w:tr w14:paraId="1F64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C0A181">
            <w:pPr>
              <w:jc w:val="center"/>
              <w:rPr>
                <w:rFonts w:asciiTheme="minorEastAsia" w:hAnsiTheme="minorEastAsia" w:eastAsiaTheme="minorEastAsia"/>
                <w:color w:val="auto"/>
                <w:szCs w:val="21"/>
                <w:highlight w:val="none"/>
              </w:rPr>
            </w:pPr>
          </w:p>
        </w:tc>
        <w:tc>
          <w:tcPr>
            <w:tcW w:w="897" w:type="dxa"/>
            <w:vAlign w:val="center"/>
          </w:tcPr>
          <w:p w14:paraId="47F577E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  真</w:t>
            </w:r>
          </w:p>
        </w:tc>
        <w:tc>
          <w:tcPr>
            <w:tcW w:w="2492" w:type="dxa"/>
            <w:gridSpan w:val="4"/>
            <w:vAlign w:val="center"/>
          </w:tcPr>
          <w:p w14:paraId="3522AC8F">
            <w:pPr>
              <w:jc w:val="center"/>
              <w:rPr>
                <w:rFonts w:asciiTheme="minorEastAsia" w:hAnsiTheme="minorEastAsia" w:eastAsiaTheme="minorEastAsia"/>
                <w:color w:val="auto"/>
                <w:szCs w:val="21"/>
                <w:highlight w:val="none"/>
              </w:rPr>
            </w:pPr>
          </w:p>
        </w:tc>
        <w:tc>
          <w:tcPr>
            <w:tcW w:w="1246" w:type="dxa"/>
            <w:vAlign w:val="center"/>
          </w:tcPr>
          <w:p w14:paraId="3DA717D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  址</w:t>
            </w:r>
          </w:p>
        </w:tc>
        <w:tc>
          <w:tcPr>
            <w:tcW w:w="2385" w:type="dxa"/>
            <w:gridSpan w:val="3"/>
            <w:vAlign w:val="center"/>
          </w:tcPr>
          <w:p w14:paraId="24B67B64">
            <w:pPr>
              <w:jc w:val="center"/>
              <w:rPr>
                <w:rFonts w:asciiTheme="minorEastAsia" w:hAnsiTheme="minorEastAsia" w:eastAsiaTheme="minorEastAsia"/>
                <w:color w:val="auto"/>
                <w:szCs w:val="21"/>
                <w:highlight w:val="none"/>
              </w:rPr>
            </w:pPr>
          </w:p>
        </w:tc>
      </w:tr>
      <w:tr w14:paraId="245B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62E017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组织结构</w:t>
            </w:r>
          </w:p>
        </w:tc>
        <w:tc>
          <w:tcPr>
            <w:tcW w:w="7020" w:type="dxa"/>
            <w:gridSpan w:val="9"/>
            <w:vAlign w:val="center"/>
          </w:tcPr>
          <w:p w14:paraId="3F211900">
            <w:pPr>
              <w:jc w:val="center"/>
              <w:rPr>
                <w:rFonts w:asciiTheme="minorEastAsia" w:hAnsiTheme="minorEastAsia" w:eastAsiaTheme="minorEastAsia"/>
                <w:color w:val="auto"/>
                <w:szCs w:val="21"/>
                <w:highlight w:val="none"/>
              </w:rPr>
            </w:pPr>
          </w:p>
        </w:tc>
      </w:tr>
      <w:tr w14:paraId="541F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C11F1A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897" w:type="dxa"/>
            <w:vAlign w:val="center"/>
          </w:tcPr>
          <w:p w14:paraId="06868A9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21" w:type="dxa"/>
            <w:vAlign w:val="center"/>
          </w:tcPr>
          <w:p w14:paraId="3CB59B19">
            <w:pPr>
              <w:jc w:val="center"/>
              <w:rPr>
                <w:rFonts w:asciiTheme="minorEastAsia" w:hAnsiTheme="minorEastAsia" w:eastAsiaTheme="minorEastAsia"/>
                <w:color w:val="auto"/>
                <w:szCs w:val="21"/>
                <w:highlight w:val="none"/>
              </w:rPr>
            </w:pPr>
          </w:p>
        </w:tc>
        <w:tc>
          <w:tcPr>
            <w:tcW w:w="1276" w:type="dxa"/>
            <w:gridSpan w:val="2"/>
            <w:vAlign w:val="center"/>
          </w:tcPr>
          <w:p w14:paraId="1E3522D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技术职称</w:t>
            </w:r>
          </w:p>
        </w:tc>
        <w:tc>
          <w:tcPr>
            <w:tcW w:w="1701" w:type="dxa"/>
            <w:gridSpan w:val="3"/>
            <w:vAlign w:val="center"/>
          </w:tcPr>
          <w:p w14:paraId="2BB5E47C">
            <w:pPr>
              <w:jc w:val="center"/>
              <w:rPr>
                <w:rFonts w:asciiTheme="minorEastAsia" w:hAnsiTheme="minorEastAsia" w:eastAsiaTheme="minorEastAsia"/>
                <w:color w:val="auto"/>
                <w:szCs w:val="21"/>
                <w:highlight w:val="none"/>
              </w:rPr>
            </w:pPr>
          </w:p>
        </w:tc>
        <w:tc>
          <w:tcPr>
            <w:tcW w:w="709" w:type="dxa"/>
            <w:vAlign w:val="center"/>
          </w:tcPr>
          <w:p w14:paraId="30DC65F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p>
        </w:tc>
        <w:tc>
          <w:tcPr>
            <w:tcW w:w="1416" w:type="dxa"/>
            <w:vAlign w:val="center"/>
          </w:tcPr>
          <w:p w14:paraId="5F96B39C">
            <w:pPr>
              <w:jc w:val="center"/>
              <w:rPr>
                <w:rFonts w:asciiTheme="minorEastAsia" w:hAnsiTheme="minorEastAsia" w:eastAsiaTheme="minorEastAsia"/>
                <w:color w:val="auto"/>
                <w:szCs w:val="21"/>
                <w:highlight w:val="none"/>
              </w:rPr>
            </w:pPr>
          </w:p>
        </w:tc>
      </w:tr>
      <w:tr w14:paraId="7D26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B4F2DF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技术负责人</w:t>
            </w:r>
          </w:p>
        </w:tc>
        <w:tc>
          <w:tcPr>
            <w:tcW w:w="897" w:type="dxa"/>
            <w:vAlign w:val="center"/>
          </w:tcPr>
          <w:p w14:paraId="72D28FF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21" w:type="dxa"/>
            <w:vAlign w:val="center"/>
          </w:tcPr>
          <w:p w14:paraId="286D7E54">
            <w:pPr>
              <w:jc w:val="center"/>
              <w:rPr>
                <w:rFonts w:asciiTheme="minorEastAsia" w:hAnsiTheme="minorEastAsia" w:eastAsiaTheme="minorEastAsia"/>
                <w:color w:val="auto"/>
                <w:szCs w:val="21"/>
                <w:highlight w:val="none"/>
              </w:rPr>
            </w:pPr>
          </w:p>
        </w:tc>
        <w:tc>
          <w:tcPr>
            <w:tcW w:w="1276" w:type="dxa"/>
            <w:gridSpan w:val="2"/>
            <w:vAlign w:val="center"/>
          </w:tcPr>
          <w:p w14:paraId="25BB26F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技术职称</w:t>
            </w:r>
          </w:p>
        </w:tc>
        <w:tc>
          <w:tcPr>
            <w:tcW w:w="1701" w:type="dxa"/>
            <w:gridSpan w:val="3"/>
            <w:vAlign w:val="center"/>
          </w:tcPr>
          <w:p w14:paraId="7FCF2A68">
            <w:pPr>
              <w:jc w:val="center"/>
              <w:rPr>
                <w:rFonts w:asciiTheme="minorEastAsia" w:hAnsiTheme="minorEastAsia" w:eastAsiaTheme="minorEastAsia"/>
                <w:color w:val="auto"/>
                <w:szCs w:val="21"/>
                <w:highlight w:val="none"/>
              </w:rPr>
            </w:pPr>
          </w:p>
        </w:tc>
        <w:tc>
          <w:tcPr>
            <w:tcW w:w="709" w:type="dxa"/>
            <w:vAlign w:val="center"/>
          </w:tcPr>
          <w:p w14:paraId="12BADB4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p>
        </w:tc>
        <w:tc>
          <w:tcPr>
            <w:tcW w:w="1416" w:type="dxa"/>
            <w:vAlign w:val="center"/>
          </w:tcPr>
          <w:p w14:paraId="16D34610">
            <w:pPr>
              <w:jc w:val="center"/>
              <w:rPr>
                <w:rFonts w:asciiTheme="minorEastAsia" w:hAnsiTheme="minorEastAsia" w:eastAsiaTheme="minorEastAsia"/>
                <w:color w:val="auto"/>
                <w:szCs w:val="21"/>
                <w:highlight w:val="none"/>
              </w:rPr>
            </w:pPr>
          </w:p>
        </w:tc>
      </w:tr>
      <w:tr w14:paraId="59C9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CEAC68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1918" w:type="dxa"/>
            <w:gridSpan w:val="2"/>
            <w:vAlign w:val="center"/>
          </w:tcPr>
          <w:p w14:paraId="619E2E12">
            <w:pPr>
              <w:jc w:val="center"/>
              <w:rPr>
                <w:rFonts w:asciiTheme="minorEastAsia" w:hAnsiTheme="minorEastAsia" w:eastAsiaTheme="minorEastAsia"/>
                <w:color w:val="auto"/>
                <w:szCs w:val="21"/>
                <w:highlight w:val="none"/>
              </w:rPr>
            </w:pPr>
          </w:p>
        </w:tc>
        <w:tc>
          <w:tcPr>
            <w:tcW w:w="5102" w:type="dxa"/>
            <w:gridSpan w:val="7"/>
            <w:vAlign w:val="center"/>
          </w:tcPr>
          <w:p w14:paraId="31CA608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员工总人数：</w:t>
            </w:r>
          </w:p>
        </w:tc>
      </w:tr>
      <w:tr w14:paraId="2E35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981EC6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企业资质等级</w:t>
            </w:r>
          </w:p>
        </w:tc>
        <w:tc>
          <w:tcPr>
            <w:tcW w:w="897" w:type="dxa"/>
            <w:vAlign w:val="center"/>
          </w:tcPr>
          <w:p w14:paraId="1C4F74E5">
            <w:pPr>
              <w:jc w:val="center"/>
              <w:rPr>
                <w:rFonts w:asciiTheme="minorEastAsia" w:hAnsiTheme="minorEastAsia" w:eastAsiaTheme="minorEastAsia"/>
                <w:color w:val="auto"/>
                <w:szCs w:val="21"/>
                <w:highlight w:val="none"/>
              </w:rPr>
            </w:pPr>
          </w:p>
        </w:tc>
        <w:tc>
          <w:tcPr>
            <w:tcW w:w="1021" w:type="dxa"/>
            <w:vAlign w:val="center"/>
          </w:tcPr>
          <w:p w14:paraId="5697A3E1">
            <w:pPr>
              <w:jc w:val="center"/>
              <w:rPr>
                <w:rFonts w:asciiTheme="minorEastAsia" w:hAnsiTheme="minorEastAsia" w:eastAsiaTheme="minorEastAsia"/>
                <w:color w:val="auto"/>
                <w:szCs w:val="21"/>
                <w:highlight w:val="none"/>
              </w:rPr>
            </w:pPr>
          </w:p>
        </w:tc>
        <w:tc>
          <w:tcPr>
            <w:tcW w:w="993" w:type="dxa"/>
            <w:vMerge w:val="restart"/>
            <w:vAlign w:val="center"/>
          </w:tcPr>
          <w:p w14:paraId="138CC75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其中</w:t>
            </w:r>
          </w:p>
        </w:tc>
        <w:tc>
          <w:tcPr>
            <w:tcW w:w="1984" w:type="dxa"/>
            <w:gridSpan w:val="4"/>
            <w:vAlign w:val="center"/>
          </w:tcPr>
          <w:p w14:paraId="0561FBF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c>
          <w:tcPr>
            <w:tcW w:w="2125" w:type="dxa"/>
            <w:gridSpan w:val="2"/>
            <w:vAlign w:val="center"/>
          </w:tcPr>
          <w:p w14:paraId="7A1B7BEF">
            <w:pPr>
              <w:jc w:val="center"/>
              <w:rPr>
                <w:rFonts w:asciiTheme="minorEastAsia" w:hAnsiTheme="minorEastAsia" w:eastAsiaTheme="minorEastAsia"/>
                <w:color w:val="auto"/>
                <w:szCs w:val="21"/>
                <w:highlight w:val="none"/>
              </w:rPr>
            </w:pPr>
          </w:p>
        </w:tc>
      </w:tr>
      <w:tr w14:paraId="1F5F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0D26B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营业执照号</w:t>
            </w:r>
          </w:p>
        </w:tc>
        <w:tc>
          <w:tcPr>
            <w:tcW w:w="897" w:type="dxa"/>
            <w:vAlign w:val="center"/>
          </w:tcPr>
          <w:p w14:paraId="1FD7E83B">
            <w:pPr>
              <w:jc w:val="center"/>
              <w:rPr>
                <w:rFonts w:asciiTheme="minorEastAsia" w:hAnsiTheme="minorEastAsia" w:eastAsiaTheme="minorEastAsia"/>
                <w:color w:val="auto"/>
                <w:szCs w:val="21"/>
                <w:highlight w:val="none"/>
              </w:rPr>
            </w:pPr>
          </w:p>
        </w:tc>
        <w:tc>
          <w:tcPr>
            <w:tcW w:w="1021" w:type="dxa"/>
            <w:vAlign w:val="center"/>
          </w:tcPr>
          <w:p w14:paraId="5E3B6709">
            <w:pPr>
              <w:jc w:val="center"/>
              <w:rPr>
                <w:rFonts w:asciiTheme="minorEastAsia" w:hAnsiTheme="minorEastAsia" w:eastAsiaTheme="minorEastAsia"/>
                <w:color w:val="auto"/>
                <w:szCs w:val="21"/>
                <w:highlight w:val="none"/>
              </w:rPr>
            </w:pPr>
          </w:p>
        </w:tc>
        <w:tc>
          <w:tcPr>
            <w:tcW w:w="993" w:type="dxa"/>
            <w:vMerge w:val="continue"/>
            <w:vAlign w:val="center"/>
          </w:tcPr>
          <w:p w14:paraId="5D0D1D8E">
            <w:pPr>
              <w:jc w:val="center"/>
              <w:rPr>
                <w:rFonts w:asciiTheme="minorEastAsia" w:hAnsiTheme="minorEastAsia" w:eastAsiaTheme="minorEastAsia"/>
                <w:color w:val="auto"/>
                <w:szCs w:val="21"/>
                <w:highlight w:val="none"/>
              </w:rPr>
            </w:pPr>
          </w:p>
        </w:tc>
        <w:tc>
          <w:tcPr>
            <w:tcW w:w="1984" w:type="dxa"/>
            <w:gridSpan w:val="4"/>
            <w:vAlign w:val="center"/>
          </w:tcPr>
          <w:p w14:paraId="26BCBA8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高级职称人员</w:t>
            </w:r>
          </w:p>
        </w:tc>
        <w:tc>
          <w:tcPr>
            <w:tcW w:w="2125" w:type="dxa"/>
            <w:gridSpan w:val="2"/>
            <w:vAlign w:val="center"/>
          </w:tcPr>
          <w:p w14:paraId="10E5E864">
            <w:pPr>
              <w:jc w:val="center"/>
              <w:rPr>
                <w:rFonts w:asciiTheme="minorEastAsia" w:hAnsiTheme="minorEastAsia" w:eastAsiaTheme="minorEastAsia"/>
                <w:color w:val="auto"/>
                <w:szCs w:val="21"/>
                <w:highlight w:val="none"/>
              </w:rPr>
            </w:pPr>
          </w:p>
        </w:tc>
      </w:tr>
      <w:tr w14:paraId="4D41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E86380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897" w:type="dxa"/>
            <w:vAlign w:val="center"/>
          </w:tcPr>
          <w:p w14:paraId="6600BDCC">
            <w:pPr>
              <w:jc w:val="center"/>
              <w:rPr>
                <w:rFonts w:asciiTheme="minorEastAsia" w:hAnsiTheme="minorEastAsia" w:eastAsiaTheme="minorEastAsia"/>
                <w:color w:val="auto"/>
                <w:szCs w:val="21"/>
                <w:highlight w:val="none"/>
              </w:rPr>
            </w:pPr>
          </w:p>
        </w:tc>
        <w:tc>
          <w:tcPr>
            <w:tcW w:w="1021" w:type="dxa"/>
            <w:vAlign w:val="center"/>
          </w:tcPr>
          <w:p w14:paraId="78C55EE8">
            <w:pPr>
              <w:jc w:val="center"/>
              <w:rPr>
                <w:rFonts w:asciiTheme="minorEastAsia" w:hAnsiTheme="minorEastAsia" w:eastAsiaTheme="minorEastAsia"/>
                <w:color w:val="auto"/>
                <w:szCs w:val="21"/>
                <w:highlight w:val="none"/>
              </w:rPr>
            </w:pPr>
          </w:p>
        </w:tc>
        <w:tc>
          <w:tcPr>
            <w:tcW w:w="993" w:type="dxa"/>
            <w:vMerge w:val="continue"/>
            <w:vAlign w:val="center"/>
          </w:tcPr>
          <w:p w14:paraId="0B04DD4C">
            <w:pPr>
              <w:jc w:val="center"/>
              <w:rPr>
                <w:rFonts w:asciiTheme="minorEastAsia" w:hAnsiTheme="minorEastAsia" w:eastAsiaTheme="minorEastAsia"/>
                <w:color w:val="auto"/>
                <w:szCs w:val="21"/>
                <w:highlight w:val="none"/>
              </w:rPr>
            </w:pPr>
          </w:p>
        </w:tc>
        <w:tc>
          <w:tcPr>
            <w:tcW w:w="1984" w:type="dxa"/>
            <w:gridSpan w:val="4"/>
            <w:vAlign w:val="center"/>
          </w:tcPr>
          <w:p w14:paraId="4497E5F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中级职称人员</w:t>
            </w:r>
          </w:p>
        </w:tc>
        <w:tc>
          <w:tcPr>
            <w:tcW w:w="2125" w:type="dxa"/>
            <w:gridSpan w:val="2"/>
            <w:vAlign w:val="center"/>
          </w:tcPr>
          <w:p w14:paraId="72C86A66">
            <w:pPr>
              <w:jc w:val="center"/>
              <w:rPr>
                <w:rFonts w:asciiTheme="minorEastAsia" w:hAnsiTheme="minorEastAsia" w:eastAsiaTheme="minorEastAsia"/>
                <w:color w:val="auto"/>
                <w:szCs w:val="21"/>
                <w:highlight w:val="none"/>
              </w:rPr>
            </w:pPr>
          </w:p>
        </w:tc>
      </w:tr>
      <w:tr w14:paraId="7F2D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F81155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p>
        </w:tc>
        <w:tc>
          <w:tcPr>
            <w:tcW w:w="897" w:type="dxa"/>
            <w:vAlign w:val="center"/>
          </w:tcPr>
          <w:p w14:paraId="5CAD30F9">
            <w:pPr>
              <w:jc w:val="center"/>
              <w:rPr>
                <w:rFonts w:asciiTheme="minorEastAsia" w:hAnsiTheme="minorEastAsia" w:eastAsiaTheme="minorEastAsia"/>
                <w:color w:val="auto"/>
                <w:szCs w:val="21"/>
                <w:highlight w:val="none"/>
              </w:rPr>
            </w:pPr>
          </w:p>
        </w:tc>
        <w:tc>
          <w:tcPr>
            <w:tcW w:w="1021" w:type="dxa"/>
            <w:vAlign w:val="center"/>
          </w:tcPr>
          <w:p w14:paraId="2E4E010C">
            <w:pPr>
              <w:jc w:val="center"/>
              <w:rPr>
                <w:rFonts w:asciiTheme="minorEastAsia" w:hAnsiTheme="minorEastAsia" w:eastAsiaTheme="minorEastAsia"/>
                <w:color w:val="auto"/>
                <w:szCs w:val="21"/>
                <w:highlight w:val="none"/>
              </w:rPr>
            </w:pPr>
          </w:p>
        </w:tc>
        <w:tc>
          <w:tcPr>
            <w:tcW w:w="993" w:type="dxa"/>
            <w:vMerge w:val="continue"/>
            <w:vAlign w:val="center"/>
          </w:tcPr>
          <w:p w14:paraId="20D39B65">
            <w:pPr>
              <w:jc w:val="center"/>
              <w:rPr>
                <w:rFonts w:asciiTheme="minorEastAsia" w:hAnsiTheme="minorEastAsia" w:eastAsiaTheme="minorEastAsia"/>
                <w:color w:val="auto"/>
                <w:szCs w:val="21"/>
                <w:highlight w:val="none"/>
              </w:rPr>
            </w:pPr>
          </w:p>
        </w:tc>
        <w:tc>
          <w:tcPr>
            <w:tcW w:w="1984" w:type="dxa"/>
            <w:gridSpan w:val="4"/>
            <w:vAlign w:val="center"/>
          </w:tcPr>
          <w:p w14:paraId="5C5277D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初级职称人员</w:t>
            </w:r>
          </w:p>
        </w:tc>
        <w:tc>
          <w:tcPr>
            <w:tcW w:w="2125" w:type="dxa"/>
            <w:gridSpan w:val="2"/>
            <w:vAlign w:val="center"/>
          </w:tcPr>
          <w:p w14:paraId="3E7713C1">
            <w:pPr>
              <w:jc w:val="center"/>
              <w:rPr>
                <w:rFonts w:asciiTheme="minorEastAsia" w:hAnsiTheme="minorEastAsia" w:eastAsiaTheme="minorEastAsia"/>
                <w:color w:val="auto"/>
                <w:szCs w:val="21"/>
                <w:highlight w:val="none"/>
              </w:rPr>
            </w:pPr>
          </w:p>
        </w:tc>
      </w:tr>
      <w:tr w14:paraId="5041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D8DD0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账号</w:t>
            </w:r>
          </w:p>
        </w:tc>
        <w:tc>
          <w:tcPr>
            <w:tcW w:w="897" w:type="dxa"/>
            <w:vAlign w:val="center"/>
          </w:tcPr>
          <w:p w14:paraId="29CD9C61">
            <w:pPr>
              <w:jc w:val="center"/>
              <w:rPr>
                <w:rFonts w:asciiTheme="minorEastAsia" w:hAnsiTheme="minorEastAsia" w:eastAsiaTheme="minorEastAsia"/>
                <w:color w:val="auto"/>
                <w:szCs w:val="21"/>
                <w:highlight w:val="none"/>
              </w:rPr>
            </w:pPr>
          </w:p>
        </w:tc>
        <w:tc>
          <w:tcPr>
            <w:tcW w:w="1021" w:type="dxa"/>
            <w:vAlign w:val="center"/>
          </w:tcPr>
          <w:p w14:paraId="050AA26E">
            <w:pPr>
              <w:jc w:val="center"/>
              <w:rPr>
                <w:rFonts w:asciiTheme="minorEastAsia" w:hAnsiTheme="minorEastAsia" w:eastAsiaTheme="minorEastAsia"/>
                <w:color w:val="auto"/>
                <w:szCs w:val="21"/>
                <w:highlight w:val="none"/>
              </w:rPr>
            </w:pPr>
          </w:p>
        </w:tc>
        <w:tc>
          <w:tcPr>
            <w:tcW w:w="993" w:type="dxa"/>
            <w:vMerge w:val="continue"/>
            <w:vAlign w:val="center"/>
          </w:tcPr>
          <w:p w14:paraId="525FF501">
            <w:pPr>
              <w:jc w:val="center"/>
              <w:rPr>
                <w:rFonts w:asciiTheme="minorEastAsia" w:hAnsiTheme="minorEastAsia" w:eastAsiaTheme="minorEastAsia"/>
                <w:color w:val="auto"/>
                <w:szCs w:val="21"/>
                <w:highlight w:val="none"/>
              </w:rPr>
            </w:pPr>
          </w:p>
        </w:tc>
        <w:tc>
          <w:tcPr>
            <w:tcW w:w="1984" w:type="dxa"/>
            <w:gridSpan w:val="4"/>
            <w:vAlign w:val="center"/>
          </w:tcPr>
          <w:p w14:paraId="43D4F19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  工</w:t>
            </w:r>
          </w:p>
        </w:tc>
        <w:tc>
          <w:tcPr>
            <w:tcW w:w="2125" w:type="dxa"/>
            <w:gridSpan w:val="2"/>
            <w:vAlign w:val="center"/>
          </w:tcPr>
          <w:p w14:paraId="494B6F91">
            <w:pPr>
              <w:jc w:val="center"/>
              <w:rPr>
                <w:rFonts w:asciiTheme="minorEastAsia" w:hAnsiTheme="minorEastAsia" w:eastAsiaTheme="minorEastAsia"/>
                <w:color w:val="auto"/>
                <w:szCs w:val="21"/>
                <w:highlight w:val="none"/>
              </w:rPr>
            </w:pPr>
          </w:p>
        </w:tc>
      </w:tr>
      <w:tr w14:paraId="5E05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572E4E9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7020" w:type="dxa"/>
            <w:gridSpan w:val="9"/>
            <w:vAlign w:val="center"/>
          </w:tcPr>
          <w:p w14:paraId="191C828B">
            <w:pPr>
              <w:jc w:val="center"/>
              <w:rPr>
                <w:rFonts w:asciiTheme="minorEastAsia" w:hAnsiTheme="minorEastAsia" w:eastAsiaTheme="minorEastAsia"/>
                <w:color w:val="auto"/>
                <w:szCs w:val="21"/>
                <w:highlight w:val="none"/>
              </w:rPr>
            </w:pPr>
          </w:p>
        </w:tc>
      </w:tr>
      <w:tr w14:paraId="6CAC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463156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备注  </w:t>
            </w:r>
          </w:p>
        </w:tc>
        <w:tc>
          <w:tcPr>
            <w:tcW w:w="7020" w:type="dxa"/>
            <w:gridSpan w:val="9"/>
            <w:vAlign w:val="center"/>
          </w:tcPr>
          <w:p w14:paraId="04C8C06A">
            <w:pPr>
              <w:jc w:val="center"/>
              <w:rPr>
                <w:rFonts w:asciiTheme="minorEastAsia" w:hAnsiTheme="minorEastAsia" w:eastAsiaTheme="minorEastAsia"/>
                <w:color w:val="auto"/>
                <w:szCs w:val="21"/>
                <w:highlight w:val="none"/>
              </w:rPr>
            </w:pPr>
          </w:p>
        </w:tc>
      </w:tr>
    </w:tbl>
    <w:p w14:paraId="4558729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本表后应附企业法人营业执照及其年检合格的证明材料、企业资质证书副本等材料的复印件。</w:t>
      </w:r>
    </w:p>
    <w:p w14:paraId="68CC72CD">
      <w:pPr>
        <w:spacing w:line="440" w:lineRule="exact"/>
        <w:rPr>
          <w:rFonts w:asciiTheme="minorEastAsia" w:hAnsiTheme="minorEastAsia" w:eastAsiaTheme="minorEastAsia"/>
          <w:color w:val="auto"/>
          <w:szCs w:val="21"/>
          <w:highlight w:val="none"/>
        </w:rPr>
      </w:pPr>
    </w:p>
    <w:p w14:paraId="0D881E02">
      <w:pPr>
        <w:pStyle w:val="5"/>
        <w:rPr>
          <w:rFonts w:asciiTheme="minorEastAsia" w:hAnsiTheme="minorEastAsia" w:eastAsiaTheme="minorEastAsia"/>
          <w:color w:val="auto"/>
          <w:highlight w:val="none"/>
        </w:rPr>
      </w:pPr>
      <w:bookmarkStart w:id="126" w:name="_Toc313009859"/>
      <w:r>
        <w:rPr>
          <w:rFonts w:hint="eastAsia" w:asciiTheme="minorEastAsia" w:hAnsiTheme="minorEastAsia" w:eastAsiaTheme="minorEastAsia"/>
          <w:color w:val="auto"/>
          <w:highlight w:val="none"/>
        </w:rPr>
        <w:t>（二）近年财务状况表</w:t>
      </w:r>
      <w:bookmarkEnd w:id="126"/>
    </w:p>
    <w:p w14:paraId="32B9FA81">
      <w:pPr>
        <w:spacing w:line="440" w:lineRule="exact"/>
        <w:ind w:left="632" w:hanging="632" w:hangingChars="3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：在此附经会计师事务所或审计机构审计的财务财务会计报表，包括资产负债表、损益表、现金流量表、利润表和财务情况说明书的复印件，具体年份要求见第二章“投标人须知”的规定。</w:t>
      </w:r>
    </w:p>
    <w:p w14:paraId="01E373DC">
      <w:pPr>
        <w:spacing w:line="440" w:lineRule="exact"/>
        <w:ind w:left="630" w:hanging="630" w:hangingChars="300"/>
        <w:rPr>
          <w:rFonts w:asciiTheme="minorEastAsia" w:hAnsiTheme="minorEastAsia" w:eastAsiaTheme="minorEastAsia"/>
          <w:color w:val="auto"/>
          <w:szCs w:val="21"/>
          <w:highlight w:val="none"/>
        </w:rPr>
      </w:pPr>
    </w:p>
    <w:p w14:paraId="77E06BAA">
      <w:pPr>
        <w:spacing w:line="440" w:lineRule="exact"/>
        <w:ind w:left="630" w:hanging="630" w:hangingChars="300"/>
        <w:rPr>
          <w:rFonts w:asciiTheme="minorEastAsia" w:hAnsiTheme="minorEastAsia" w:eastAsiaTheme="minorEastAsia"/>
          <w:color w:val="auto"/>
          <w:szCs w:val="21"/>
          <w:highlight w:val="none"/>
        </w:rPr>
      </w:pPr>
    </w:p>
    <w:p w14:paraId="6B99493A">
      <w:pPr>
        <w:spacing w:line="440" w:lineRule="exact"/>
        <w:ind w:left="630" w:hanging="630" w:hangingChars="300"/>
        <w:rPr>
          <w:rFonts w:asciiTheme="minorEastAsia" w:hAnsiTheme="minorEastAsia" w:eastAsiaTheme="minorEastAsia"/>
          <w:color w:val="auto"/>
          <w:szCs w:val="21"/>
          <w:highlight w:val="none"/>
        </w:rPr>
      </w:pPr>
    </w:p>
    <w:p w14:paraId="28415FE8">
      <w:pPr>
        <w:spacing w:line="440" w:lineRule="exact"/>
        <w:ind w:left="630" w:hanging="630" w:hangingChars="300"/>
        <w:rPr>
          <w:rFonts w:asciiTheme="minorEastAsia" w:hAnsiTheme="minorEastAsia" w:eastAsiaTheme="minorEastAsia"/>
          <w:color w:val="auto"/>
          <w:szCs w:val="21"/>
          <w:highlight w:val="none"/>
        </w:rPr>
      </w:pPr>
    </w:p>
    <w:p w14:paraId="4BBBA66F">
      <w:pPr>
        <w:spacing w:line="440" w:lineRule="exact"/>
        <w:ind w:left="630" w:hanging="630" w:hangingChars="300"/>
        <w:rPr>
          <w:rFonts w:asciiTheme="minorEastAsia" w:hAnsiTheme="minorEastAsia" w:eastAsiaTheme="minorEastAsia"/>
          <w:color w:val="auto"/>
          <w:szCs w:val="21"/>
          <w:highlight w:val="none"/>
        </w:rPr>
      </w:pPr>
    </w:p>
    <w:p w14:paraId="6E7D7698">
      <w:pPr>
        <w:spacing w:line="440" w:lineRule="exact"/>
        <w:ind w:left="630" w:hanging="630" w:hangingChars="300"/>
        <w:rPr>
          <w:rFonts w:asciiTheme="minorEastAsia" w:hAnsiTheme="minorEastAsia" w:eastAsiaTheme="minorEastAsia"/>
          <w:color w:val="auto"/>
          <w:szCs w:val="21"/>
          <w:highlight w:val="none"/>
        </w:rPr>
      </w:pPr>
    </w:p>
    <w:p w14:paraId="1E8964C3">
      <w:pPr>
        <w:spacing w:line="440" w:lineRule="exact"/>
        <w:ind w:left="630" w:hanging="630" w:hangingChars="300"/>
        <w:rPr>
          <w:rFonts w:asciiTheme="minorEastAsia" w:hAnsiTheme="minorEastAsia" w:eastAsiaTheme="minorEastAsia"/>
          <w:color w:val="auto"/>
          <w:szCs w:val="21"/>
          <w:highlight w:val="none"/>
        </w:rPr>
      </w:pPr>
    </w:p>
    <w:p w14:paraId="65CACD77">
      <w:pPr>
        <w:spacing w:line="440" w:lineRule="exact"/>
        <w:ind w:left="630" w:hanging="630" w:hangingChars="300"/>
        <w:rPr>
          <w:rFonts w:asciiTheme="minorEastAsia" w:hAnsiTheme="minorEastAsia" w:eastAsiaTheme="minorEastAsia"/>
          <w:color w:val="auto"/>
          <w:szCs w:val="21"/>
          <w:highlight w:val="none"/>
        </w:rPr>
      </w:pPr>
    </w:p>
    <w:p w14:paraId="65C5086F">
      <w:pPr>
        <w:spacing w:line="440" w:lineRule="exact"/>
        <w:ind w:left="630" w:hanging="630" w:hangingChars="300"/>
        <w:rPr>
          <w:rFonts w:asciiTheme="minorEastAsia" w:hAnsiTheme="minorEastAsia" w:eastAsiaTheme="minorEastAsia"/>
          <w:color w:val="auto"/>
          <w:szCs w:val="21"/>
          <w:highlight w:val="none"/>
        </w:rPr>
      </w:pPr>
    </w:p>
    <w:p w14:paraId="6ACBC672">
      <w:pPr>
        <w:spacing w:line="440" w:lineRule="exact"/>
        <w:ind w:left="630" w:hanging="630" w:hangingChars="300"/>
        <w:rPr>
          <w:rFonts w:asciiTheme="minorEastAsia" w:hAnsiTheme="minorEastAsia" w:eastAsiaTheme="minorEastAsia"/>
          <w:color w:val="auto"/>
          <w:szCs w:val="21"/>
          <w:highlight w:val="none"/>
        </w:rPr>
      </w:pPr>
    </w:p>
    <w:p w14:paraId="6591F11A">
      <w:pPr>
        <w:spacing w:line="440" w:lineRule="exact"/>
        <w:ind w:left="630" w:hanging="630" w:hangingChars="300"/>
        <w:rPr>
          <w:rFonts w:asciiTheme="minorEastAsia" w:hAnsiTheme="minorEastAsia" w:eastAsiaTheme="minorEastAsia"/>
          <w:color w:val="auto"/>
          <w:szCs w:val="21"/>
          <w:highlight w:val="none"/>
        </w:rPr>
      </w:pPr>
    </w:p>
    <w:p w14:paraId="5B66D48E">
      <w:pPr>
        <w:spacing w:line="440" w:lineRule="exact"/>
        <w:ind w:left="630" w:hanging="630" w:hangingChars="300"/>
        <w:rPr>
          <w:rFonts w:asciiTheme="minorEastAsia" w:hAnsiTheme="minorEastAsia" w:eastAsiaTheme="minorEastAsia"/>
          <w:color w:val="auto"/>
          <w:szCs w:val="21"/>
          <w:highlight w:val="none"/>
        </w:rPr>
      </w:pPr>
    </w:p>
    <w:p w14:paraId="5795ED64">
      <w:pPr>
        <w:spacing w:line="440" w:lineRule="exact"/>
        <w:ind w:left="630" w:hanging="630" w:hangingChars="300"/>
        <w:rPr>
          <w:rFonts w:asciiTheme="minorEastAsia" w:hAnsiTheme="minorEastAsia" w:eastAsiaTheme="minorEastAsia"/>
          <w:color w:val="auto"/>
          <w:szCs w:val="21"/>
          <w:highlight w:val="none"/>
        </w:rPr>
      </w:pPr>
    </w:p>
    <w:p w14:paraId="4DBAF2F1">
      <w:pPr>
        <w:spacing w:line="440" w:lineRule="exact"/>
        <w:ind w:left="630" w:hanging="630" w:hangingChars="300"/>
        <w:rPr>
          <w:rFonts w:asciiTheme="minorEastAsia" w:hAnsiTheme="minorEastAsia" w:eastAsiaTheme="minorEastAsia"/>
          <w:color w:val="auto"/>
          <w:szCs w:val="21"/>
          <w:highlight w:val="none"/>
        </w:rPr>
      </w:pPr>
    </w:p>
    <w:p w14:paraId="34E0E6C7">
      <w:pPr>
        <w:spacing w:line="440" w:lineRule="exact"/>
        <w:ind w:left="630" w:hanging="630" w:hangingChars="300"/>
        <w:rPr>
          <w:rFonts w:asciiTheme="minorEastAsia" w:hAnsiTheme="minorEastAsia" w:eastAsiaTheme="minorEastAsia"/>
          <w:color w:val="auto"/>
          <w:szCs w:val="21"/>
          <w:highlight w:val="none"/>
        </w:rPr>
      </w:pPr>
    </w:p>
    <w:p w14:paraId="76F6C847">
      <w:pPr>
        <w:spacing w:line="440" w:lineRule="exact"/>
        <w:ind w:left="630" w:hanging="630" w:hangingChars="300"/>
        <w:rPr>
          <w:rFonts w:asciiTheme="minorEastAsia" w:hAnsiTheme="minorEastAsia" w:eastAsiaTheme="minorEastAsia"/>
          <w:color w:val="auto"/>
          <w:szCs w:val="21"/>
          <w:highlight w:val="none"/>
        </w:rPr>
      </w:pPr>
    </w:p>
    <w:p w14:paraId="39FA2400">
      <w:pPr>
        <w:spacing w:line="440" w:lineRule="exact"/>
        <w:ind w:left="630" w:hanging="630" w:hangingChars="300"/>
        <w:rPr>
          <w:rFonts w:asciiTheme="minorEastAsia" w:hAnsiTheme="minorEastAsia" w:eastAsiaTheme="minorEastAsia"/>
          <w:color w:val="auto"/>
          <w:szCs w:val="21"/>
          <w:highlight w:val="none"/>
        </w:rPr>
      </w:pPr>
    </w:p>
    <w:p w14:paraId="1C28BBF7">
      <w:pPr>
        <w:spacing w:line="440" w:lineRule="exact"/>
        <w:ind w:left="630" w:hanging="630" w:hangingChars="300"/>
        <w:rPr>
          <w:rFonts w:asciiTheme="minorEastAsia" w:hAnsiTheme="minorEastAsia" w:eastAsiaTheme="minorEastAsia"/>
          <w:color w:val="auto"/>
          <w:szCs w:val="21"/>
          <w:highlight w:val="none"/>
        </w:rPr>
      </w:pPr>
    </w:p>
    <w:p w14:paraId="7C59B0F0">
      <w:pPr>
        <w:spacing w:line="440" w:lineRule="exact"/>
        <w:ind w:left="630" w:hanging="630" w:hangingChars="300"/>
        <w:rPr>
          <w:rFonts w:asciiTheme="minorEastAsia" w:hAnsiTheme="minorEastAsia" w:eastAsiaTheme="minorEastAsia"/>
          <w:color w:val="auto"/>
          <w:szCs w:val="21"/>
          <w:highlight w:val="none"/>
        </w:rPr>
      </w:pPr>
    </w:p>
    <w:p w14:paraId="490CB6DC">
      <w:pPr>
        <w:spacing w:line="440" w:lineRule="exact"/>
        <w:ind w:left="630" w:hanging="630" w:hangingChars="300"/>
        <w:rPr>
          <w:rFonts w:asciiTheme="minorEastAsia" w:hAnsiTheme="minorEastAsia" w:eastAsiaTheme="minorEastAsia"/>
          <w:color w:val="auto"/>
          <w:szCs w:val="21"/>
          <w:highlight w:val="none"/>
        </w:rPr>
      </w:pPr>
    </w:p>
    <w:p w14:paraId="1BE203BD">
      <w:pPr>
        <w:spacing w:line="440" w:lineRule="exact"/>
        <w:ind w:left="630" w:hanging="630" w:hangingChars="300"/>
        <w:rPr>
          <w:rFonts w:asciiTheme="minorEastAsia" w:hAnsiTheme="minorEastAsia" w:eastAsiaTheme="minorEastAsia"/>
          <w:color w:val="auto"/>
          <w:szCs w:val="21"/>
          <w:highlight w:val="none"/>
        </w:rPr>
      </w:pPr>
    </w:p>
    <w:p w14:paraId="3D6DAE27">
      <w:pPr>
        <w:spacing w:line="440" w:lineRule="exact"/>
        <w:ind w:left="630" w:hanging="630" w:hangingChars="300"/>
        <w:rPr>
          <w:rFonts w:asciiTheme="minorEastAsia" w:hAnsiTheme="minorEastAsia" w:eastAsiaTheme="minorEastAsia"/>
          <w:color w:val="auto"/>
          <w:szCs w:val="21"/>
          <w:highlight w:val="none"/>
        </w:rPr>
      </w:pPr>
    </w:p>
    <w:p w14:paraId="649E1F17">
      <w:pPr>
        <w:spacing w:line="440" w:lineRule="exact"/>
        <w:ind w:left="630" w:hanging="630" w:hangingChars="300"/>
        <w:rPr>
          <w:rFonts w:asciiTheme="minorEastAsia" w:hAnsiTheme="minorEastAsia" w:eastAsiaTheme="minorEastAsia"/>
          <w:color w:val="auto"/>
          <w:szCs w:val="21"/>
          <w:highlight w:val="none"/>
        </w:rPr>
      </w:pPr>
    </w:p>
    <w:p w14:paraId="4561C3EF">
      <w:pPr>
        <w:spacing w:line="440" w:lineRule="exact"/>
        <w:ind w:left="630" w:hanging="630" w:hangingChars="300"/>
        <w:rPr>
          <w:rFonts w:asciiTheme="minorEastAsia" w:hAnsiTheme="minorEastAsia" w:eastAsiaTheme="minorEastAsia"/>
          <w:color w:val="auto"/>
          <w:szCs w:val="21"/>
          <w:highlight w:val="none"/>
        </w:rPr>
      </w:pPr>
    </w:p>
    <w:p w14:paraId="6AD08ACE">
      <w:pPr>
        <w:spacing w:line="440" w:lineRule="exact"/>
        <w:ind w:left="630" w:hanging="630" w:hangingChars="300"/>
        <w:rPr>
          <w:rFonts w:asciiTheme="minorEastAsia" w:hAnsiTheme="minorEastAsia" w:eastAsiaTheme="minorEastAsia"/>
          <w:color w:val="auto"/>
          <w:szCs w:val="21"/>
          <w:highlight w:val="none"/>
        </w:rPr>
      </w:pPr>
    </w:p>
    <w:p w14:paraId="62818DAD">
      <w:pPr>
        <w:spacing w:line="440" w:lineRule="exact"/>
        <w:ind w:left="630" w:hanging="630" w:hangingChars="300"/>
        <w:rPr>
          <w:rFonts w:asciiTheme="minorEastAsia" w:hAnsiTheme="minorEastAsia" w:eastAsiaTheme="minorEastAsia"/>
          <w:color w:val="auto"/>
          <w:szCs w:val="21"/>
          <w:highlight w:val="none"/>
        </w:rPr>
      </w:pPr>
    </w:p>
    <w:p w14:paraId="52054AC8">
      <w:pPr>
        <w:pStyle w:val="5"/>
        <w:rPr>
          <w:rFonts w:asciiTheme="minorEastAsia" w:hAnsiTheme="minorEastAsia" w:eastAsiaTheme="minorEastAsia"/>
          <w:color w:val="auto"/>
          <w:highlight w:val="none"/>
        </w:rPr>
      </w:pPr>
      <w:bookmarkStart w:id="127" w:name="_Toc313009860"/>
      <w:r>
        <w:rPr>
          <w:rFonts w:hint="eastAsia" w:asciiTheme="minorEastAsia" w:hAnsiTheme="minorEastAsia" w:eastAsiaTheme="minorEastAsia"/>
          <w:color w:val="auto"/>
          <w:highlight w:val="none"/>
        </w:rPr>
        <w:t>（三）近年完成的类似项目情况表</w:t>
      </w:r>
      <w:bookmarkEnd w:id="127"/>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6626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74B0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6094" w:type="dxa"/>
            <w:vAlign w:val="center"/>
          </w:tcPr>
          <w:p w14:paraId="23802953">
            <w:pPr>
              <w:jc w:val="center"/>
              <w:rPr>
                <w:rFonts w:asciiTheme="minorEastAsia" w:hAnsiTheme="minorEastAsia" w:eastAsiaTheme="minorEastAsia"/>
                <w:color w:val="auto"/>
                <w:szCs w:val="21"/>
                <w:highlight w:val="none"/>
              </w:rPr>
            </w:pPr>
          </w:p>
        </w:tc>
      </w:tr>
      <w:tr w14:paraId="02D8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DBFF8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项目所在地</w:t>
            </w:r>
          </w:p>
        </w:tc>
        <w:tc>
          <w:tcPr>
            <w:tcW w:w="6094" w:type="dxa"/>
            <w:vAlign w:val="center"/>
          </w:tcPr>
          <w:p w14:paraId="7F2267A5">
            <w:pPr>
              <w:jc w:val="center"/>
              <w:rPr>
                <w:rFonts w:asciiTheme="minorEastAsia" w:hAnsiTheme="minorEastAsia" w:eastAsiaTheme="minorEastAsia"/>
                <w:color w:val="auto"/>
                <w:szCs w:val="21"/>
                <w:highlight w:val="none"/>
              </w:rPr>
            </w:pPr>
          </w:p>
        </w:tc>
      </w:tr>
      <w:tr w14:paraId="6834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E30E8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发包人名称</w:t>
            </w:r>
          </w:p>
        </w:tc>
        <w:tc>
          <w:tcPr>
            <w:tcW w:w="6094" w:type="dxa"/>
            <w:vAlign w:val="center"/>
          </w:tcPr>
          <w:p w14:paraId="5EDDD98C">
            <w:pPr>
              <w:jc w:val="center"/>
              <w:rPr>
                <w:rFonts w:asciiTheme="minorEastAsia" w:hAnsiTheme="minorEastAsia" w:eastAsiaTheme="minorEastAsia"/>
                <w:color w:val="auto"/>
                <w:szCs w:val="21"/>
                <w:highlight w:val="none"/>
              </w:rPr>
            </w:pPr>
          </w:p>
        </w:tc>
      </w:tr>
      <w:tr w14:paraId="16BB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9B080E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发包人地址</w:t>
            </w:r>
          </w:p>
        </w:tc>
        <w:tc>
          <w:tcPr>
            <w:tcW w:w="6094" w:type="dxa"/>
            <w:vAlign w:val="center"/>
          </w:tcPr>
          <w:p w14:paraId="25397CC0">
            <w:pPr>
              <w:jc w:val="center"/>
              <w:rPr>
                <w:rFonts w:asciiTheme="minorEastAsia" w:hAnsiTheme="minorEastAsia" w:eastAsiaTheme="minorEastAsia"/>
                <w:color w:val="auto"/>
                <w:szCs w:val="21"/>
                <w:highlight w:val="none"/>
              </w:rPr>
            </w:pPr>
          </w:p>
        </w:tc>
      </w:tr>
      <w:tr w14:paraId="1D86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519AE2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发包人联系人及电话</w:t>
            </w:r>
          </w:p>
        </w:tc>
        <w:tc>
          <w:tcPr>
            <w:tcW w:w="6094" w:type="dxa"/>
            <w:vAlign w:val="center"/>
          </w:tcPr>
          <w:p w14:paraId="15B9D378">
            <w:pPr>
              <w:jc w:val="center"/>
              <w:rPr>
                <w:rFonts w:asciiTheme="minorEastAsia" w:hAnsiTheme="minorEastAsia" w:eastAsiaTheme="minorEastAsia"/>
                <w:color w:val="auto"/>
                <w:szCs w:val="21"/>
                <w:highlight w:val="none"/>
              </w:rPr>
            </w:pPr>
          </w:p>
        </w:tc>
      </w:tr>
      <w:tr w14:paraId="7D90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4FDD1C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合同价格</w:t>
            </w:r>
          </w:p>
        </w:tc>
        <w:tc>
          <w:tcPr>
            <w:tcW w:w="6094" w:type="dxa"/>
            <w:vAlign w:val="center"/>
          </w:tcPr>
          <w:p w14:paraId="1260C26E">
            <w:pPr>
              <w:jc w:val="center"/>
              <w:rPr>
                <w:rFonts w:asciiTheme="minorEastAsia" w:hAnsiTheme="minorEastAsia" w:eastAsiaTheme="minorEastAsia"/>
                <w:color w:val="auto"/>
                <w:szCs w:val="21"/>
                <w:highlight w:val="none"/>
              </w:rPr>
            </w:pPr>
          </w:p>
        </w:tc>
      </w:tr>
      <w:tr w14:paraId="71C7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422EA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开工日期</w:t>
            </w:r>
          </w:p>
        </w:tc>
        <w:tc>
          <w:tcPr>
            <w:tcW w:w="6094" w:type="dxa"/>
            <w:vAlign w:val="center"/>
          </w:tcPr>
          <w:p w14:paraId="6F059825">
            <w:pPr>
              <w:jc w:val="center"/>
              <w:rPr>
                <w:rFonts w:asciiTheme="minorEastAsia" w:hAnsiTheme="minorEastAsia" w:eastAsiaTheme="minorEastAsia"/>
                <w:color w:val="auto"/>
                <w:szCs w:val="21"/>
                <w:highlight w:val="none"/>
              </w:rPr>
            </w:pPr>
          </w:p>
        </w:tc>
      </w:tr>
      <w:tr w14:paraId="6A0D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A3FF7B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竣工日期</w:t>
            </w:r>
          </w:p>
        </w:tc>
        <w:tc>
          <w:tcPr>
            <w:tcW w:w="6094" w:type="dxa"/>
            <w:vAlign w:val="center"/>
          </w:tcPr>
          <w:p w14:paraId="1ED9C1E1">
            <w:pPr>
              <w:jc w:val="center"/>
              <w:rPr>
                <w:rFonts w:asciiTheme="minorEastAsia" w:hAnsiTheme="minorEastAsia" w:eastAsiaTheme="minorEastAsia"/>
                <w:color w:val="auto"/>
                <w:szCs w:val="21"/>
                <w:highlight w:val="none"/>
              </w:rPr>
            </w:pPr>
          </w:p>
        </w:tc>
      </w:tr>
      <w:tr w14:paraId="67EA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FDE02D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承担的工作</w:t>
            </w:r>
          </w:p>
        </w:tc>
        <w:tc>
          <w:tcPr>
            <w:tcW w:w="6094" w:type="dxa"/>
            <w:vAlign w:val="center"/>
          </w:tcPr>
          <w:p w14:paraId="51CE3DFB">
            <w:pPr>
              <w:jc w:val="center"/>
              <w:rPr>
                <w:rFonts w:asciiTheme="minorEastAsia" w:hAnsiTheme="minorEastAsia" w:eastAsiaTheme="minorEastAsia"/>
                <w:color w:val="auto"/>
                <w:szCs w:val="21"/>
                <w:highlight w:val="none"/>
              </w:rPr>
            </w:pPr>
          </w:p>
        </w:tc>
      </w:tr>
      <w:tr w14:paraId="1D6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C6110A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工程质量</w:t>
            </w:r>
          </w:p>
        </w:tc>
        <w:tc>
          <w:tcPr>
            <w:tcW w:w="6094" w:type="dxa"/>
            <w:vAlign w:val="center"/>
          </w:tcPr>
          <w:p w14:paraId="339A59ED">
            <w:pPr>
              <w:jc w:val="center"/>
              <w:rPr>
                <w:rFonts w:asciiTheme="minorEastAsia" w:hAnsiTheme="minorEastAsia" w:eastAsiaTheme="minorEastAsia"/>
                <w:color w:val="auto"/>
                <w:szCs w:val="21"/>
                <w:highlight w:val="none"/>
              </w:rPr>
            </w:pPr>
          </w:p>
        </w:tc>
      </w:tr>
      <w:tr w14:paraId="3FB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6FBCE1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c>
          <w:tcPr>
            <w:tcW w:w="6094" w:type="dxa"/>
            <w:vAlign w:val="center"/>
          </w:tcPr>
          <w:p w14:paraId="61E62B7C">
            <w:pPr>
              <w:jc w:val="center"/>
              <w:rPr>
                <w:rFonts w:asciiTheme="minorEastAsia" w:hAnsiTheme="minorEastAsia" w:eastAsiaTheme="minorEastAsia"/>
                <w:color w:val="auto"/>
                <w:szCs w:val="21"/>
                <w:highlight w:val="none"/>
              </w:rPr>
            </w:pPr>
          </w:p>
        </w:tc>
      </w:tr>
      <w:tr w14:paraId="4D60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AB5FD6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技术负责人</w:t>
            </w:r>
          </w:p>
        </w:tc>
        <w:tc>
          <w:tcPr>
            <w:tcW w:w="6094" w:type="dxa"/>
            <w:vAlign w:val="center"/>
          </w:tcPr>
          <w:p w14:paraId="17014C82">
            <w:pPr>
              <w:jc w:val="center"/>
              <w:rPr>
                <w:rFonts w:asciiTheme="minorEastAsia" w:hAnsiTheme="minorEastAsia" w:eastAsiaTheme="minorEastAsia"/>
                <w:color w:val="auto"/>
                <w:szCs w:val="21"/>
                <w:highlight w:val="none"/>
              </w:rPr>
            </w:pPr>
          </w:p>
        </w:tc>
      </w:tr>
      <w:tr w14:paraId="430E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5BCF11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总监理工程师及电话</w:t>
            </w:r>
          </w:p>
        </w:tc>
        <w:tc>
          <w:tcPr>
            <w:tcW w:w="6094" w:type="dxa"/>
            <w:vAlign w:val="center"/>
          </w:tcPr>
          <w:p w14:paraId="07676484">
            <w:pPr>
              <w:jc w:val="center"/>
              <w:rPr>
                <w:rFonts w:asciiTheme="minorEastAsia" w:hAnsiTheme="minorEastAsia" w:eastAsiaTheme="minorEastAsia"/>
                <w:color w:val="auto"/>
                <w:szCs w:val="21"/>
                <w:highlight w:val="none"/>
              </w:rPr>
            </w:pPr>
          </w:p>
        </w:tc>
      </w:tr>
      <w:tr w14:paraId="6A8C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14:paraId="406B5A7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项目描述</w:t>
            </w:r>
          </w:p>
        </w:tc>
        <w:tc>
          <w:tcPr>
            <w:tcW w:w="6094" w:type="dxa"/>
            <w:vAlign w:val="center"/>
          </w:tcPr>
          <w:p w14:paraId="1E1576F7">
            <w:pPr>
              <w:jc w:val="center"/>
              <w:rPr>
                <w:rFonts w:asciiTheme="minorEastAsia" w:hAnsiTheme="minorEastAsia" w:eastAsiaTheme="minorEastAsia"/>
                <w:color w:val="auto"/>
                <w:szCs w:val="21"/>
                <w:highlight w:val="none"/>
              </w:rPr>
            </w:pPr>
          </w:p>
        </w:tc>
      </w:tr>
      <w:tr w14:paraId="5866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EDE06D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6094" w:type="dxa"/>
            <w:vAlign w:val="center"/>
          </w:tcPr>
          <w:p w14:paraId="53911752">
            <w:pPr>
              <w:jc w:val="center"/>
              <w:rPr>
                <w:rFonts w:asciiTheme="minorEastAsia" w:hAnsiTheme="minorEastAsia" w:eastAsiaTheme="minorEastAsia"/>
                <w:color w:val="auto"/>
                <w:szCs w:val="21"/>
                <w:highlight w:val="none"/>
              </w:rPr>
            </w:pPr>
          </w:p>
        </w:tc>
      </w:tr>
    </w:tbl>
    <w:p w14:paraId="4799421F">
      <w:pPr>
        <w:spacing w:line="440" w:lineRule="exact"/>
        <w:ind w:left="632" w:hanging="632" w:hangingChars="3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：1、类似项目指</w:t>
      </w:r>
      <w:r>
        <w:rPr>
          <w:rFonts w:hint="eastAsia" w:asciiTheme="minorEastAsia" w:hAnsiTheme="minorEastAsia" w:eastAsiaTheme="minorEastAsia"/>
          <w:color w:val="auto"/>
          <w:szCs w:val="21"/>
          <w:highlight w:val="none"/>
          <w:u w:val="single"/>
          <w:lang w:eastAsia="zh-CN"/>
        </w:rPr>
        <w:t>市政工程</w:t>
      </w:r>
      <w:r>
        <w:rPr>
          <w:rFonts w:hint="eastAsia" w:asciiTheme="minorEastAsia" w:hAnsiTheme="minorEastAsia" w:eastAsiaTheme="minorEastAsia"/>
          <w:color w:val="auto"/>
          <w:szCs w:val="21"/>
          <w:highlight w:val="none"/>
        </w:rPr>
        <w:t>。</w:t>
      </w:r>
    </w:p>
    <w:p w14:paraId="64FE11FB">
      <w:pPr>
        <w:spacing w:line="440" w:lineRule="exact"/>
        <w:ind w:left="630" w:left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2、本表后附中标通知书或合同协议书或工程接收证书（工程竣工验收证书）的复印件，具体年份要求见投标人须知前附表。每张表格只填写一个项目，并标明序号。</w:t>
      </w:r>
    </w:p>
    <w:p w14:paraId="27FA8026">
      <w:pPr>
        <w:pStyle w:val="5"/>
        <w:rPr>
          <w:rFonts w:asciiTheme="minorEastAsia" w:hAnsiTheme="minorEastAsia" w:eastAsiaTheme="minorEastAsia"/>
          <w:color w:val="auto"/>
          <w:highlight w:val="none"/>
        </w:rPr>
      </w:pPr>
      <w:bookmarkStart w:id="128" w:name="_Toc313009861"/>
      <w:r>
        <w:rPr>
          <w:rFonts w:hint="eastAsia" w:asciiTheme="minorEastAsia" w:hAnsiTheme="minorEastAsia" w:eastAsiaTheme="minorEastAsia"/>
          <w:color w:val="auto"/>
          <w:highlight w:val="none"/>
        </w:rPr>
        <w:t>（四）正在施工的和新承接的项目情况表</w:t>
      </w:r>
      <w:bookmarkEnd w:id="128"/>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68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6E36D3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6095" w:type="dxa"/>
            <w:vAlign w:val="center"/>
          </w:tcPr>
          <w:p w14:paraId="3BC29744">
            <w:pPr>
              <w:jc w:val="center"/>
              <w:rPr>
                <w:rFonts w:asciiTheme="minorEastAsia" w:hAnsiTheme="minorEastAsia" w:eastAsiaTheme="minorEastAsia"/>
                <w:color w:val="auto"/>
                <w:szCs w:val="21"/>
                <w:highlight w:val="none"/>
              </w:rPr>
            </w:pPr>
          </w:p>
        </w:tc>
      </w:tr>
      <w:tr w14:paraId="012C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8779CC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项目所在地</w:t>
            </w:r>
          </w:p>
        </w:tc>
        <w:tc>
          <w:tcPr>
            <w:tcW w:w="6095" w:type="dxa"/>
            <w:vAlign w:val="center"/>
          </w:tcPr>
          <w:p w14:paraId="4740CCDC">
            <w:pPr>
              <w:jc w:val="center"/>
              <w:rPr>
                <w:rFonts w:asciiTheme="minorEastAsia" w:hAnsiTheme="minorEastAsia" w:eastAsiaTheme="minorEastAsia"/>
                <w:color w:val="auto"/>
                <w:szCs w:val="21"/>
                <w:highlight w:val="none"/>
              </w:rPr>
            </w:pPr>
          </w:p>
        </w:tc>
      </w:tr>
      <w:tr w14:paraId="3A32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8E8986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发包人名称</w:t>
            </w:r>
          </w:p>
        </w:tc>
        <w:tc>
          <w:tcPr>
            <w:tcW w:w="6095" w:type="dxa"/>
            <w:vAlign w:val="center"/>
          </w:tcPr>
          <w:p w14:paraId="5F7267C5">
            <w:pPr>
              <w:jc w:val="center"/>
              <w:rPr>
                <w:rFonts w:asciiTheme="minorEastAsia" w:hAnsiTheme="minorEastAsia" w:eastAsiaTheme="minorEastAsia"/>
                <w:color w:val="auto"/>
                <w:szCs w:val="21"/>
                <w:highlight w:val="none"/>
              </w:rPr>
            </w:pPr>
          </w:p>
        </w:tc>
      </w:tr>
      <w:tr w14:paraId="0BA7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A0635D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发包人地址</w:t>
            </w:r>
          </w:p>
        </w:tc>
        <w:tc>
          <w:tcPr>
            <w:tcW w:w="6095" w:type="dxa"/>
            <w:vAlign w:val="center"/>
          </w:tcPr>
          <w:p w14:paraId="20354706">
            <w:pPr>
              <w:jc w:val="center"/>
              <w:rPr>
                <w:rFonts w:asciiTheme="minorEastAsia" w:hAnsiTheme="minorEastAsia" w:eastAsiaTheme="minorEastAsia"/>
                <w:color w:val="auto"/>
                <w:szCs w:val="21"/>
                <w:highlight w:val="none"/>
              </w:rPr>
            </w:pPr>
          </w:p>
        </w:tc>
      </w:tr>
      <w:tr w14:paraId="4436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1C82B5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发包人电话</w:t>
            </w:r>
          </w:p>
        </w:tc>
        <w:tc>
          <w:tcPr>
            <w:tcW w:w="6095" w:type="dxa"/>
            <w:vAlign w:val="center"/>
          </w:tcPr>
          <w:p w14:paraId="6F54293C">
            <w:pPr>
              <w:jc w:val="center"/>
              <w:rPr>
                <w:rFonts w:asciiTheme="minorEastAsia" w:hAnsiTheme="minorEastAsia" w:eastAsiaTheme="minorEastAsia"/>
                <w:color w:val="auto"/>
                <w:szCs w:val="21"/>
                <w:highlight w:val="none"/>
              </w:rPr>
            </w:pPr>
          </w:p>
        </w:tc>
      </w:tr>
      <w:tr w14:paraId="151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ACBEE9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签约合同价</w:t>
            </w:r>
          </w:p>
        </w:tc>
        <w:tc>
          <w:tcPr>
            <w:tcW w:w="6095" w:type="dxa"/>
            <w:vAlign w:val="center"/>
          </w:tcPr>
          <w:p w14:paraId="193CA574">
            <w:pPr>
              <w:jc w:val="center"/>
              <w:rPr>
                <w:rFonts w:asciiTheme="minorEastAsia" w:hAnsiTheme="minorEastAsia" w:eastAsiaTheme="minorEastAsia"/>
                <w:color w:val="auto"/>
                <w:szCs w:val="21"/>
                <w:highlight w:val="none"/>
              </w:rPr>
            </w:pPr>
          </w:p>
        </w:tc>
      </w:tr>
      <w:tr w14:paraId="3047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B55098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开工日期</w:t>
            </w:r>
          </w:p>
        </w:tc>
        <w:tc>
          <w:tcPr>
            <w:tcW w:w="6095" w:type="dxa"/>
            <w:vAlign w:val="center"/>
          </w:tcPr>
          <w:p w14:paraId="2E02B5D1">
            <w:pPr>
              <w:jc w:val="center"/>
              <w:rPr>
                <w:rFonts w:asciiTheme="minorEastAsia" w:hAnsiTheme="minorEastAsia" w:eastAsiaTheme="minorEastAsia"/>
                <w:color w:val="auto"/>
                <w:szCs w:val="21"/>
                <w:highlight w:val="none"/>
              </w:rPr>
            </w:pPr>
          </w:p>
        </w:tc>
      </w:tr>
      <w:tr w14:paraId="6112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0D6DC3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计划竣工日期</w:t>
            </w:r>
          </w:p>
        </w:tc>
        <w:tc>
          <w:tcPr>
            <w:tcW w:w="6095" w:type="dxa"/>
            <w:vAlign w:val="center"/>
          </w:tcPr>
          <w:p w14:paraId="55BC08AD">
            <w:pPr>
              <w:jc w:val="center"/>
              <w:rPr>
                <w:rFonts w:asciiTheme="minorEastAsia" w:hAnsiTheme="minorEastAsia" w:eastAsiaTheme="minorEastAsia"/>
                <w:color w:val="auto"/>
                <w:szCs w:val="21"/>
                <w:highlight w:val="none"/>
              </w:rPr>
            </w:pPr>
          </w:p>
        </w:tc>
      </w:tr>
      <w:tr w14:paraId="730A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C4F293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承担的工作</w:t>
            </w:r>
          </w:p>
        </w:tc>
        <w:tc>
          <w:tcPr>
            <w:tcW w:w="6095" w:type="dxa"/>
            <w:vAlign w:val="center"/>
          </w:tcPr>
          <w:p w14:paraId="17B06AD5">
            <w:pPr>
              <w:jc w:val="center"/>
              <w:rPr>
                <w:rFonts w:asciiTheme="minorEastAsia" w:hAnsiTheme="minorEastAsia" w:eastAsiaTheme="minorEastAsia"/>
                <w:color w:val="auto"/>
                <w:szCs w:val="21"/>
                <w:highlight w:val="none"/>
              </w:rPr>
            </w:pPr>
          </w:p>
        </w:tc>
      </w:tr>
      <w:tr w14:paraId="2C53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2BA811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工程质量</w:t>
            </w:r>
          </w:p>
        </w:tc>
        <w:tc>
          <w:tcPr>
            <w:tcW w:w="6095" w:type="dxa"/>
            <w:vAlign w:val="center"/>
          </w:tcPr>
          <w:p w14:paraId="798EC054">
            <w:pPr>
              <w:jc w:val="center"/>
              <w:rPr>
                <w:rFonts w:asciiTheme="minorEastAsia" w:hAnsiTheme="minorEastAsia" w:eastAsiaTheme="minorEastAsia"/>
                <w:color w:val="auto"/>
                <w:szCs w:val="21"/>
                <w:highlight w:val="none"/>
              </w:rPr>
            </w:pPr>
          </w:p>
        </w:tc>
      </w:tr>
      <w:tr w14:paraId="4CD9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F844F8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c>
          <w:tcPr>
            <w:tcW w:w="6095" w:type="dxa"/>
            <w:vAlign w:val="center"/>
          </w:tcPr>
          <w:p w14:paraId="0C870F40">
            <w:pPr>
              <w:jc w:val="center"/>
              <w:rPr>
                <w:rFonts w:asciiTheme="minorEastAsia" w:hAnsiTheme="minorEastAsia" w:eastAsiaTheme="minorEastAsia"/>
                <w:color w:val="auto"/>
                <w:szCs w:val="21"/>
                <w:highlight w:val="none"/>
              </w:rPr>
            </w:pPr>
          </w:p>
        </w:tc>
      </w:tr>
      <w:tr w14:paraId="6AAE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C65B58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技术负责人</w:t>
            </w:r>
          </w:p>
        </w:tc>
        <w:tc>
          <w:tcPr>
            <w:tcW w:w="6095" w:type="dxa"/>
            <w:vAlign w:val="center"/>
          </w:tcPr>
          <w:p w14:paraId="47AA90B1">
            <w:pPr>
              <w:jc w:val="center"/>
              <w:rPr>
                <w:rFonts w:asciiTheme="minorEastAsia" w:hAnsiTheme="minorEastAsia" w:eastAsiaTheme="minorEastAsia"/>
                <w:color w:val="auto"/>
                <w:szCs w:val="21"/>
                <w:highlight w:val="none"/>
              </w:rPr>
            </w:pPr>
          </w:p>
        </w:tc>
      </w:tr>
      <w:tr w14:paraId="47A9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7DD4F7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总监理工程师及电话</w:t>
            </w:r>
          </w:p>
        </w:tc>
        <w:tc>
          <w:tcPr>
            <w:tcW w:w="6095" w:type="dxa"/>
            <w:vAlign w:val="center"/>
          </w:tcPr>
          <w:p w14:paraId="2F09DD66">
            <w:pPr>
              <w:jc w:val="center"/>
              <w:rPr>
                <w:rFonts w:asciiTheme="minorEastAsia" w:hAnsiTheme="minorEastAsia" w:eastAsiaTheme="minorEastAsia"/>
                <w:color w:val="auto"/>
                <w:szCs w:val="21"/>
                <w:highlight w:val="none"/>
              </w:rPr>
            </w:pPr>
          </w:p>
        </w:tc>
      </w:tr>
      <w:tr w14:paraId="1FB5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3D36D96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项目描述</w:t>
            </w:r>
          </w:p>
        </w:tc>
        <w:tc>
          <w:tcPr>
            <w:tcW w:w="6095" w:type="dxa"/>
            <w:vAlign w:val="center"/>
          </w:tcPr>
          <w:p w14:paraId="557C9433">
            <w:pPr>
              <w:jc w:val="center"/>
              <w:rPr>
                <w:rFonts w:asciiTheme="minorEastAsia" w:hAnsiTheme="minorEastAsia" w:eastAsiaTheme="minorEastAsia"/>
                <w:color w:val="auto"/>
                <w:szCs w:val="21"/>
                <w:highlight w:val="none"/>
              </w:rPr>
            </w:pPr>
          </w:p>
        </w:tc>
      </w:tr>
      <w:tr w14:paraId="77E6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9DA17B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6095" w:type="dxa"/>
            <w:vAlign w:val="center"/>
          </w:tcPr>
          <w:p w14:paraId="674287C7">
            <w:pPr>
              <w:jc w:val="center"/>
              <w:rPr>
                <w:rFonts w:asciiTheme="minorEastAsia" w:hAnsiTheme="minorEastAsia" w:eastAsiaTheme="minorEastAsia"/>
                <w:color w:val="auto"/>
                <w:szCs w:val="21"/>
                <w:highlight w:val="none"/>
              </w:rPr>
            </w:pPr>
          </w:p>
        </w:tc>
      </w:tr>
    </w:tbl>
    <w:p w14:paraId="45411D7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：本表后附中标通知书或合同协议书复印件。每张表格只填写一个项目，并标明序号。</w:t>
      </w:r>
    </w:p>
    <w:p w14:paraId="31173971">
      <w:pPr>
        <w:spacing w:line="440" w:lineRule="exact"/>
        <w:rPr>
          <w:rFonts w:asciiTheme="minorEastAsia" w:hAnsiTheme="minorEastAsia" w:eastAsiaTheme="minorEastAsia"/>
          <w:color w:val="auto"/>
          <w:szCs w:val="21"/>
          <w:highlight w:val="none"/>
        </w:rPr>
      </w:pPr>
    </w:p>
    <w:p w14:paraId="2C464082">
      <w:pPr>
        <w:spacing w:line="440" w:lineRule="exact"/>
        <w:rPr>
          <w:rFonts w:asciiTheme="minorEastAsia" w:hAnsiTheme="minorEastAsia" w:eastAsiaTheme="minorEastAsia"/>
          <w:color w:val="auto"/>
          <w:szCs w:val="21"/>
          <w:highlight w:val="none"/>
        </w:rPr>
      </w:pPr>
    </w:p>
    <w:p w14:paraId="60B0D1A4">
      <w:pPr>
        <w:pStyle w:val="5"/>
        <w:rPr>
          <w:rFonts w:asciiTheme="minorEastAsia" w:hAnsiTheme="minorEastAsia" w:eastAsiaTheme="minorEastAsia"/>
          <w:color w:val="auto"/>
          <w:highlight w:val="none"/>
        </w:rPr>
      </w:pPr>
      <w:bookmarkStart w:id="129" w:name="_Toc313009862"/>
      <w:r>
        <w:rPr>
          <w:rFonts w:hint="eastAsia" w:asciiTheme="minorEastAsia" w:hAnsiTheme="minorEastAsia" w:eastAsiaTheme="minorEastAsia"/>
          <w:color w:val="auto"/>
          <w:highlight w:val="none"/>
        </w:rPr>
        <w:t>（五）近年发生的诉讼和仲裁情况</w:t>
      </w:r>
      <w:bookmarkEnd w:id="129"/>
    </w:p>
    <w:p w14:paraId="25013A2F">
      <w:pPr>
        <w:spacing w:line="440" w:lineRule="exact"/>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说明：近年发生的诉讼和仲裁情况仅限于投标人败诉的，且与履行施工承包合同有关的案件，不包括调解结案以及未裁决的仲裁或未终审判决的诉讼。</w:t>
      </w:r>
    </w:p>
    <w:p w14:paraId="3C2F18B8">
      <w:pPr>
        <w:spacing w:line="440" w:lineRule="exact"/>
        <w:ind w:left="630" w:hanging="630" w:hangingChars="300"/>
        <w:rPr>
          <w:rFonts w:asciiTheme="minorEastAsia" w:hAnsiTheme="minorEastAsia" w:eastAsiaTheme="minorEastAsia"/>
          <w:color w:val="auto"/>
          <w:szCs w:val="21"/>
          <w:highlight w:val="none"/>
        </w:rPr>
      </w:pPr>
    </w:p>
    <w:p w14:paraId="0721E849">
      <w:pPr>
        <w:spacing w:line="440" w:lineRule="exact"/>
        <w:ind w:left="630" w:hanging="630" w:hangingChars="300"/>
        <w:rPr>
          <w:rFonts w:asciiTheme="minorEastAsia" w:hAnsiTheme="minorEastAsia" w:eastAsiaTheme="minorEastAsia"/>
          <w:color w:val="auto"/>
          <w:szCs w:val="21"/>
          <w:highlight w:val="none"/>
        </w:rPr>
      </w:pPr>
    </w:p>
    <w:p w14:paraId="032BFB01">
      <w:pPr>
        <w:spacing w:line="440" w:lineRule="exact"/>
        <w:ind w:left="630" w:hanging="630" w:hangingChars="300"/>
        <w:rPr>
          <w:rFonts w:asciiTheme="minorEastAsia" w:hAnsiTheme="minorEastAsia" w:eastAsiaTheme="minorEastAsia"/>
          <w:color w:val="auto"/>
          <w:szCs w:val="21"/>
          <w:highlight w:val="none"/>
        </w:rPr>
      </w:pPr>
    </w:p>
    <w:p w14:paraId="61DD6FCF">
      <w:pPr>
        <w:spacing w:line="440" w:lineRule="exact"/>
        <w:ind w:left="630" w:hanging="630" w:hangingChars="300"/>
        <w:rPr>
          <w:rFonts w:asciiTheme="minorEastAsia" w:hAnsiTheme="minorEastAsia" w:eastAsiaTheme="minorEastAsia"/>
          <w:color w:val="auto"/>
          <w:szCs w:val="21"/>
          <w:highlight w:val="none"/>
        </w:rPr>
      </w:pPr>
    </w:p>
    <w:p w14:paraId="31210243">
      <w:pPr>
        <w:spacing w:line="440" w:lineRule="exact"/>
        <w:ind w:left="630" w:hanging="630" w:hangingChars="300"/>
        <w:rPr>
          <w:rFonts w:asciiTheme="minorEastAsia" w:hAnsiTheme="minorEastAsia" w:eastAsiaTheme="minorEastAsia"/>
          <w:color w:val="auto"/>
          <w:szCs w:val="21"/>
          <w:highlight w:val="none"/>
        </w:rPr>
      </w:pPr>
    </w:p>
    <w:p w14:paraId="5E476A3B">
      <w:pPr>
        <w:spacing w:line="440" w:lineRule="exact"/>
        <w:ind w:left="630" w:hanging="630" w:hangingChars="300"/>
        <w:rPr>
          <w:rFonts w:asciiTheme="minorEastAsia" w:hAnsiTheme="minorEastAsia" w:eastAsiaTheme="minorEastAsia"/>
          <w:color w:val="auto"/>
          <w:szCs w:val="21"/>
          <w:highlight w:val="none"/>
        </w:rPr>
      </w:pPr>
    </w:p>
    <w:p w14:paraId="31543756">
      <w:pPr>
        <w:spacing w:line="440" w:lineRule="exact"/>
        <w:ind w:left="630" w:hanging="630" w:hangingChars="300"/>
        <w:rPr>
          <w:rFonts w:asciiTheme="minorEastAsia" w:hAnsiTheme="minorEastAsia" w:eastAsiaTheme="minorEastAsia"/>
          <w:color w:val="auto"/>
          <w:szCs w:val="21"/>
          <w:highlight w:val="none"/>
        </w:rPr>
      </w:pPr>
    </w:p>
    <w:p w14:paraId="4DF27DC2">
      <w:pPr>
        <w:spacing w:line="440" w:lineRule="exact"/>
        <w:ind w:left="630" w:hanging="630" w:hangingChars="300"/>
        <w:rPr>
          <w:rFonts w:asciiTheme="minorEastAsia" w:hAnsiTheme="minorEastAsia" w:eastAsiaTheme="minorEastAsia"/>
          <w:color w:val="auto"/>
          <w:szCs w:val="21"/>
          <w:highlight w:val="none"/>
        </w:rPr>
      </w:pPr>
    </w:p>
    <w:p w14:paraId="5C280126">
      <w:pPr>
        <w:spacing w:line="440" w:lineRule="exact"/>
        <w:ind w:left="630" w:hanging="630" w:hangingChars="300"/>
        <w:rPr>
          <w:rFonts w:asciiTheme="minorEastAsia" w:hAnsiTheme="minorEastAsia" w:eastAsiaTheme="minorEastAsia"/>
          <w:color w:val="auto"/>
          <w:szCs w:val="21"/>
          <w:highlight w:val="none"/>
        </w:rPr>
      </w:pPr>
    </w:p>
    <w:p w14:paraId="2B1EF344">
      <w:pPr>
        <w:spacing w:line="440" w:lineRule="exact"/>
        <w:ind w:left="630" w:hanging="630" w:hangingChars="300"/>
        <w:rPr>
          <w:rFonts w:asciiTheme="minorEastAsia" w:hAnsiTheme="minorEastAsia" w:eastAsiaTheme="minorEastAsia"/>
          <w:color w:val="auto"/>
          <w:szCs w:val="21"/>
          <w:highlight w:val="none"/>
        </w:rPr>
      </w:pPr>
    </w:p>
    <w:p w14:paraId="4263BF01">
      <w:pPr>
        <w:spacing w:line="440" w:lineRule="exact"/>
        <w:ind w:left="630" w:hanging="630" w:hangingChars="300"/>
        <w:rPr>
          <w:rFonts w:asciiTheme="minorEastAsia" w:hAnsiTheme="minorEastAsia" w:eastAsiaTheme="minorEastAsia"/>
          <w:color w:val="auto"/>
          <w:szCs w:val="21"/>
          <w:highlight w:val="none"/>
        </w:rPr>
      </w:pPr>
    </w:p>
    <w:p w14:paraId="3A24EC96">
      <w:pPr>
        <w:spacing w:line="440" w:lineRule="exact"/>
        <w:ind w:left="630" w:hanging="630" w:hangingChars="300"/>
        <w:rPr>
          <w:rFonts w:asciiTheme="minorEastAsia" w:hAnsiTheme="minorEastAsia" w:eastAsiaTheme="minorEastAsia"/>
          <w:color w:val="auto"/>
          <w:szCs w:val="21"/>
          <w:highlight w:val="none"/>
        </w:rPr>
      </w:pPr>
    </w:p>
    <w:p w14:paraId="3E0B42EA">
      <w:pPr>
        <w:spacing w:line="440" w:lineRule="exact"/>
        <w:ind w:left="630" w:hanging="630" w:hangingChars="300"/>
        <w:rPr>
          <w:rFonts w:asciiTheme="minorEastAsia" w:hAnsiTheme="minorEastAsia" w:eastAsiaTheme="minorEastAsia"/>
          <w:color w:val="auto"/>
          <w:szCs w:val="21"/>
          <w:highlight w:val="none"/>
        </w:rPr>
      </w:pPr>
    </w:p>
    <w:p w14:paraId="0405AEEC">
      <w:pPr>
        <w:spacing w:line="440" w:lineRule="exact"/>
        <w:ind w:left="630" w:hanging="630" w:hangingChars="300"/>
        <w:rPr>
          <w:rFonts w:asciiTheme="minorEastAsia" w:hAnsiTheme="minorEastAsia" w:eastAsiaTheme="minorEastAsia"/>
          <w:color w:val="auto"/>
          <w:szCs w:val="21"/>
          <w:highlight w:val="none"/>
        </w:rPr>
      </w:pPr>
    </w:p>
    <w:p w14:paraId="469ADA17">
      <w:pPr>
        <w:spacing w:line="440" w:lineRule="exact"/>
        <w:ind w:left="630" w:hanging="630" w:hangingChars="300"/>
        <w:rPr>
          <w:rFonts w:asciiTheme="minorEastAsia" w:hAnsiTheme="minorEastAsia" w:eastAsiaTheme="minorEastAsia"/>
          <w:color w:val="auto"/>
          <w:szCs w:val="21"/>
          <w:highlight w:val="none"/>
        </w:rPr>
      </w:pPr>
    </w:p>
    <w:p w14:paraId="6F1FC649">
      <w:pPr>
        <w:spacing w:line="440" w:lineRule="exact"/>
        <w:ind w:left="630" w:hanging="630" w:hangingChars="300"/>
        <w:rPr>
          <w:rFonts w:asciiTheme="minorEastAsia" w:hAnsiTheme="minorEastAsia" w:eastAsiaTheme="minorEastAsia"/>
          <w:color w:val="auto"/>
          <w:szCs w:val="21"/>
          <w:highlight w:val="none"/>
        </w:rPr>
      </w:pPr>
    </w:p>
    <w:p w14:paraId="399FD5A0">
      <w:pPr>
        <w:spacing w:line="440" w:lineRule="exact"/>
        <w:ind w:left="630" w:hanging="630" w:hangingChars="300"/>
        <w:rPr>
          <w:rFonts w:asciiTheme="minorEastAsia" w:hAnsiTheme="minorEastAsia" w:eastAsiaTheme="minorEastAsia"/>
          <w:color w:val="auto"/>
          <w:szCs w:val="21"/>
          <w:highlight w:val="none"/>
        </w:rPr>
      </w:pPr>
    </w:p>
    <w:p w14:paraId="2B361A89">
      <w:pPr>
        <w:spacing w:line="440" w:lineRule="exact"/>
        <w:ind w:left="630" w:hanging="630" w:hangingChars="300"/>
        <w:rPr>
          <w:rFonts w:asciiTheme="minorEastAsia" w:hAnsiTheme="minorEastAsia" w:eastAsiaTheme="minorEastAsia"/>
          <w:color w:val="auto"/>
          <w:szCs w:val="21"/>
          <w:highlight w:val="none"/>
        </w:rPr>
      </w:pPr>
    </w:p>
    <w:p w14:paraId="4146E8EF">
      <w:pPr>
        <w:spacing w:line="440" w:lineRule="exact"/>
        <w:ind w:left="630" w:hanging="630" w:hangingChars="300"/>
        <w:rPr>
          <w:rFonts w:asciiTheme="minorEastAsia" w:hAnsiTheme="minorEastAsia" w:eastAsiaTheme="minorEastAsia"/>
          <w:color w:val="auto"/>
          <w:szCs w:val="21"/>
          <w:highlight w:val="none"/>
        </w:rPr>
      </w:pPr>
    </w:p>
    <w:p w14:paraId="5D8A473C">
      <w:pPr>
        <w:spacing w:line="440" w:lineRule="exact"/>
        <w:ind w:left="630" w:hanging="630" w:hangingChars="300"/>
        <w:rPr>
          <w:rFonts w:asciiTheme="minorEastAsia" w:hAnsiTheme="minorEastAsia" w:eastAsiaTheme="minorEastAsia"/>
          <w:color w:val="auto"/>
          <w:szCs w:val="21"/>
          <w:highlight w:val="none"/>
        </w:rPr>
      </w:pPr>
    </w:p>
    <w:p w14:paraId="4826ED28">
      <w:pPr>
        <w:spacing w:line="440" w:lineRule="exact"/>
        <w:ind w:left="630" w:hanging="630" w:hangingChars="300"/>
        <w:rPr>
          <w:rFonts w:asciiTheme="minorEastAsia" w:hAnsiTheme="minorEastAsia" w:eastAsiaTheme="minorEastAsia"/>
          <w:color w:val="auto"/>
          <w:szCs w:val="21"/>
          <w:highlight w:val="none"/>
        </w:rPr>
      </w:pPr>
    </w:p>
    <w:p w14:paraId="1496FE92">
      <w:pPr>
        <w:spacing w:line="440" w:lineRule="exact"/>
        <w:ind w:left="630" w:hanging="630" w:hangingChars="300"/>
        <w:rPr>
          <w:rFonts w:asciiTheme="minorEastAsia" w:hAnsiTheme="minorEastAsia" w:eastAsiaTheme="minorEastAsia"/>
          <w:color w:val="auto"/>
          <w:szCs w:val="21"/>
          <w:highlight w:val="none"/>
        </w:rPr>
      </w:pPr>
    </w:p>
    <w:p w14:paraId="7C25CB39">
      <w:pPr>
        <w:spacing w:line="440" w:lineRule="exact"/>
        <w:ind w:left="630" w:hanging="630" w:hangingChars="300"/>
        <w:rPr>
          <w:rFonts w:asciiTheme="minorEastAsia" w:hAnsiTheme="minorEastAsia" w:eastAsiaTheme="minorEastAsia"/>
          <w:color w:val="auto"/>
          <w:szCs w:val="21"/>
          <w:highlight w:val="none"/>
        </w:rPr>
      </w:pPr>
    </w:p>
    <w:p w14:paraId="415BA57A">
      <w:pPr>
        <w:spacing w:line="440" w:lineRule="exact"/>
        <w:ind w:left="630" w:hanging="630" w:hangingChars="300"/>
        <w:rPr>
          <w:rFonts w:asciiTheme="minorEastAsia" w:hAnsiTheme="minorEastAsia" w:eastAsiaTheme="minorEastAsia"/>
          <w:color w:val="auto"/>
          <w:szCs w:val="21"/>
          <w:highlight w:val="none"/>
        </w:rPr>
      </w:pPr>
    </w:p>
    <w:p w14:paraId="39218086">
      <w:pPr>
        <w:spacing w:line="440" w:lineRule="exact"/>
        <w:ind w:left="630" w:hanging="630" w:hangingChars="300"/>
        <w:rPr>
          <w:rFonts w:asciiTheme="minorEastAsia" w:hAnsiTheme="minorEastAsia" w:eastAsiaTheme="minorEastAsia"/>
          <w:color w:val="auto"/>
          <w:szCs w:val="21"/>
          <w:highlight w:val="none"/>
        </w:rPr>
      </w:pPr>
    </w:p>
    <w:p w14:paraId="02058B1F">
      <w:pPr>
        <w:spacing w:line="440" w:lineRule="exact"/>
        <w:ind w:left="630" w:hanging="630" w:hangingChars="300"/>
        <w:rPr>
          <w:rFonts w:asciiTheme="minorEastAsia" w:hAnsiTheme="minorEastAsia" w:eastAsiaTheme="minorEastAsia"/>
          <w:color w:val="auto"/>
          <w:szCs w:val="21"/>
          <w:highlight w:val="none"/>
        </w:rPr>
      </w:pPr>
    </w:p>
    <w:p w14:paraId="1FADF5B9">
      <w:pPr>
        <w:spacing w:line="440" w:lineRule="exact"/>
        <w:ind w:left="630" w:hanging="630" w:hangingChars="300"/>
        <w:rPr>
          <w:rFonts w:asciiTheme="minorEastAsia" w:hAnsiTheme="minorEastAsia" w:eastAsiaTheme="minorEastAsia"/>
          <w:color w:val="auto"/>
          <w:szCs w:val="21"/>
          <w:highlight w:val="none"/>
        </w:rPr>
      </w:pPr>
    </w:p>
    <w:p w14:paraId="44D0FDED">
      <w:pPr>
        <w:spacing w:line="440" w:lineRule="exact"/>
        <w:ind w:left="630" w:hanging="630" w:hangingChars="300"/>
        <w:rPr>
          <w:rFonts w:asciiTheme="minorEastAsia" w:hAnsiTheme="minorEastAsia" w:eastAsiaTheme="minorEastAsia"/>
          <w:color w:val="auto"/>
          <w:szCs w:val="21"/>
          <w:highlight w:val="none"/>
        </w:rPr>
      </w:pPr>
    </w:p>
    <w:p w14:paraId="0B812672">
      <w:pPr>
        <w:spacing w:line="440" w:lineRule="exact"/>
        <w:ind w:left="630" w:hanging="630" w:hangingChars="300"/>
        <w:rPr>
          <w:rFonts w:asciiTheme="minorEastAsia" w:hAnsiTheme="minorEastAsia" w:eastAsiaTheme="minorEastAsia"/>
          <w:color w:val="auto"/>
          <w:szCs w:val="21"/>
          <w:highlight w:val="none"/>
        </w:rPr>
      </w:pPr>
    </w:p>
    <w:p w14:paraId="74291CA8">
      <w:pPr>
        <w:pStyle w:val="5"/>
        <w:rPr>
          <w:rFonts w:asciiTheme="minorEastAsia" w:hAnsiTheme="minorEastAsia" w:eastAsiaTheme="minorEastAsia"/>
          <w:color w:val="auto"/>
          <w:highlight w:val="none"/>
        </w:rPr>
      </w:pPr>
      <w:bookmarkStart w:id="130" w:name="_Toc313009863"/>
      <w:r>
        <w:rPr>
          <w:rFonts w:hint="eastAsia" w:asciiTheme="minorEastAsia" w:hAnsiTheme="minorEastAsia" w:eastAsiaTheme="minorEastAsia"/>
          <w:color w:val="auto"/>
          <w:highlight w:val="none"/>
        </w:rPr>
        <w:t>（六）企业其他信誉情况表（年份要求同诉讼及仲裁情况年份要求）</w:t>
      </w:r>
      <w:bookmarkEnd w:id="130"/>
    </w:p>
    <w:p w14:paraId="08E73C78">
      <w:pPr>
        <w:spacing w:line="440" w:lineRule="exact"/>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1、近年企业不良行为记录情况</w:t>
      </w:r>
    </w:p>
    <w:p w14:paraId="4EA5BD16">
      <w:pPr>
        <w:spacing w:line="440" w:lineRule="exact"/>
        <w:ind w:left="630" w:hanging="630" w:hangingChars="300"/>
        <w:rPr>
          <w:rFonts w:asciiTheme="minorEastAsia" w:hAnsiTheme="minorEastAsia" w:eastAsiaTheme="minorEastAsia"/>
          <w:color w:val="auto"/>
          <w:szCs w:val="21"/>
          <w:highlight w:val="none"/>
        </w:rPr>
      </w:pPr>
    </w:p>
    <w:p w14:paraId="7F8F1BFA">
      <w:pPr>
        <w:spacing w:line="440" w:lineRule="exact"/>
        <w:ind w:left="630" w:hanging="630" w:hangingChars="300"/>
        <w:rPr>
          <w:rFonts w:asciiTheme="minorEastAsia" w:hAnsiTheme="minorEastAsia" w:eastAsiaTheme="minorEastAsia"/>
          <w:color w:val="auto"/>
          <w:szCs w:val="21"/>
          <w:highlight w:val="none"/>
        </w:rPr>
      </w:pPr>
    </w:p>
    <w:p w14:paraId="41EFFE21">
      <w:pPr>
        <w:spacing w:line="440" w:lineRule="exact"/>
        <w:ind w:left="630" w:hanging="630" w:hangingChars="300"/>
        <w:rPr>
          <w:rFonts w:asciiTheme="minorEastAsia" w:hAnsiTheme="minorEastAsia" w:eastAsiaTheme="minorEastAsia"/>
          <w:color w:val="auto"/>
          <w:szCs w:val="21"/>
          <w:highlight w:val="none"/>
        </w:rPr>
      </w:pPr>
    </w:p>
    <w:p w14:paraId="4304E16C">
      <w:pPr>
        <w:spacing w:line="440" w:lineRule="exact"/>
        <w:ind w:left="630" w:hanging="630" w:hangingChars="300"/>
        <w:rPr>
          <w:rFonts w:asciiTheme="minorEastAsia" w:hAnsiTheme="minorEastAsia" w:eastAsiaTheme="minorEastAsia"/>
          <w:color w:val="auto"/>
          <w:szCs w:val="21"/>
          <w:highlight w:val="none"/>
        </w:rPr>
      </w:pPr>
    </w:p>
    <w:p w14:paraId="78AF14A5">
      <w:pPr>
        <w:spacing w:line="440" w:lineRule="exact"/>
        <w:ind w:left="630" w:hanging="630" w:hangingChars="300"/>
        <w:rPr>
          <w:rFonts w:asciiTheme="minorEastAsia" w:hAnsiTheme="minorEastAsia" w:eastAsiaTheme="minorEastAsia"/>
          <w:color w:val="auto"/>
          <w:szCs w:val="21"/>
          <w:highlight w:val="none"/>
        </w:rPr>
      </w:pPr>
    </w:p>
    <w:p w14:paraId="1B1850A8">
      <w:pPr>
        <w:spacing w:line="440" w:lineRule="exact"/>
        <w:ind w:left="630" w:hanging="630" w:hangingChars="300"/>
        <w:rPr>
          <w:rFonts w:asciiTheme="minorEastAsia" w:hAnsiTheme="minorEastAsia" w:eastAsiaTheme="minorEastAsia"/>
          <w:color w:val="auto"/>
          <w:szCs w:val="21"/>
          <w:highlight w:val="none"/>
        </w:rPr>
      </w:pPr>
    </w:p>
    <w:p w14:paraId="6CCF9E01">
      <w:pPr>
        <w:spacing w:line="440" w:lineRule="exact"/>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2、在施工程以及近年已竣工工程合同履行情况</w:t>
      </w:r>
    </w:p>
    <w:p w14:paraId="7B15AB1D">
      <w:pPr>
        <w:spacing w:line="440" w:lineRule="exact"/>
        <w:ind w:left="630" w:hanging="630" w:hangingChars="300"/>
        <w:rPr>
          <w:rFonts w:asciiTheme="minorEastAsia" w:hAnsiTheme="minorEastAsia" w:eastAsiaTheme="minorEastAsia"/>
          <w:color w:val="auto"/>
          <w:szCs w:val="21"/>
          <w:highlight w:val="none"/>
        </w:rPr>
      </w:pPr>
    </w:p>
    <w:p w14:paraId="72C4D1AB">
      <w:pPr>
        <w:spacing w:line="440" w:lineRule="exact"/>
        <w:ind w:left="630" w:hanging="630" w:hangingChars="300"/>
        <w:rPr>
          <w:rFonts w:asciiTheme="minorEastAsia" w:hAnsiTheme="minorEastAsia" w:eastAsiaTheme="minorEastAsia"/>
          <w:color w:val="auto"/>
          <w:szCs w:val="21"/>
          <w:highlight w:val="none"/>
        </w:rPr>
      </w:pPr>
    </w:p>
    <w:p w14:paraId="5AE0A24C">
      <w:pPr>
        <w:spacing w:line="440" w:lineRule="exact"/>
        <w:ind w:left="630" w:hanging="630" w:hangingChars="300"/>
        <w:rPr>
          <w:rFonts w:asciiTheme="minorEastAsia" w:hAnsiTheme="minorEastAsia" w:eastAsiaTheme="minorEastAsia"/>
          <w:color w:val="auto"/>
          <w:szCs w:val="21"/>
          <w:highlight w:val="none"/>
        </w:rPr>
      </w:pPr>
    </w:p>
    <w:p w14:paraId="5C7E393B">
      <w:pPr>
        <w:spacing w:line="440" w:lineRule="exact"/>
        <w:ind w:left="630" w:hanging="630" w:hangingChars="300"/>
        <w:rPr>
          <w:rFonts w:asciiTheme="minorEastAsia" w:hAnsiTheme="minorEastAsia" w:eastAsiaTheme="minorEastAsia"/>
          <w:color w:val="auto"/>
          <w:szCs w:val="21"/>
          <w:highlight w:val="none"/>
        </w:rPr>
      </w:pPr>
    </w:p>
    <w:p w14:paraId="7866A447">
      <w:pPr>
        <w:spacing w:line="440" w:lineRule="exact"/>
        <w:ind w:left="630" w:hanging="630" w:hangingChars="300"/>
        <w:rPr>
          <w:rFonts w:asciiTheme="minorEastAsia" w:hAnsiTheme="minorEastAsia" w:eastAsiaTheme="minorEastAsia"/>
          <w:color w:val="auto"/>
          <w:szCs w:val="21"/>
          <w:highlight w:val="none"/>
        </w:rPr>
      </w:pPr>
    </w:p>
    <w:p w14:paraId="62B3D68C">
      <w:pPr>
        <w:spacing w:line="440" w:lineRule="exact"/>
        <w:ind w:left="630" w:hanging="630" w:hangingChars="300"/>
        <w:rPr>
          <w:rFonts w:asciiTheme="minorEastAsia" w:hAnsiTheme="minorEastAsia" w:eastAsiaTheme="minorEastAsia"/>
          <w:color w:val="auto"/>
          <w:szCs w:val="21"/>
          <w:highlight w:val="none"/>
        </w:rPr>
      </w:pPr>
    </w:p>
    <w:p w14:paraId="73F7C332">
      <w:pPr>
        <w:spacing w:line="440" w:lineRule="exact"/>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3、其  他</w:t>
      </w:r>
    </w:p>
    <w:p w14:paraId="30B4A33B">
      <w:pPr>
        <w:spacing w:line="440" w:lineRule="exact"/>
        <w:ind w:left="630" w:hanging="630" w:hangingChars="300"/>
        <w:rPr>
          <w:rFonts w:asciiTheme="minorEastAsia" w:hAnsiTheme="minorEastAsia" w:eastAsiaTheme="minorEastAsia"/>
          <w:color w:val="auto"/>
          <w:szCs w:val="21"/>
          <w:highlight w:val="none"/>
        </w:rPr>
      </w:pPr>
    </w:p>
    <w:p w14:paraId="4A279421">
      <w:pPr>
        <w:spacing w:line="440" w:lineRule="exact"/>
        <w:ind w:left="630" w:hanging="630" w:hangingChars="300"/>
        <w:rPr>
          <w:rFonts w:asciiTheme="minorEastAsia" w:hAnsiTheme="minorEastAsia" w:eastAsiaTheme="minorEastAsia"/>
          <w:color w:val="auto"/>
          <w:szCs w:val="21"/>
          <w:highlight w:val="none"/>
        </w:rPr>
      </w:pPr>
    </w:p>
    <w:p w14:paraId="35E48D8F">
      <w:pPr>
        <w:spacing w:line="440" w:lineRule="exact"/>
        <w:ind w:left="630" w:hanging="630" w:hangingChars="300"/>
        <w:rPr>
          <w:rFonts w:asciiTheme="minorEastAsia" w:hAnsiTheme="minorEastAsia" w:eastAsiaTheme="minorEastAsia"/>
          <w:color w:val="auto"/>
          <w:szCs w:val="21"/>
          <w:highlight w:val="none"/>
        </w:rPr>
      </w:pPr>
    </w:p>
    <w:p w14:paraId="154B7B2E">
      <w:pPr>
        <w:spacing w:line="440" w:lineRule="exact"/>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14:paraId="64026651">
      <w:pPr>
        <w:spacing w:line="440" w:lineRule="exact"/>
        <w:ind w:left="949" w:hanging="949" w:hangingChars="45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备注</w:t>
      </w:r>
      <w:r>
        <w:rPr>
          <w:rFonts w:hint="eastAsia" w:asciiTheme="minorEastAsia" w:hAnsiTheme="minorEastAsia" w:eastAsiaTheme="minorEastAsia"/>
          <w:color w:val="auto"/>
          <w:szCs w:val="21"/>
          <w:highlight w:val="none"/>
        </w:rPr>
        <w:t>：</w:t>
      </w:r>
    </w:p>
    <w:p w14:paraId="0C998E19">
      <w:pPr>
        <w:spacing w:line="440" w:lineRule="exact"/>
        <w:ind w:left="945" w:hanging="945" w:hangingChars="4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4E407AD0">
      <w:pPr>
        <w:spacing w:line="440" w:lineRule="exact"/>
        <w:ind w:left="945" w:leftChars="300" w:hanging="315" w:hanging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0983ED99">
      <w:pPr>
        <w:spacing w:line="440" w:lineRule="exact"/>
        <w:ind w:left="945" w:leftChars="300" w:hanging="315" w:hangingChars="150"/>
        <w:rPr>
          <w:rFonts w:asciiTheme="minorEastAsia" w:hAnsiTheme="minorEastAsia" w:eastAsiaTheme="minorEastAsia"/>
          <w:color w:val="auto"/>
          <w:szCs w:val="21"/>
          <w:highlight w:val="none"/>
        </w:rPr>
      </w:pPr>
    </w:p>
    <w:p w14:paraId="106F8F44">
      <w:pPr>
        <w:spacing w:line="440" w:lineRule="exact"/>
        <w:ind w:left="945" w:leftChars="300" w:hanging="315" w:hangingChars="150"/>
        <w:rPr>
          <w:rFonts w:asciiTheme="minorEastAsia" w:hAnsiTheme="minorEastAsia" w:eastAsiaTheme="minorEastAsia"/>
          <w:color w:val="auto"/>
          <w:szCs w:val="21"/>
          <w:highlight w:val="none"/>
        </w:rPr>
      </w:pPr>
    </w:p>
    <w:p w14:paraId="11F4FA27">
      <w:pPr>
        <w:spacing w:line="440" w:lineRule="exact"/>
        <w:ind w:left="945" w:leftChars="300" w:hanging="315" w:hangingChars="150"/>
        <w:rPr>
          <w:rFonts w:asciiTheme="minorEastAsia" w:hAnsiTheme="minorEastAsia" w:eastAsiaTheme="minorEastAsia"/>
          <w:color w:val="auto"/>
          <w:szCs w:val="21"/>
          <w:highlight w:val="none"/>
        </w:rPr>
      </w:pPr>
    </w:p>
    <w:p w14:paraId="2051947D">
      <w:pPr>
        <w:pStyle w:val="5"/>
        <w:rPr>
          <w:rFonts w:asciiTheme="minorEastAsia" w:hAnsiTheme="minorEastAsia" w:eastAsiaTheme="minorEastAsia"/>
          <w:color w:val="auto"/>
          <w:highlight w:val="none"/>
        </w:rPr>
      </w:pPr>
      <w:bookmarkStart w:id="131" w:name="_Toc313009864"/>
      <w:r>
        <w:rPr>
          <w:rFonts w:hint="eastAsia" w:asciiTheme="minorEastAsia" w:hAnsiTheme="minorEastAsia" w:eastAsiaTheme="minorEastAsia"/>
          <w:color w:val="auto"/>
          <w:highlight w:val="none"/>
        </w:rPr>
        <w:t>（七）主要项目管理人员简历表</w:t>
      </w:r>
      <w:bookmarkEnd w:id="131"/>
    </w:p>
    <w:p w14:paraId="0AD88A5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说明：“主要人员简历表”同本章附件七之（二）。未进行资格预审但本章“项目管理机构”已有本表内容的，无需重复提交。</w:t>
      </w:r>
    </w:p>
    <w:p w14:paraId="41D82636">
      <w:pPr>
        <w:spacing w:line="440" w:lineRule="exact"/>
        <w:rPr>
          <w:rFonts w:asciiTheme="minorEastAsia" w:hAnsiTheme="minorEastAsia" w:eastAsiaTheme="minorEastAsia"/>
          <w:color w:val="auto"/>
          <w:szCs w:val="21"/>
          <w:highlight w:val="none"/>
        </w:rPr>
      </w:pPr>
    </w:p>
    <w:p w14:paraId="5BD446FF">
      <w:pPr>
        <w:spacing w:line="440" w:lineRule="exact"/>
        <w:rPr>
          <w:rFonts w:asciiTheme="minorEastAsia" w:hAnsiTheme="minorEastAsia" w:eastAsiaTheme="minorEastAsia"/>
          <w:color w:val="auto"/>
          <w:szCs w:val="21"/>
          <w:highlight w:val="none"/>
        </w:rPr>
      </w:pPr>
    </w:p>
    <w:p w14:paraId="47A54D1F">
      <w:pPr>
        <w:spacing w:line="440" w:lineRule="exact"/>
        <w:rPr>
          <w:rFonts w:asciiTheme="minorEastAsia" w:hAnsiTheme="minorEastAsia" w:eastAsiaTheme="minorEastAsia"/>
          <w:color w:val="auto"/>
          <w:szCs w:val="21"/>
          <w:highlight w:val="none"/>
        </w:rPr>
      </w:pPr>
    </w:p>
    <w:p w14:paraId="7E7536E6">
      <w:pPr>
        <w:spacing w:line="440" w:lineRule="exact"/>
        <w:rPr>
          <w:rFonts w:asciiTheme="minorEastAsia" w:hAnsiTheme="minorEastAsia" w:eastAsiaTheme="minorEastAsia"/>
          <w:color w:val="auto"/>
          <w:szCs w:val="21"/>
          <w:highlight w:val="none"/>
        </w:rPr>
      </w:pPr>
    </w:p>
    <w:p w14:paraId="5AA79D08">
      <w:pPr>
        <w:spacing w:line="440" w:lineRule="exact"/>
        <w:rPr>
          <w:rFonts w:asciiTheme="minorEastAsia" w:hAnsiTheme="minorEastAsia" w:eastAsiaTheme="minorEastAsia"/>
          <w:color w:val="auto"/>
          <w:szCs w:val="21"/>
          <w:highlight w:val="none"/>
        </w:rPr>
      </w:pPr>
    </w:p>
    <w:p w14:paraId="6D2A3D81">
      <w:pPr>
        <w:spacing w:line="440" w:lineRule="exact"/>
        <w:rPr>
          <w:rFonts w:asciiTheme="minorEastAsia" w:hAnsiTheme="minorEastAsia" w:eastAsiaTheme="minorEastAsia"/>
          <w:color w:val="auto"/>
          <w:szCs w:val="21"/>
          <w:highlight w:val="none"/>
        </w:rPr>
      </w:pPr>
    </w:p>
    <w:p w14:paraId="5C35259C">
      <w:pPr>
        <w:spacing w:line="440" w:lineRule="exact"/>
        <w:rPr>
          <w:rFonts w:asciiTheme="minorEastAsia" w:hAnsiTheme="minorEastAsia" w:eastAsiaTheme="minorEastAsia"/>
          <w:color w:val="auto"/>
          <w:szCs w:val="21"/>
          <w:highlight w:val="none"/>
        </w:rPr>
      </w:pPr>
    </w:p>
    <w:p w14:paraId="5542F5AE">
      <w:pPr>
        <w:spacing w:line="440" w:lineRule="exact"/>
        <w:rPr>
          <w:rFonts w:asciiTheme="minorEastAsia" w:hAnsiTheme="minorEastAsia" w:eastAsiaTheme="minorEastAsia"/>
          <w:color w:val="auto"/>
          <w:szCs w:val="21"/>
          <w:highlight w:val="none"/>
        </w:rPr>
      </w:pPr>
    </w:p>
    <w:p w14:paraId="7AB2074E">
      <w:pPr>
        <w:spacing w:line="440" w:lineRule="exact"/>
        <w:rPr>
          <w:rFonts w:asciiTheme="minorEastAsia" w:hAnsiTheme="minorEastAsia" w:eastAsiaTheme="minorEastAsia"/>
          <w:color w:val="auto"/>
          <w:szCs w:val="21"/>
          <w:highlight w:val="none"/>
        </w:rPr>
      </w:pPr>
    </w:p>
    <w:p w14:paraId="05290649">
      <w:pPr>
        <w:spacing w:line="440" w:lineRule="exact"/>
        <w:rPr>
          <w:rFonts w:asciiTheme="minorEastAsia" w:hAnsiTheme="minorEastAsia" w:eastAsiaTheme="minorEastAsia"/>
          <w:color w:val="auto"/>
          <w:szCs w:val="21"/>
          <w:highlight w:val="none"/>
        </w:rPr>
      </w:pPr>
    </w:p>
    <w:p w14:paraId="3AEE52CD">
      <w:pPr>
        <w:spacing w:line="440" w:lineRule="exact"/>
        <w:rPr>
          <w:rFonts w:asciiTheme="minorEastAsia" w:hAnsiTheme="minorEastAsia" w:eastAsiaTheme="minorEastAsia"/>
          <w:color w:val="auto"/>
          <w:szCs w:val="21"/>
          <w:highlight w:val="none"/>
        </w:rPr>
      </w:pPr>
    </w:p>
    <w:p w14:paraId="2818769A">
      <w:pPr>
        <w:spacing w:line="440" w:lineRule="exact"/>
        <w:rPr>
          <w:rFonts w:asciiTheme="minorEastAsia" w:hAnsiTheme="minorEastAsia" w:eastAsiaTheme="minorEastAsia"/>
          <w:color w:val="auto"/>
          <w:szCs w:val="21"/>
          <w:highlight w:val="none"/>
        </w:rPr>
      </w:pPr>
    </w:p>
    <w:p w14:paraId="00B2696A">
      <w:pPr>
        <w:spacing w:line="440" w:lineRule="exact"/>
        <w:rPr>
          <w:rFonts w:asciiTheme="minorEastAsia" w:hAnsiTheme="minorEastAsia" w:eastAsiaTheme="minorEastAsia"/>
          <w:color w:val="auto"/>
          <w:szCs w:val="21"/>
          <w:highlight w:val="none"/>
        </w:rPr>
      </w:pPr>
    </w:p>
    <w:p w14:paraId="7EF917E7">
      <w:pPr>
        <w:spacing w:line="440" w:lineRule="exact"/>
        <w:rPr>
          <w:rFonts w:asciiTheme="minorEastAsia" w:hAnsiTheme="minorEastAsia" w:eastAsiaTheme="minorEastAsia"/>
          <w:color w:val="auto"/>
          <w:szCs w:val="21"/>
          <w:highlight w:val="none"/>
        </w:rPr>
      </w:pPr>
    </w:p>
    <w:p w14:paraId="3C166D40">
      <w:pPr>
        <w:spacing w:line="440" w:lineRule="exact"/>
        <w:rPr>
          <w:rFonts w:asciiTheme="minorEastAsia" w:hAnsiTheme="minorEastAsia" w:eastAsiaTheme="minorEastAsia"/>
          <w:color w:val="auto"/>
          <w:szCs w:val="21"/>
          <w:highlight w:val="none"/>
        </w:rPr>
      </w:pPr>
    </w:p>
    <w:p w14:paraId="09EAA531">
      <w:pPr>
        <w:spacing w:line="440" w:lineRule="exact"/>
        <w:rPr>
          <w:rFonts w:asciiTheme="minorEastAsia" w:hAnsiTheme="minorEastAsia" w:eastAsiaTheme="minorEastAsia"/>
          <w:color w:val="auto"/>
          <w:szCs w:val="21"/>
          <w:highlight w:val="none"/>
        </w:rPr>
      </w:pPr>
    </w:p>
    <w:p w14:paraId="542935C9">
      <w:pPr>
        <w:spacing w:line="440" w:lineRule="exact"/>
        <w:rPr>
          <w:rFonts w:asciiTheme="minorEastAsia" w:hAnsiTheme="minorEastAsia" w:eastAsiaTheme="minorEastAsia"/>
          <w:color w:val="auto"/>
          <w:szCs w:val="21"/>
          <w:highlight w:val="none"/>
        </w:rPr>
      </w:pPr>
    </w:p>
    <w:p w14:paraId="2F3DA72F">
      <w:pPr>
        <w:spacing w:line="440" w:lineRule="exact"/>
        <w:rPr>
          <w:rFonts w:asciiTheme="minorEastAsia" w:hAnsiTheme="minorEastAsia" w:eastAsiaTheme="minorEastAsia"/>
          <w:color w:val="auto"/>
          <w:szCs w:val="21"/>
          <w:highlight w:val="none"/>
        </w:rPr>
      </w:pPr>
    </w:p>
    <w:p w14:paraId="50FF5757">
      <w:pPr>
        <w:spacing w:line="440" w:lineRule="exact"/>
        <w:rPr>
          <w:rFonts w:asciiTheme="minorEastAsia" w:hAnsiTheme="minorEastAsia" w:eastAsiaTheme="minorEastAsia"/>
          <w:color w:val="auto"/>
          <w:szCs w:val="21"/>
          <w:highlight w:val="none"/>
        </w:rPr>
      </w:pPr>
    </w:p>
    <w:p w14:paraId="5FD42E6A">
      <w:pPr>
        <w:spacing w:line="440" w:lineRule="exact"/>
        <w:rPr>
          <w:rFonts w:asciiTheme="minorEastAsia" w:hAnsiTheme="minorEastAsia" w:eastAsiaTheme="minorEastAsia"/>
          <w:color w:val="auto"/>
          <w:szCs w:val="21"/>
          <w:highlight w:val="none"/>
        </w:rPr>
      </w:pPr>
    </w:p>
    <w:p w14:paraId="666FE2EA">
      <w:pPr>
        <w:spacing w:line="440" w:lineRule="exact"/>
        <w:rPr>
          <w:rFonts w:asciiTheme="minorEastAsia" w:hAnsiTheme="minorEastAsia" w:eastAsiaTheme="minorEastAsia"/>
          <w:color w:val="auto"/>
          <w:szCs w:val="21"/>
          <w:highlight w:val="none"/>
        </w:rPr>
      </w:pPr>
    </w:p>
    <w:p w14:paraId="23379ED3">
      <w:pPr>
        <w:spacing w:line="440" w:lineRule="exact"/>
        <w:rPr>
          <w:rFonts w:asciiTheme="minorEastAsia" w:hAnsiTheme="minorEastAsia" w:eastAsiaTheme="minorEastAsia"/>
          <w:color w:val="auto"/>
          <w:szCs w:val="21"/>
          <w:highlight w:val="none"/>
        </w:rPr>
      </w:pPr>
    </w:p>
    <w:p w14:paraId="5F0EA542">
      <w:pPr>
        <w:spacing w:line="440" w:lineRule="exact"/>
        <w:rPr>
          <w:rFonts w:asciiTheme="minorEastAsia" w:hAnsiTheme="minorEastAsia" w:eastAsiaTheme="minorEastAsia"/>
          <w:color w:val="auto"/>
          <w:szCs w:val="21"/>
          <w:highlight w:val="none"/>
        </w:rPr>
      </w:pPr>
    </w:p>
    <w:p w14:paraId="4A83C064">
      <w:pPr>
        <w:spacing w:line="440" w:lineRule="exact"/>
        <w:rPr>
          <w:rFonts w:asciiTheme="minorEastAsia" w:hAnsiTheme="minorEastAsia" w:eastAsiaTheme="minorEastAsia"/>
          <w:color w:val="auto"/>
          <w:szCs w:val="21"/>
          <w:highlight w:val="none"/>
        </w:rPr>
      </w:pPr>
    </w:p>
    <w:p w14:paraId="01C94AB1">
      <w:pPr>
        <w:spacing w:line="440" w:lineRule="exact"/>
        <w:rPr>
          <w:rFonts w:asciiTheme="minorEastAsia" w:hAnsiTheme="minorEastAsia" w:eastAsiaTheme="minorEastAsia"/>
          <w:color w:val="auto"/>
          <w:szCs w:val="21"/>
          <w:highlight w:val="none"/>
        </w:rPr>
      </w:pPr>
    </w:p>
    <w:p w14:paraId="48AABA86">
      <w:pPr>
        <w:spacing w:line="440" w:lineRule="exact"/>
        <w:rPr>
          <w:rFonts w:asciiTheme="minorEastAsia" w:hAnsiTheme="minorEastAsia" w:eastAsiaTheme="minorEastAsia"/>
          <w:color w:val="auto"/>
          <w:szCs w:val="21"/>
          <w:highlight w:val="none"/>
        </w:rPr>
      </w:pPr>
    </w:p>
    <w:p w14:paraId="10923D88">
      <w:pPr>
        <w:spacing w:line="440" w:lineRule="exact"/>
        <w:rPr>
          <w:rFonts w:asciiTheme="minorEastAsia" w:hAnsiTheme="minorEastAsia" w:eastAsiaTheme="minorEastAsia"/>
          <w:color w:val="auto"/>
          <w:szCs w:val="21"/>
          <w:highlight w:val="none"/>
        </w:rPr>
      </w:pPr>
    </w:p>
    <w:p w14:paraId="3C140114">
      <w:pPr>
        <w:pStyle w:val="4"/>
        <w:spacing w:before="0" w:after="0"/>
        <w:ind w:firstLine="275" w:firstLineChars="98"/>
        <w:jc w:val="center"/>
        <w:rPr>
          <w:rFonts w:asciiTheme="minorEastAsia" w:hAnsiTheme="minorEastAsia" w:eastAsiaTheme="minorEastAsia"/>
          <w:color w:val="auto"/>
          <w:sz w:val="28"/>
          <w:szCs w:val="21"/>
          <w:highlight w:val="none"/>
        </w:rPr>
      </w:pPr>
      <w:bookmarkStart w:id="132" w:name="_Toc313009865"/>
      <w:r>
        <w:rPr>
          <w:rFonts w:hint="eastAsia" w:asciiTheme="minorEastAsia" w:hAnsiTheme="minorEastAsia" w:eastAsiaTheme="minorEastAsia"/>
          <w:color w:val="auto"/>
          <w:sz w:val="28"/>
          <w:szCs w:val="21"/>
          <w:highlight w:val="none"/>
        </w:rPr>
        <w:t>十、其他材料</w:t>
      </w:r>
      <w:bookmarkEnd w:id="132"/>
    </w:p>
    <w:p w14:paraId="195388F1">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（一）企业助廉守法承诺书</w:t>
      </w:r>
    </w:p>
    <w:p w14:paraId="1F424B5F">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按照招标文件“投标人须知正文部分”提供</w:t>
      </w:r>
    </w:p>
    <w:p w14:paraId="1629E10F">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（二）其他材料</w:t>
      </w:r>
    </w:p>
    <w:p w14:paraId="0C52776B">
      <w:pPr>
        <w:rPr>
          <w:rFonts w:asciiTheme="minorEastAsia" w:hAnsiTheme="minorEastAsia" w:eastAsiaTheme="minorEastAsia"/>
          <w:color w:val="auto"/>
          <w:highlight w:val="none"/>
        </w:rPr>
      </w:pPr>
    </w:p>
    <w:p w14:paraId="2A020032">
      <w:pPr>
        <w:rPr>
          <w:rFonts w:asciiTheme="minorEastAsia" w:hAnsiTheme="minorEastAsia" w:eastAsiaTheme="minorEastAsia"/>
          <w:color w:val="auto"/>
          <w:highlight w:val="none"/>
        </w:rPr>
      </w:pPr>
    </w:p>
    <w:p w14:paraId="0DADC2E1">
      <w:pPr>
        <w:rPr>
          <w:rFonts w:asciiTheme="minorEastAsia" w:hAnsiTheme="minorEastAsia" w:eastAsiaTheme="minorEastAsia"/>
          <w:color w:val="auto"/>
          <w:highlight w:val="none"/>
        </w:rPr>
      </w:pPr>
    </w:p>
    <w:p w14:paraId="24CF1317">
      <w:pPr>
        <w:rPr>
          <w:rFonts w:asciiTheme="minorEastAsia" w:hAnsiTheme="minorEastAsia" w:eastAsiaTheme="minorEastAsia"/>
          <w:color w:val="auto"/>
          <w:highlight w:val="none"/>
        </w:rPr>
      </w:pPr>
    </w:p>
    <w:p w14:paraId="47C8A7FE">
      <w:pPr>
        <w:rPr>
          <w:rFonts w:asciiTheme="minorEastAsia" w:hAnsiTheme="minorEastAsia" w:eastAsiaTheme="minorEastAsia"/>
          <w:color w:val="auto"/>
          <w:highlight w:val="none"/>
        </w:rPr>
      </w:pPr>
    </w:p>
    <w:p w14:paraId="4ECF2483">
      <w:pPr>
        <w:rPr>
          <w:rFonts w:asciiTheme="minorEastAsia" w:hAnsiTheme="minorEastAsia" w:eastAsiaTheme="minorEastAsia"/>
          <w:color w:val="auto"/>
          <w:highlight w:val="none"/>
        </w:rPr>
      </w:pPr>
    </w:p>
    <w:p w14:paraId="54B63EC5">
      <w:pPr>
        <w:rPr>
          <w:rFonts w:asciiTheme="minorEastAsia" w:hAnsiTheme="minorEastAsia" w:eastAsiaTheme="minorEastAsia"/>
          <w:color w:val="auto"/>
          <w:highlight w:val="none"/>
        </w:rPr>
      </w:pPr>
    </w:p>
    <w:p w14:paraId="52B89447">
      <w:pPr>
        <w:rPr>
          <w:rFonts w:asciiTheme="minorEastAsia" w:hAnsiTheme="minorEastAsia" w:eastAsiaTheme="minorEastAsia"/>
          <w:color w:val="auto"/>
          <w:highlight w:val="none"/>
        </w:rPr>
      </w:pPr>
    </w:p>
    <w:p w14:paraId="26A3E25C">
      <w:pPr>
        <w:rPr>
          <w:rFonts w:asciiTheme="minorEastAsia" w:hAnsiTheme="minorEastAsia" w:eastAsiaTheme="minorEastAsia"/>
          <w:color w:val="auto"/>
          <w:highlight w:val="none"/>
        </w:rPr>
      </w:pPr>
    </w:p>
    <w:p w14:paraId="6C9FF117">
      <w:pPr>
        <w:rPr>
          <w:rFonts w:asciiTheme="minorEastAsia" w:hAnsiTheme="minorEastAsia" w:eastAsiaTheme="minorEastAsia"/>
          <w:color w:val="auto"/>
          <w:highlight w:val="none"/>
        </w:rPr>
      </w:pPr>
    </w:p>
    <w:p w14:paraId="60C70C0E">
      <w:pPr>
        <w:rPr>
          <w:rFonts w:asciiTheme="minorEastAsia" w:hAnsiTheme="minorEastAsia" w:eastAsiaTheme="minorEastAsia"/>
          <w:color w:val="auto"/>
          <w:highlight w:val="none"/>
        </w:rPr>
      </w:pPr>
    </w:p>
    <w:p w14:paraId="22BA05E4">
      <w:pPr>
        <w:rPr>
          <w:rFonts w:asciiTheme="minorEastAsia" w:hAnsiTheme="minorEastAsia" w:eastAsiaTheme="minorEastAsia"/>
          <w:color w:val="auto"/>
          <w:highlight w:val="none"/>
        </w:rPr>
      </w:pPr>
    </w:p>
    <w:p w14:paraId="46B20ADD">
      <w:pPr>
        <w:rPr>
          <w:rFonts w:asciiTheme="minorEastAsia" w:hAnsiTheme="minorEastAsia" w:eastAsiaTheme="minorEastAsia"/>
          <w:color w:val="auto"/>
          <w:highlight w:val="none"/>
        </w:rPr>
      </w:pPr>
    </w:p>
    <w:p w14:paraId="2215719C">
      <w:pPr>
        <w:rPr>
          <w:rFonts w:asciiTheme="minorEastAsia" w:hAnsiTheme="minorEastAsia" w:eastAsiaTheme="minorEastAsia"/>
          <w:color w:val="auto"/>
          <w:highlight w:val="none"/>
        </w:rPr>
      </w:pPr>
    </w:p>
    <w:p w14:paraId="710FCC67">
      <w:pPr>
        <w:rPr>
          <w:rFonts w:asciiTheme="minorEastAsia" w:hAnsiTheme="minorEastAsia" w:eastAsiaTheme="minorEastAsia"/>
          <w:color w:val="auto"/>
          <w:highlight w:val="none"/>
        </w:rPr>
      </w:pPr>
    </w:p>
    <w:p w14:paraId="18E18908">
      <w:pPr>
        <w:rPr>
          <w:rFonts w:asciiTheme="minorEastAsia" w:hAnsiTheme="minorEastAsia" w:eastAsiaTheme="minorEastAsia"/>
          <w:color w:val="auto"/>
          <w:highlight w:val="none"/>
        </w:rPr>
      </w:pPr>
    </w:p>
    <w:p w14:paraId="714F44AC">
      <w:pPr>
        <w:rPr>
          <w:rFonts w:asciiTheme="minorEastAsia" w:hAnsiTheme="minorEastAsia" w:eastAsiaTheme="minorEastAsia"/>
          <w:color w:val="auto"/>
          <w:highlight w:val="none"/>
        </w:rPr>
      </w:pPr>
    </w:p>
    <w:p w14:paraId="4475026E">
      <w:pPr>
        <w:rPr>
          <w:rFonts w:asciiTheme="minorEastAsia" w:hAnsiTheme="minorEastAsia" w:eastAsiaTheme="minorEastAsia"/>
          <w:color w:val="auto"/>
          <w:highlight w:val="none"/>
        </w:rPr>
      </w:pPr>
    </w:p>
    <w:p w14:paraId="1B5252F3">
      <w:pPr>
        <w:rPr>
          <w:rFonts w:asciiTheme="minorEastAsia" w:hAnsiTheme="minorEastAsia" w:eastAsiaTheme="minorEastAsia"/>
          <w:color w:val="auto"/>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5616">
    <w:pPr>
      <w:pStyle w:val="25"/>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4</w:t>
    </w:r>
    <w:r>
      <w:rPr>
        <w:sz w:val="32"/>
        <w:szCs w:val="32"/>
      </w:rPr>
      <w:fldChar w:fldCharType="end"/>
    </w:r>
  </w:p>
  <w:p w14:paraId="4B4F2D03">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99D5">
    <w:pPr>
      <w:pStyle w:val="25"/>
      <w:framePr w:wrap="around" w:vAnchor="text" w:hAnchor="margin" w:xAlign="center" w:y="1"/>
      <w:rPr>
        <w:rStyle w:val="40"/>
      </w:rPr>
    </w:pPr>
    <w:r>
      <w:fldChar w:fldCharType="begin"/>
    </w:r>
    <w:r>
      <w:rPr>
        <w:rStyle w:val="40"/>
      </w:rPr>
      <w:instrText xml:space="preserve">PAGE  </w:instrText>
    </w:r>
    <w:r>
      <w:fldChar w:fldCharType="end"/>
    </w:r>
  </w:p>
  <w:p w14:paraId="3DC25016">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63C9">
    <w:pPr>
      <w:pStyle w:val="25"/>
      <w:framePr w:wrap="around" w:vAnchor="text" w:hAnchor="margin" w:xAlign="center" w:y="1"/>
      <w:rPr>
        <w:rStyle w:val="40"/>
        <w:rFonts w:ascii="宋体" w:hAnsi="宋体"/>
        <w:szCs w:val="24"/>
      </w:rPr>
    </w:pPr>
    <w:r>
      <w:rPr>
        <w:rFonts w:hint="eastAsia" w:ascii="宋体" w:hAnsi="宋体"/>
        <w:szCs w:val="24"/>
      </w:rPr>
      <w:fldChar w:fldCharType="begin"/>
    </w:r>
    <w:r>
      <w:rPr>
        <w:rStyle w:val="40"/>
        <w:rFonts w:hint="eastAsia" w:ascii="宋体" w:hAnsi="宋体"/>
        <w:szCs w:val="24"/>
      </w:rPr>
      <w:instrText xml:space="preserve">PAGE  </w:instrText>
    </w:r>
    <w:r>
      <w:rPr>
        <w:rFonts w:hint="eastAsia" w:ascii="宋体" w:hAnsi="宋体"/>
        <w:szCs w:val="24"/>
      </w:rPr>
      <w:fldChar w:fldCharType="separate"/>
    </w:r>
    <w:r>
      <w:rPr>
        <w:rStyle w:val="40"/>
        <w:rFonts w:ascii="宋体" w:hAnsi="宋体"/>
        <w:szCs w:val="24"/>
      </w:rPr>
      <w:t>48</w:t>
    </w:r>
    <w:r>
      <w:rPr>
        <w:rFonts w:hint="eastAsia" w:ascii="宋体" w:hAnsi="宋体"/>
        <w:szCs w:val="24"/>
      </w:rPr>
      <w:fldChar w:fldCharType="end"/>
    </w:r>
  </w:p>
  <w:p w14:paraId="39EA89E7">
    <w:pPr>
      <w:pStyle w:val="2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5C6D">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14:paraId="00CA3C99">
    <w:pPr>
      <w:pStyle w:val="2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2BB3">
    <w:pPr>
      <w:pStyle w:val="25"/>
      <w:framePr w:w="469" w:h="371" w:hRule="exact" w:wrap="around" w:vAnchor="text" w:hAnchor="margin" w:xAlign="center" w:y="6"/>
      <w:rPr>
        <w:rStyle w:val="40"/>
        <w:rFonts w:ascii="宋体" w:hAnsi="宋体"/>
        <w:sz w:val="24"/>
        <w:szCs w:val="24"/>
      </w:rPr>
    </w:pPr>
    <w:r>
      <w:rPr>
        <w:rFonts w:ascii="宋体" w:hAnsi="宋体"/>
        <w:sz w:val="24"/>
        <w:szCs w:val="24"/>
      </w:rPr>
      <w:fldChar w:fldCharType="begin"/>
    </w:r>
    <w:r>
      <w:rPr>
        <w:rStyle w:val="40"/>
        <w:rFonts w:ascii="宋体" w:hAnsi="宋体"/>
        <w:sz w:val="24"/>
        <w:szCs w:val="24"/>
      </w:rPr>
      <w:instrText xml:space="preserve">PAGE  </w:instrText>
    </w:r>
    <w:r>
      <w:rPr>
        <w:rFonts w:ascii="宋体" w:hAnsi="宋体"/>
        <w:sz w:val="24"/>
        <w:szCs w:val="24"/>
      </w:rPr>
      <w:fldChar w:fldCharType="separate"/>
    </w:r>
    <w:r>
      <w:rPr>
        <w:rStyle w:val="40"/>
        <w:rFonts w:ascii="宋体" w:hAnsi="宋体"/>
        <w:sz w:val="24"/>
        <w:szCs w:val="24"/>
      </w:rPr>
      <w:t>158</w:t>
    </w:r>
    <w:r>
      <w:rPr>
        <w:rFonts w:ascii="宋体" w:hAnsi="宋体"/>
        <w:sz w:val="24"/>
        <w:szCs w:val="24"/>
      </w:rPr>
      <w:fldChar w:fldCharType="end"/>
    </w:r>
  </w:p>
  <w:p w14:paraId="25E6A363">
    <w:pPr>
      <w:pStyle w:val="25"/>
      <w:ind w:right="120"/>
      <w:jc w:val="right"/>
      <w:rPr>
        <w:sz w:val="24"/>
        <w:szCs w:val="24"/>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4C77">
    <w:pPr>
      <w:pStyle w:val="25"/>
      <w:framePr w:wrap="around" w:vAnchor="text" w:hAnchor="margin" w:xAlign="center" w:y="1"/>
      <w:rPr>
        <w:rStyle w:val="40"/>
      </w:rPr>
    </w:pPr>
    <w:r>
      <w:fldChar w:fldCharType="begin"/>
    </w:r>
    <w:r>
      <w:rPr>
        <w:rStyle w:val="40"/>
      </w:rPr>
      <w:instrText xml:space="preserve">PAGE  </w:instrText>
    </w:r>
    <w:r>
      <w:fldChar w:fldCharType="end"/>
    </w:r>
  </w:p>
  <w:p w14:paraId="7A86A811">
    <w:pPr>
      <w:pStyle w:val="2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135EB">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ECE3">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8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25CE">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4AAB">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D"/>
    <w:multiLevelType w:val="multilevel"/>
    <w:tmpl w:val="0000000D"/>
    <w:lvl w:ilvl="0" w:tentative="0">
      <w:start w:val="2"/>
      <w:numFmt w:val="decimal"/>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1D31E92"/>
    <w:multiLevelType w:val="multilevel"/>
    <w:tmpl w:val="01D31E92"/>
    <w:lvl w:ilvl="0" w:tentative="0">
      <w:start w:val="5"/>
      <w:numFmt w:val="decimal"/>
      <w:lvlText w:val="%1.."/>
      <w:lvlJc w:val="left"/>
      <w:pPr>
        <w:ind w:left="1562" w:hanging="1080"/>
      </w:pPr>
      <w:rPr>
        <w:rFonts w:hint="default"/>
        <w:b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107C1B1B"/>
    <w:multiLevelType w:val="multilevel"/>
    <w:tmpl w:val="107C1B1B"/>
    <w:lvl w:ilvl="0" w:tentative="0">
      <w:start w:val="5"/>
      <w:numFmt w:val="decimal"/>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B2C2118"/>
    <w:multiLevelType w:val="multilevel"/>
    <w:tmpl w:val="1B2C2118"/>
    <w:lvl w:ilvl="0" w:tentative="0">
      <w:start w:val="5"/>
      <w:numFmt w:val="decimal"/>
      <w:lvlText w:val="%1.."/>
      <w:lvlJc w:val="left"/>
      <w:pPr>
        <w:ind w:left="1080" w:hanging="1080"/>
      </w:pPr>
      <w:rPr>
        <w:rFonts w:hint="default" w:ascii="宋体" w:hAnsi="宋体"/>
        <w:b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BE41B3"/>
    <w:multiLevelType w:val="multilevel"/>
    <w:tmpl w:val="28BE41B3"/>
    <w:lvl w:ilvl="0" w:tentative="0">
      <w:start w:val="5"/>
      <w:numFmt w:val="decimal"/>
      <w:lvlText w:val="%1.."/>
      <w:lvlJc w:val="left"/>
      <w:pPr>
        <w:ind w:left="1280" w:hanging="1080"/>
      </w:pPr>
      <w:rPr>
        <w:rFonts w:hint="default"/>
        <w:u w:val="no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40ED7911"/>
    <w:multiLevelType w:val="multilevel"/>
    <w:tmpl w:val="40ED7911"/>
    <w:lvl w:ilvl="0" w:tentative="0">
      <w:start w:val="5"/>
      <w:numFmt w:val="decimal"/>
      <w:lvlText w:val="%1.."/>
      <w:lvlJc w:val="left"/>
      <w:pPr>
        <w:ind w:left="1562" w:hanging="1080"/>
      </w:pPr>
      <w:rPr>
        <w:rFonts w:hint="default"/>
        <w:b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A0D1697"/>
    <w:multiLevelType w:val="multilevel"/>
    <w:tmpl w:val="4A0D1697"/>
    <w:lvl w:ilvl="0" w:tentative="0">
      <w:start w:val="5"/>
      <w:numFmt w:val="decimal"/>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6"/>
  </w:num>
  <w:num w:numId="3">
    <w:abstractNumId w:val="5"/>
  </w:num>
  <w:num w:numId="4">
    <w:abstractNumId w:val="3"/>
  </w:num>
  <w:num w:numId="5">
    <w:abstractNumId w:val="7"/>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mY5YjRlNDc2N2M3N2M1NTk1NjBjYWRkYWNkZjQifQ=="/>
  </w:docVars>
  <w:rsids>
    <w:rsidRoot w:val="00ED6C42"/>
    <w:rsid w:val="00000A91"/>
    <w:rsid w:val="00002753"/>
    <w:rsid w:val="00004A65"/>
    <w:rsid w:val="0000666E"/>
    <w:rsid w:val="00007CDC"/>
    <w:rsid w:val="00010399"/>
    <w:rsid w:val="0001427C"/>
    <w:rsid w:val="00014513"/>
    <w:rsid w:val="00014F11"/>
    <w:rsid w:val="0001571F"/>
    <w:rsid w:val="00015824"/>
    <w:rsid w:val="00017452"/>
    <w:rsid w:val="00017985"/>
    <w:rsid w:val="00021B86"/>
    <w:rsid w:val="00022D24"/>
    <w:rsid w:val="00023D8F"/>
    <w:rsid w:val="0002420B"/>
    <w:rsid w:val="000247A1"/>
    <w:rsid w:val="0002486D"/>
    <w:rsid w:val="00025D93"/>
    <w:rsid w:val="00027B82"/>
    <w:rsid w:val="000302B5"/>
    <w:rsid w:val="00031C12"/>
    <w:rsid w:val="00032332"/>
    <w:rsid w:val="000323C3"/>
    <w:rsid w:val="00032710"/>
    <w:rsid w:val="000331EA"/>
    <w:rsid w:val="00033F63"/>
    <w:rsid w:val="0003461F"/>
    <w:rsid w:val="00034F6C"/>
    <w:rsid w:val="000358BD"/>
    <w:rsid w:val="00035BA4"/>
    <w:rsid w:val="00035C79"/>
    <w:rsid w:val="000363AB"/>
    <w:rsid w:val="000364E7"/>
    <w:rsid w:val="00036846"/>
    <w:rsid w:val="00037023"/>
    <w:rsid w:val="00037289"/>
    <w:rsid w:val="00041E41"/>
    <w:rsid w:val="000438CB"/>
    <w:rsid w:val="000440D7"/>
    <w:rsid w:val="0004522C"/>
    <w:rsid w:val="00045D71"/>
    <w:rsid w:val="00051246"/>
    <w:rsid w:val="00052CB3"/>
    <w:rsid w:val="0005328F"/>
    <w:rsid w:val="0005348C"/>
    <w:rsid w:val="00054ACD"/>
    <w:rsid w:val="000557D0"/>
    <w:rsid w:val="0005588F"/>
    <w:rsid w:val="000563E6"/>
    <w:rsid w:val="00056DDC"/>
    <w:rsid w:val="00057AC0"/>
    <w:rsid w:val="00062ED5"/>
    <w:rsid w:val="00063D0C"/>
    <w:rsid w:val="00064F7A"/>
    <w:rsid w:val="000651B5"/>
    <w:rsid w:val="000657F3"/>
    <w:rsid w:val="00066925"/>
    <w:rsid w:val="000670A6"/>
    <w:rsid w:val="0007127D"/>
    <w:rsid w:val="00071639"/>
    <w:rsid w:val="00071967"/>
    <w:rsid w:val="00071BB3"/>
    <w:rsid w:val="000724D9"/>
    <w:rsid w:val="000731B7"/>
    <w:rsid w:val="000737B3"/>
    <w:rsid w:val="00073CA2"/>
    <w:rsid w:val="00073F00"/>
    <w:rsid w:val="00074609"/>
    <w:rsid w:val="00076433"/>
    <w:rsid w:val="00077925"/>
    <w:rsid w:val="0008030D"/>
    <w:rsid w:val="00080B33"/>
    <w:rsid w:val="000814F3"/>
    <w:rsid w:val="0008293E"/>
    <w:rsid w:val="0008325B"/>
    <w:rsid w:val="00084182"/>
    <w:rsid w:val="00086B7F"/>
    <w:rsid w:val="00086BAE"/>
    <w:rsid w:val="00086D27"/>
    <w:rsid w:val="00087B84"/>
    <w:rsid w:val="000901AF"/>
    <w:rsid w:val="0009359B"/>
    <w:rsid w:val="000962C1"/>
    <w:rsid w:val="000A1E76"/>
    <w:rsid w:val="000A3F75"/>
    <w:rsid w:val="000A4464"/>
    <w:rsid w:val="000A4C4A"/>
    <w:rsid w:val="000A527B"/>
    <w:rsid w:val="000A5B7B"/>
    <w:rsid w:val="000A64D0"/>
    <w:rsid w:val="000A6B59"/>
    <w:rsid w:val="000A716F"/>
    <w:rsid w:val="000A7244"/>
    <w:rsid w:val="000A75A7"/>
    <w:rsid w:val="000B0257"/>
    <w:rsid w:val="000B0EC8"/>
    <w:rsid w:val="000B4151"/>
    <w:rsid w:val="000B43EA"/>
    <w:rsid w:val="000B4904"/>
    <w:rsid w:val="000B53AF"/>
    <w:rsid w:val="000B5FC7"/>
    <w:rsid w:val="000B64AA"/>
    <w:rsid w:val="000B74BC"/>
    <w:rsid w:val="000B78F3"/>
    <w:rsid w:val="000C174C"/>
    <w:rsid w:val="000C1BE3"/>
    <w:rsid w:val="000C3475"/>
    <w:rsid w:val="000C34CE"/>
    <w:rsid w:val="000C3912"/>
    <w:rsid w:val="000C6726"/>
    <w:rsid w:val="000C723F"/>
    <w:rsid w:val="000D27E1"/>
    <w:rsid w:val="000D3C1A"/>
    <w:rsid w:val="000D3CA7"/>
    <w:rsid w:val="000D4AAE"/>
    <w:rsid w:val="000E006C"/>
    <w:rsid w:val="000E028E"/>
    <w:rsid w:val="000E0F5C"/>
    <w:rsid w:val="000E1408"/>
    <w:rsid w:val="000E18C6"/>
    <w:rsid w:val="000E22EB"/>
    <w:rsid w:val="000E4D52"/>
    <w:rsid w:val="000E5038"/>
    <w:rsid w:val="000E6762"/>
    <w:rsid w:val="000F0600"/>
    <w:rsid w:val="000F0EF4"/>
    <w:rsid w:val="000F10D2"/>
    <w:rsid w:val="000F2AF4"/>
    <w:rsid w:val="000F2B6B"/>
    <w:rsid w:val="000F34D6"/>
    <w:rsid w:val="000F499D"/>
    <w:rsid w:val="000F534B"/>
    <w:rsid w:val="000F5382"/>
    <w:rsid w:val="000F5AF2"/>
    <w:rsid w:val="000F6F15"/>
    <w:rsid w:val="000F7E9D"/>
    <w:rsid w:val="00102415"/>
    <w:rsid w:val="001033DA"/>
    <w:rsid w:val="00104285"/>
    <w:rsid w:val="00105433"/>
    <w:rsid w:val="00105C7B"/>
    <w:rsid w:val="00106233"/>
    <w:rsid w:val="0010635B"/>
    <w:rsid w:val="00107922"/>
    <w:rsid w:val="00107A97"/>
    <w:rsid w:val="001104BA"/>
    <w:rsid w:val="00110D1D"/>
    <w:rsid w:val="00111FE4"/>
    <w:rsid w:val="001134B2"/>
    <w:rsid w:val="00113F3C"/>
    <w:rsid w:val="00114DEA"/>
    <w:rsid w:val="00115052"/>
    <w:rsid w:val="00115C0B"/>
    <w:rsid w:val="00115FCF"/>
    <w:rsid w:val="00116941"/>
    <w:rsid w:val="00116ED7"/>
    <w:rsid w:val="00116EFD"/>
    <w:rsid w:val="001171B9"/>
    <w:rsid w:val="001172A1"/>
    <w:rsid w:val="00117629"/>
    <w:rsid w:val="001178B9"/>
    <w:rsid w:val="00120013"/>
    <w:rsid w:val="0012028B"/>
    <w:rsid w:val="00120592"/>
    <w:rsid w:val="0012293F"/>
    <w:rsid w:val="001234C7"/>
    <w:rsid w:val="00123713"/>
    <w:rsid w:val="00123D8B"/>
    <w:rsid w:val="00123E96"/>
    <w:rsid w:val="00124210"/>
    <w:rsid w:val="00124583"/>
    <w:rsid w:val="00124609"/>
    <w:rsid w:val="001252CE"/>
    <w:rsid w:val="0012547C"/>
    <w:rsid w:val="001259DC"/>
    <w:rsid w:val="0012657C"/>
    <w:rsid w:val="001267FF"/>
    <w:rsid w:val="00126E73"/>
    <w:rsid w:val="001276EC"/>
    <w:rsid w:val="00127DEB"/>
    <w:rsid w:val="00130D9C"/>
    <w:rsid w:val="00131816"/>
    <w:rsid w:val="0013275C"/>
    <w:rsid w:val="00132889"/>
    <w:rsid w:val="00132E12"/>
    <w:rsid w:val="00133D9B"/>
    <w:rsid w:val="0013436B"/>
    <w:rsid w:val="0013498D"/>
    <w:rsid w:val="00134F12"/>
    <w:rsid w:val="001356D3"/>
    <w:rsid w:val="0013601B"/>
    <w:rsid w:val="0013720B"/>
    <w:rsid w:val="00137D01"/>
    <w:rsid w:val="00140000"/>
    <w:rsid w:val="0014152F"/>
    <w:rsid w:val="001441CE"/>
    <w:rsid w:val="001443D9"/>
    <w:rsid w:val="001457C0"/>
    <w:rsid w:val="00145A1A"/>
    <w:rsid w:val="001504F8"/>
    <w:rsid w:val="00150630"/>
    <w:rsid w:val="00151D28"/>
    <w:rsid w:val="00152397"/>
    <w:rsid w:val="00153AE2"/>
    <w:rsid w:val="0015457D"/>
    <w:rsid w:val="00154C51"/>
    <w:rsid w:val="001558F6"/>
    <w:rsid w:val="00155905"/>
    <w:rsid w:val="00155F92"/>
    <w:rsid w:val="00156B7E"/>
    <w:rsid w:val="00156F31"/>
    <w:rsid w:val="0016185F"/>
    <w:rsid w:val="001627C7"/>
    <w:rsid w:val="0016366F"/>
    <w:rsid w:val="00163EF6"/>
    <w:rsid w:val="00165C45"/>
    <w:rsid w:val="001708AC"/>
    <w:rsid w:val="001709DC"/>
    <w:rsid w:val="001713A3"/>
    <w:rsid w:val="001714E1"/>
    <w:rsid w:val="00171C9C"/>
    <w:rsid w:val="00172422"/>
    <w:rsid w:val="001739B4"/>
    <w:rsid w:val="00174302"/>
    <w:rsid w:val="00176DF1"/>
    <w:rsid w:val="001774DB"/>
    <w:rsid w:val="001804E9"/>
    <w:rsid w:val="00181BD8"/>
    <w:rsid w:val="001823E0"/>
    <w:rsid w:val="001828A4"/>
    <w:rsid w:val="00183C9E"/>
    <w:rsid w:val="001857D9"/>
    <w:rsid w:val="0018592B"/>
    <w:rsid w:val="00187989"/>
    <w:rsid w:val="001910E2"/>
    <w:rsid w:val="00191484"/>
    <w:rsid w:val="001931B2"/>
    <w:rsid w:val="00193B42"/>
    <w:rsid w:val="00194B1F"/>
    <w:rsid w:val="00194D6F"/>
    <w:rsid w:val="00195A0E"/>
    <w:rsid w:val="001960BB"/>
    <w:rsid w:val="00196353"/>
    <w:rsid w:val="0019785C"/>
    <w:rsid w:val="001A1950"/>
    <w:rsid w:val="001A26B1"/>
    <w:rsid w:val="001A48ED"/>
    <w:rsid w:val="001A4AE7"/>
    <w:rsid w:val="001A71E4"/>
    <w:rsid w:val="001B0A90"/>
    <w:rsid w:val="001B265A"/>
    <w:rsid w:val="001B26C3"/>
    <w:rsid w:val="001B326A"/>
    <w:rsid w:val="001B3503"/>
    <w:rsid w:val="001B5945"/>
    <w:rsid w:val="001B6D97"/>
    <w:rsid w:val="001B709E"/>
    <w:rsid w:val="001B7937"/>
    <w:rsid w:val="001B7BC2"/>
    <w:rsid w:val="001C009A"/>
    <w:rsid w:val="001C0DA0"/>
    <w:rsid w:val="001C1C1A"/>
    <w:rsid w:val="001C1FC1"/>
    <w:rsid w:val="001C26E4"/>
    <w:rsid w:val="001C367E"/>
    <w:rsid w:val="001C438B"/>
    <w:rsid w:val="001C513C"/>
    <w:rsid w:val="001C766F"/>
    <w:rsid w:val="001D1136"/>
    <w:rsid w:val="001D187E"/>
    <w:rsid w:val="001D263B"/>
    <w:rsid w:val="001D56E2"/>
    <w:rsid w:val="001D59F9"/>
    <w:rsid w:val="001D61FD"/>
    <w:rsid w:val="001D710A"/>
    <w:rsid w:val="001D7A50"/>
    <w:rsid w:val="001D7DEC"/>
    <w:rsid w:val="001E0A95"/>
    <w:rsid w:val="001E0BB8"/>
    <w:rsid w:val="001E1692"/>
    <w:rsid w:val="001E25DA"/>
    <w:rsid w:val="001E271B"/>
    <w:rsid w:val="001E4C7A"/>
    <w:rsid w:val="001E51F6"/>
    <w:rsid w:val="001E59C2"/>
    <w:rsid w:val="001E6E65"/>
    <w:rsid w:val="001F03BD"/>
    <w:rsid w:val="001F049E"/>
    <w:rsid w:val="001F0EC8"/>
    <w:rsid w:val="001F16CE"/>
    <w:rsid w:val="001F17F6"/>
    <w:rsid w:val="001F1C15"/>
    <w:rsid w:val="001F33DF"/>
    <w:rsid w:val="001F3854"/>
    <w:rsid w:val="001F42A9"/>
    <w:rsid w:val="001F4938"/>
    <w:rsid w:val="001F5898"/>
    <w:rsid w:val="001F5FE7"/>
    <w:rsid w:val="001F6B6B"/>
    <w:rsid w:val="001F6F62"/>
    <w:rsid w:val="0020047E"/>
    <w:rsid w:val="002004E6"/>
    <w:rsid w:val="00200FAE"/>
    <w:rsid w:val="002011F9"/>
    <w:rsid w:val="00201FFC"/>
    <w:rsid w:val="00202E63"/>
    <w:rsid w:val="002031FF"/>
    <w:rsid w:val="00203E02"/>
    <w:rsid w:val="002042C3"/>
    <w:rsid w:val="0020464F"/>
    <w:rsid w:val="00205941"/>
    <w:rsid w:val="00206C85"/>
    <w:rsid w:val="00207680"/>
    <w:rsid w:val="00210D86"/>
    <w:rsid w:val="002131AB"/>
    <w:rsid w:val="00215175"/>
    <w:rsid w:val="00217E3D"/>
    <w:rsid w:val="00220C4C"/>
    <w:rsid w:val="00220EE7"/>
    <w:rsid w:val="00220F5E"/>
    <w:rsid w:val="002226E4"/>
    <w:rsid w:val="00222ED6"/>
    <w:rsid w:val="002231C8"/>
    <w:rsid w:val="00223311"/>
    <w:rsid w:val="00223B45"/>
    <w:rsid w:val="00224E1F"/>
    <w:rsid w:val="002253A5"/>
    <w:rsid w:val="00225C53"/>
    <w:rsid w:val="002267EC"/>
    <w:rsid w:val="00227038"/>
    <w:rsid w:val="00227195"/>
    <w:rsid w:val="00227C18"/>
    <w:rsid w:val="002300D1"/>
    <w:rsid w:val="002307DC"/>
    <w:rsid w:val="00233CBE"/>
    <w:rsid w:val="00234C7D"/>
    <w:rsid w:val="00235D32"/>
    <w:rsid w:val="0023785F"/>
    <w:rsid w:val="00237E87"/>
    <w:rsid w:val="00240701"/>
    <w:rsid w:val="002409E4"/>
    <w:rsid w:val="00240D57"/>
    <w:rsid w:val="0024200B"/>
    <w:rsid w:val="002432B5"/>
    <w:rsid w:val="00243959"/>
    <w:rsid w:val="00243FB7"/>
    <w:rsid w:val="00243FDB"/>
    <w:rsid w:val="0024467A"/>
    <w:rsid w:val="00246E4A"/>
    <w:rsid w:val="0024764A"/>
    <w:rsid w:val="00251B52"/>
    <w:rsid w:val="00252AF2"/>
    <w:rsid w:val="00252B36"/>
    <w:rsid w:val="0025361C"/>
    <w:rsid w:val="002542C1"/>
    <w:rsid w:val="00254A69"/>
    <w:rsid w:val="0025616B"/>
    <w:rsid w:val="002561F0"/>
    <w:rsid w:val="00261EAC"/>
    <w:rsid w:val="002649AA"/>
    <w:rsid w:val="00264F68"/>
    <w:rsid w:val="00265D35"/>
    <w:rsid w:val="00266CA0"/>
    <w:rsid w:val="002671E3"/>
    <w:rsid w:val="00267242"/>
    <w:rsid w:val="002673BA"/>
    <w:rsid w:val="00270E9F"/>
    <w:rsid w:val="002715D9"/>
    <w:rsid w:val="00271807"/>
    <w:rsid w:val="00273673"/>
    <w:rsid w:val="002767DE"/>
    <w:rsid w:val="002767FE"/>
    <w:rsid w:val="0027753B"/>
    <w:rsid w:val="002804BC"/>
    <w:rsid w:val="002809F7"/>
    <w:rsid w:val="00280FB7"/>
    <w:rsid w:val="0028175F"/>
    <w:rsid w:val="00281AB6"/>
    <w:rsid w:val="0028244B"/>
    <w:rsid w:val="0028263F"/>
    <w:rsid w:val="002832FA"/>
    <w:rsid w:val="00284587"/>
    <w:rsid w:val="00286050"/>
    <w:rsid w:val="00286F7C"/>
    <w:rsid w:val="002871D3"/>
    <w:rsid w:val="00287D37"/>
    <w:rsid w:val="00290F9B"/>
    <w:rsid w:val="0029532D"/>
    <w:rsid w:val="00295A8E"/>
    <w:rsid w:val="00295C25"/>
    <w:rsid w:val="00296844"/>
    <w:rsid w:val="00297072"/>
    <w:rsid w:val="00297917"/>
    <w:rsid w:val="002A1476"/>
    <w:rsid w:val="002A1500"/>
    <w:rsid w:val="002A2593"/>
    <w:rsid w:val="002A2AA1"/>
    <w:rsid w:val="002A32E4"/>
    <w:rsid w:val="002A39C4"/>
    <w:rsid w:val="002A3A50"/>
    <w:rsid w:val="002A3AD4"/>
    <w:rsid w:val="002A42F8"/>
    <w:rsid w:val="002A440C"/>
    <w:rsid w:val="002A46AB"/>
    <w:rsid w:val="002A4A51"/>
    <w:rsid w:val="002A5C0D"/>
    <w:rsid w:val="002A6418"/>
    <w:rsid w:val="002A7028"/>
    <w:rsid w:val="002B08D3"/>
    <w:rsid w:val="002B0AB1"/>
    <w:rsid w:val="002B0ED8"/>
    <w:rsid w:val="002B23A1"/>
    <w:rsid w:val="002B2411"/>
    <w:rsid w:val="002B2432"/>
    <w:rsid w:val="002B3DEF"/>
    <w:rsid w:val="002B52DB"/>
    <w:rsid w:val="002B57D2"/>
    <w:rsid w:val="002C07F0"/>
    <w:rsid w:val="002C0DCD"/>
    <w:rsid w:val="002C26F2"/>
    <w:rsid w:val="002C3853"/>
    <w:rsid w:val="002C3C5C"/>
    <w:rsid w:val="002C3FD0"/>
    <w:rsid w:val="002C40AA"/>
    <w:rsid w:val="002C439D"/>
    <w:rsid w:val="002C5B9A"/>
    <w:rsid w:val="002C5BFA"/>
    <w:rsid w:val="002C621D"/>
    <w:rsid w:val="002C773C"/>
    <w:rsid w:val="002D1C97"/>
    <w:rsid w:val="002D28AF"/>
    <w:rsid w:val="002D339C"/>
    <w:rsid w:val="002D4312"/>
    <w:rsid w:val="002D47EE"/>
    <w:rsid w:val="002D57D1"/>
    <w:rsid w:val="002D6193"/>
    <w:rsid w:val="002D6E16"/>
    <w:rsid w:val="002D718D"/>
    <w:rsid w:val="002D731B"/>
    <w:rsid w:val="002D75AF"/>
    <w:rsid w:val="002D7EEE"/>
    <w:rsid w:val="002E17A8"/>
    <w:rsid w:val="002E223B"/>
    <w:rsid w:val="002E34B2"/>
    <w:rsid w:val="002E3B6E"/>
    <w:rsid w:val="002E3D17"/>
    <w:rsid w:val="002E40C2"/>
    <w:rsid w:val="002E47A1"/>
    <w:rsid w:val="002E538F"/>
    <w:rsid w:val="002E567F"/>
    <w:rsid w:val="002E71B2"/>
    <w:rsid w:val="002F01E6"/>
    <w:rsid w:val="002F0A37"/>
    <w:rsid w:val="002F1A7A"/>
    <w:rsid w:val="002F1A99"/>
    <w:rsid w:val="002F3411"/>
    <w:rsid w:val="002F35D2"/>
    <w:rsid w:val="002F5CD9"/>
    <w:rsid w:val="0030375E"/>
    <w:rsid w:val="00304B54"/>
    <w:rsid w:val="00305BC8"/>
    <w:rsid w:val="003066A2"/>
    <w:rsid w:val="00307A16"/>
    <w:rsid w:val="00310C6D"/>
    <w:rsid w:val="0031144A"/>
    <w:rsid w:val="00311712"/>
    <w:rsid w:val="00312FD9"/>
    <w:rsid w:val="00313564"/>
    <w:rsid w:val="0031434A"/>
    <w:rsid w:val="003148EA"/>
    <w:rsid w:val="00314B86"/>
    <w:rsid w:val="003151C1"/>
    <w:rsid w:val="003157EA"/>
    <w:rsid w:val="003163BD"/>
    <w:rsid w:val="00317F12"/>
    <w:rsid w:val="00320086"/>
    <w:rsid w:val="003201BF"/>
    <w:rsid w:val="003208BC"/>
    <w:rsid w:val="00322C8B"/>
    <w:rsid w:val="0032356A"/>
    <w:rsid w:val="00324183"/>
    <w:rsid w:val="00324661"/>
    <w:rsid w:val="00324824"/>
    <w:rsid w:val="00324DDE"/>
    <w:rsid w:val="00325437"/>
    <w:rsid w:val="00325798"/>
    <w:rsid w:val="003257C7"/>
    <w:rsid w:val="00325AE4"/>
    <w:rsid w:val="00325B28"/>
    <w:rsid w:val="0032738F"/>
    <w:rsid w:val="00330E48"/>
    <w:rsid w:val="003319E9"/>
    <w:rsid w:val="003335FD"/>
    <w:rsid w:val="003353C8"/>
    <w:rsid w:val="00335C94"/>
    <w:rsid w:val="003363ED"/>
    <w:rsid w:val="003421AB"/>
    <w:rsid w:val="003421CD"/>
    <w:rsid w:val="0034236B"/>
    <w:rsid w:val="003424A0"/>
    <w:rsid w:val="003429BE"/>
    <w:rsid w:val="00342B98"/>
    <w:rsid w:val="00343E5C"/>
    <w:rsid w:val="00345911"/>
    <w:rsid w:val="003460E1"/>
    <w:rsid w:val="00346E18"/>
    <w:rsid w:val="00350610"/>
    <w:rsid w:val="00352B14"/>
    <w:rsid w:val="00352E83"/>
    <w:rsid w:val="0035374E"/>
    <w:rsid w:val="003544F7"/>
    <w:rsid w:val="0035635A"/>
    <w:rsid w:val="00356D01"/>
    <w:rsid w:val="00357B4D"/>
    <w:rsid w:val="003602C0"/>
    <w:rsid w:val="00360BE5"/>
    <w:rsid w:val="00361A51"/>
    <w:rsid w:val="00363D9D"/>
    <w:rsid w:val="00363FF6"/>
    <w:rsid w:val="003643AA"/>
    <w:rsid w:val="00365C3B"/>
    <w:rsid w:val="003663B2"/>
    <w:rsid w:val="00366CEA"/>
    <w:rsid w:val="00367660"/>
    <w:rsid w:val="00367A4A"/>
    <w:rsid w:val="00367D56"/>
    <w:rsid w:val="003711DB"/>
    <w:rsid w:val="0037154D"/>
    <w:rsid w:val="00372E0F"/>
    <w:rsid w:val="00373ED2"/>
    <w:rsid w:val="0037477F"/>
    <w:rsid w:val="00374B4A"/>
    <w:rsid w:val="00375E63"/>
    <w:rsid w:val="00376602"/>
    <w:rsid w:val="00377389"/>
    <w:rsid w:val="003778A1"/>
    <w:rsid w:val="00380288"/>
    <w:rsid w:val="003804D3"/>
    <w:rsid w:val="00380D46"/>
    <w:rsid w:val="00381F71"/>
    <w:rsid w:val="003822A9"/>
    <w:rsid w:val="0038270D"/>
    <w:rsid w:val="0038307D"/>
    <w:rsid w:val="00383AED"/>
    <w:rsid w:val="00385838"/>
    <w:rsid w:val="00385928"/>
    <w:rsid w:val="00386B97"/>
    <w:rsid w:val="00387DCA"/>
    <w:rsid w:val="00390967"/>
    <w:rsid w:val="00390C0E"/>
    <w:rsid w:val="00390D58"/>
    <w:rsid w:val="00391C96"/>
    <w:rsid w:val="0039308E"/>
    <w:rsid w:val="003930CE"/>
    <w:rsid w:val="00393185"/>
    <w:rsid w:val="00395160"/>
    <w:rsid w:val="003955B7"/>
    <w:rsid w:val="00395896"/>
    <w:rsid w:val="0039617B"/>
    <w:rsid w:val="003961D3"/>
    <w:rsid w:val="003970BC"/>
    <w:rsid w:val="003A04F5"/>
    <w:rsid w:val="003A155B"/>
    <w:rsid w:val="003A1FFC"/>
    <w:rsid w:val="003A35A2"/>
    <w:rsid w:val="003A35C5"/>
    <w:rsid w:val="003A42B6"/>
    <w:rsid w:val="003A466D"/>
    <w:rsid w:val="003A4EE0"/>
    <w:rsid w:val="003A53AF"/>
    <w:rsid w:val="003A6CA8"/>
    <w:rsid w:val="003A74AE"/>
    <w:rsid w:val="003A75D8"/>
    <w:rsid w:val="003B033B"/>
    <w:rsid w:val="003B0A18"/>
    <w:rsid w:val="003B20A2"/>
    <w:rsid w:val="003B20F5"/>
    <w:rsid w:val="003B313E"/>
    <w:rsid w:val="003B6817"/>
    <w:rsid w:val="003B72F3"/>
    <w:rsid w:val="003B796E"/>
    <w:rsid w:val="003B7B36"/>
    <w:rsid w:val="003B7B47"/>
    <w:rsid w:val="003C026F"/>
    <w:rsid w:val="003C0962"/>
    <w:rsid w:val="003C1A61"/>
    <w:rsid w:val="003C2196"/>
    <w:rsid w:val="003C2BEE"/>
    <w:rsid w:val="003C2CF3"/>
    <w:rsid w:val="003C32D3"/>
    <w:rsid w:val="003C3D8C"/>
    <w:rsid w:val="003C4A12"/>
    <w:rsid w:val="003C4BF5"/>
    <w:rsid w:val="003C5161"/>
    <w:rsid w:val="003C5651"/>
    <w:rsid w:val="003C63D8"/>
    <w:rsid w:val="003C65A4"/>
    <w:rsid w:val="003C6FEC"/>
    <w:rsid w:val="003C7307"/>
    <w:rsid w:val="003C7BEE"/>
    <w:rsid w:val="003D08A2"/>
    <w:rsid w:val="003D155E"/>
    <w:rsid w:val="003D1A5F"/>
    <w:rsid w:val="003D2EB0"/>
    <w:rsid w:val="003D34B4"/>
    <w:rsid w:val="003D3E8C"/>
    <w:rsid w:val="003D4455"/>
    <w:rsid w:val="003D7B1E"/>
    <w:rsid w:val="003D7C14"/>
    <w:rsid w:val="003D7F4B"/>
    <w:rsid w:val="003E0DB6"/>
    <w:rsid w:val="003E126C"/>
    <w:rsid w:val="003E146F"/>
    <w:rsid w:val="003E1833"/>
    <w:rsid w:val="003E20ED"/>
    <w:rsid w:val="003E2EB8"/>
    <w:rsid w:val="003E31BE"/>
    <w:rsid w:val="003E490C"/>
    <w:rsid w:val="003E553C"/>
    <w:rsid w:val="003E5A13"/>
    <w:rsid w:val="003E5AFB"/>
    <w:rsid w:val="003E6235"/>
    <w:rsid w:val="003F009D"/>
    <w:rsid w:val="003F0752"/>
    <w:rsid w:val="003F08A0"/>
    <w:rsid w:val="003F12B4"/>
    <w:rsid w:val="003F2A82"/>
    <w:rsid w:val="003F2B0E"/>
    <w:rsid w:val="003F3DDB"/>
    <w:rsid w:val="003F4105"/>
    <w:rsid w:val="003F474C"/>
    <w:rsid w:val="003F4A03"/>
    <w:rsid w:val="003F6882"/>
    <w:rsid w:val="003F712E"/>
    <w:rsid w:val="003F7180"/>
    <w:rsid w:val="003F7C45"/>
    <w:rsid w:val="00400186"/>
    <w:rsid w:val="00400D75"/>
    <w:rsid w:val="00400D85"/>
    <w:rsid w:val="00400DEB"/>
    <w:rsid w:val="004018BC"/>
    <w:rsid w:val="004025D9"/>
    <w:rsid w:val="004027D5"/>
    <w:rsid w:val="00403E2A"/>
    <w:rsid w:val="00403E61"/>
    <w:rsid w:val="00405590"/>
    <w:rsid w:val="00405D7F"/>
    <w:rsid w:val="00405FE5"/>
    <w:rsid w:val="004066E4"/>
    <w:rsid w:val="004104D6"/>
    <w:rsid w:val="00411483"/>
    <w:rsid w:val="00412FFD"/>
    <w:rsid w:val="0041366C"/>
    <w:rsid w:val="00414009"/>
    <w:rsid w:val="00415857"/>
    <w:rsid w:val="00416328"/>
    <w:rsid w:val="0041635C"/>
    <w:rsid w:val="004164E6"/>
    <w:rsid w:val="00417855"/>
    <w:rsid w:val="00420BC0"/>
    <w:rsid w:val="00420FCE"/>
    <w:rsid w:val="0042131F"/>
    <w:rsid w:val="00421CB0"/>
    <w:rsid w:val="004220F7"/>
    <w:rsid w:val="00423A5B"/>
    <w:rsid w:val="00423D30"/>
    <w:rsid w:val="00423E59"/>
    <w:rsid w:val="004245EA"/>
    <w:rsid w:val="00425362"/>
    <w:rsid w:val="0042574B"/>
    <w:rsid w:val="00425CF9"/>
    <w:rsid w:val="00425F51"/>
    <w:rsid w:val="00426E6D"/>
    <w:rsid w:val="0043157B"/>
    <w:rsid w:val="00432A6D"/>
    <w:rsid w:val="004335DC"/>
    <w:rsid w:val="00434C17"/>
    <w:rsid w:val="00434D66"/>
    <w:rsid w:val="00434E24"/>
    <w:rsid w:val="0043605A"/>
    <w:rsid w:val="00436B47"/>
    <w:rsid w:val="00440DCE"/>
    <w:rsid w:val="00443D04"/>
    <w:rsid w:val="00444F4D"/>
    <w:rsid w:val="004450A3"/>
    <w:rsid w:val="0044632E"/>
    <w:rsid w:val="004467BE"/>
    <w:rsid w:val="00446AEC"/>
    <w:rsid w:val="00450B45"/>
    <w:rsid w:val="00451342"/>
    <w:rsid w:val="00451C7B"/>
    <w:rsid w:val="00454DAA"/>
    <w:rsid w:val="004602B3"/>
    <w:rsid w:val="004607DE"/>
    <w:rsid w:val="004614BA"/>
    <w:rsid w:val="004614D7"/>
    <w:rsid w:val="004622BB"/>
    <w:rsid w:val="0046246E"/>
    <w:rsid w:val="00463341"/>
    <w:rsid w:val="00464E00"/>
    <w:rsid w:val="004652F3"/>
    <w:rsid w:val="004703E1"/>
    <w:rsid w:val="00471159"/>
    <w:rsid w:val="00471ED5"/>
    <w:rsid w:val="0047392F"/>
    <w:rsid w:val="00477756"/>
    <w:rsid w:val="00477866"/>
    <w:rsid w:val="00481150"/>
    <w:rsid w:val="00482382"/>
    <w:rsid w:val="0048260E"/>
    <w:rsid w:val="00484185"/>
    <w:rsid w:val="00485E4F"/>
    <w:rsid w:val="00485F88"/>
    <w:rsid w:val="004875EF"/>
    <w:rsid w:val="00487A41"/>
    <w:rsid w:val="00487AEE"/>
    <w:rsid w:val="00490F0F"/>
    <w:rsid w:val="00491C84"/>
    <w:rsid w:val="00492007"/>
    <w:rsid w:val="0049216D"/>
    <w:rsid w:val="00492FEA"/>
    <w:rsid w:val="00493191"/>
    <w:rsid w:val="00493CB5"/>
    <w:rsid w:val="004955D1"/>
    <w:rsid w:val="00497E82"/>
    <w:rsid w:val="004A0146"/>
    <w:rsid w:val="004A2916"/>
    <w:rsid w:val="004A29FA"/>
    <w:rsid w:val="004A3DAE"/>
    <w:rsid w:val="004A4499"/>
    <w:rsid w:val="004A45F4"/>
    <w:rsid w:val="004A5C53"/>
    <w:rsid w:val="004A64EA"/>
    <w:rsid w:val="004A7906"/>
    <w:rsid w:val="004B0125"/>
    <w:rsid w:val="004B1705"/>
    <w:rsid w:val="004B29DC"/>
    <w:rsid w:val="004B3522"/>
    <w:rsid w:val="004B3804"/>
    <w:rsid w:val="004B49D4"/>
    <w:rsid w:val="004B4A04"/>
    <w:rsid w:val="004B4E7C"/>
    <w:rsid w:val="004B50A7"/>
    <w:rsid w:val="004B51C1"/>
    <w:rsid w:val="004B6010"/>
    <w:rsid w:val="004B6CDD"/>
    <w:rsid w:val="004B78A0"/>
    <w:rsid w:val="004C0883"/>
    <w:rsid w:val="004C2764"/>
    <w:rsid w:val="004C2E6F"/>
    <w:rsid w:val="004C7B06"/>
    <w:rsid w:val="004D2032"/>
    <w:rsid w:val="004D34DA"/>
    <w:rsid w:val="004D36FB"/>
    <w:rsid w:val="004D398D"/>
    <w:rsid w:val="004D5EE6"/>
    <w:rsid w:val="004D621D"/>
    <w:rsid w:val="004D633A"/>
    <w:rsid w:val="004E1132"/>
    <w:rsid w:val="004E1727"/>
    <w:rsid w:val="004E2F70"/>
    <w:rsid w:val="004E302D"/>
    <w:rsid w:val="004E464B"/>
    <w:rsid w:val="004E529E"/>
    <w:rsid w:val="004E6126"/>
    <w:rsid w:val="004E65B1"/>
    <w:rsid w:val="004E6BAC"/>
    <w:rsid w:val="004E6D61"/>
    <w:rsid w:val="004E7D1D"/>
    <w:rsid w:val="004F00CE"/>
    <w:rsid w:val="004F0497"/>
    <w:rsid w:val="004F0D71"/>
    <w:rsid w:val="004F1657"/>
    <w:rsid w:val="004F2350"/>
    <w:rsid w:val="004F2788"/>
    <w:rsid w:val="004F323D"/>
    <w:rsid w:val="004F3BD6"/>
    <w:rsid w:val="004F487E"/>
    <w:rsid w:val="004F4ECF"/>
    <w:rsid w:val="004F5947"/>
    <w:rsid w:val="004F6C82"/>
    <w:rsid w:val="0050042A"/>
    <w:rsid w:val="00500CB1"/>
    <w:rsid w:val="00501F24"/>
    <w:rsid w:val="00502275"/>
    <w:rsid w:val="00502999"/>
    <w:rsid w:val="00505293"/>
    <w:rsid w:val="00505607"/>
    <w:rsid w:val="00506865"/>
    <w:rsid w:val="005107F7"/>
    <w:rsid w:val="00511AA0"/>
    <w:rsid w:val="00513D9C"/>
    <w:rsid w:val="005156F8"/>
    <w:rsid w:val="0051578C"/>
    <w:rsid w:val="00515795"/>
    <w:rsid w:val="0051588E"/>
    <w:rsid w:val="00515919"/>
    <w:rsid w:val="00516842"/>
    <w:rsid w:val="00517642"/>
    <w:rsid w:val="00520094"/>
    <w:rsid w:val="00521262"/>
    <w:rsid w:val="00521D41"/>
    <w:rsid w:val="005222CF"/>
    <w:rsid w:val="00522321"/>
    <w:rsid w:val="00522B2E"/>
    <w:rsid w:val="005242ED"/>
    <w:rsid w:val="005248D9"/>
    <w:rsid w:val="00524994"/>
    <w:rsid w:val="00525F9B"/>
    <w:rsid w:val="00526071"/>
    <w:rsid w:val="0052640C"/>
    <w:rsid w:val="0053073C"/>
    <w:rsid w:val="00530896"/>
    <w:rsid w:val="00531944"/>
    <w:rsid w:val="00533829"/>
    <w:rsid w:val="00533FDC"/>
    <w:rsid w:val="00534162"/>
    <w:rsid w:val="00534498"/>
    <w:rsid w:val="00534CA2"/>
    <w:rsid w:val="00534EE9"/>
    <w:rsid w:val="0053606E"/>
    <w:rsid w:val="00537AD9"/>
    <w:rsid w:val="00537B51"/>
    <w:rsid w:val="00537FE3"/>
    <w:rsid w:val="00541236"/>
    <w:rsid w:val="005436A8"/>
    <w:rsid w:val="005436C3"/>
    <w:rsid w:val="00543F1D"/>
    <w:rsid w:val="00544A6A"/>
    <w:rsid w:val="00545DD1"/>
    <w:rsid w:val="005465E7"/>
    <w:rsid w:val="00546ABC"/>
    <w:rsid w:val="00546B72"/>
    <w:rsid w:val="0055067B"/>
    <w:rsid w:val="0055156F"/>
    <w:rsid w:val="00551870"/>
    <w:rsid w:val="00552B23"/>
    <w:rsid w:val="005531BB"/>
    <w:rsid w:val="00553516"/>
    <w:rsid w:val="0055548D"/>
    <w:rsid w:val="005557F7"/>
    <w:rsid w:val="005558B7"/>
    <w:rsid w:val="00556E12"/>
    <w:rsid w:val="00557A16"/>
    <w:rsid w:val="00557D65"/>
    <w:rsid w:val="00560A71"/>
    <w:rsid w:val="00561196"/>
    <w:rsid w:val="005625C0"/>
    <w:rsid w:val="00562EFF"/>
    <w:rsid w:val="00563CEF"/>
    <w:rsid w:val="005641A8"/>
    <w:rsid w:val="00564E40"/>
    <w:rsid w:val="00565AF0"/>
    <w:rsid w:val="00566134"/>
    <w:rsid w:val="00566460"/>
    <w:rsid w:val="00566DE4"/>
    <w:rsid w:val="0056714E"/>
    <w:rsid w:val="00571297"/>
    <w:rsid w:val="00573044"/>
    <w:rsid w:val="0057314B"/>
    <w:rsid w:val="00574BAC"/>
    <w:rsid w:val="00576332"/>
    <w:rsid w:val="00580038"/>
    <w:rsid w:val="00580A00"/>
    <w:rsid w:val="00581401"/>
    <w:rsid w:val="00581EFC"/>
    <w:rsid w:val="00582874"/>
    <w:rsid w:val="00582E18"/>
    <w:rsid w:val="00584132"/>
    <w:rsid w:val="00586455"/>
    <w:rsid w:val="005865E1"/>
    <w:rsid w:val="00587141"/>
    <w:rsid w:val="005874B4"/>
    <w:rsid w:val="00591B88"/>
    <w:rsid w:val="00592DDB"/>
    <w:rsid w:val="00593991"/>
    <w:rsid w:val="0059547E"/>
    <w:rsid w:val="00595750"/>
    <w:rsid w:val="00595A6A"/>
    <w:rsid w:val="00595CE7"/>
    <w:rsid w:val="005961B5"/>
    <w:rsid w:val="0059656F"/>
    <w:rsid w:val="005966C8"/>
    <w:rsid w:val="0059672F"/>
    <w:rsid w:val="005A0F57"/>
    <w:rsid w:val="005A30B9"/>
    <w:rsid w:val="005A3153"/>
    <w:rsid w:val="005A45F1"/>
    <w:rsid w:val="005A4E05"/>
    <w:rsid w:val="005A503B"/>
    <w:rsid w:val="005A5FA5"/>
    <w:rsid w:val="005A6031"/>
    <w:rsid w:val="005A64EC"/>
    <w:rsid w:val="005B0DF7"/>
    <w:rsid w:val="005B1BE1"/>
    <w:rsid w:val="005B2424"/>
    <w:rsid w:val="005B243F"/>
    <w:rsid w:val="005B3802"/>
    <w:rsid w:val="005B3E6D"/>
    <w:rsid w:val="005B4BDB"/>
    <w:rsid w:val="005B784B"/>
    <w:rsid w:val="005C0C0A"/>
    <w:rsid w:val="005C1927"/>
    <w:rsid w:val="005C2DB2"/>
    <w:rsid w:val="005C337B"/>
    <w:rsid w:val="005C6325"/>
    <w:rsid w:val="005C6BA5"/>
    <w:rsid w:val="005D0432"/>
    <w:rsid w:val="005D0856"/>
    <w:rsid w:val="005D1B42"/>
    <w:rsid w:val="005D324F"/>
    <w:rsid w:val="005D4BC3"/>
    <w:rsid w:val="005D5DFB"/>
    <w:rsid w:val="005D6BA4"/>
    <w:rsid w:val="005D7C21"/>
    <w:rsid w:val="005D7E49"/>
    <w:rsid w:val="005E0C60"/>
    <w:rsid w:val="005E0F19"/>
    <w:rsid w:val="005E1EBD"/>
    <w:rsid w:val="005E1F0C"/>
    <w:rsid w:val="005E2B09"/>
    <w:rsid w:val="005E3174"/>
    <w:rsid w:val="005E3AB7"/>
    <w:rsid w:val="005E4498"/>
    <w:rsid w:val="005E5081"/>
    <w:rsid w:val="005E52CA"/>
    <w:rsid w:val="005E56EA"/>
    <w:rsid w:val="005E574F"/>
    <w:rsid w:val="005E6546"/>
    <w:rsid w:val="005E67FC"/>
    <w:rsid w:val="005E7D9C"/>
    <w:rsid w:val="005E7EDE"/>
    <w:rsid w:val="005F00D1"/>
    <w:rsid w:val="005F02FA"/>
    <w:rsid w:val="005F0D84"/>
    <w:rsid w:val="005F11F7"/>
    <w:rsid w:val="005F3085"/>
    <w:rsid w:val="005F3226"/>
    <w:rsid w:val="005F4E79"/>
    <w:rsid w:val="005F5037"/>
    <w:rsid w:val="005F535E"/>
    <w:rsid w:val="005F5C57"/>
    <w:rsid w:val="005F6EFB"/>
    <w:rsid w:val="0060015F"/>
    <w:rsid w:val="006004E5"/>
    <w:rsid w:val="00602292"/>
    <w:rsid w:val="00602F71"/>
    <w:rsid w:val="006043C3"/>
    <w:rsid w:val="00604C09"/>
    <w:rsid w:val="00605F21"/>
    <w:rsid w:val="0060667A"/>
    <w:rsid w:val="006067C4"/>
    <w:rsid w:val="006068CE"/>
    <w:rsid w:val="00606CEC"/>
    <w:rsid w:val="00606E74"/>
    <w:rsid w:val="00607D73"/>
    <w:rsid w:val="00610257"/>
    <w:rsid w:val="00610988"/>
    <w:rsid w:val="00611405"/>
    <w:rsid w:val="00611523"/>
    <w:rsid w:val="00611CF9"/>
    <w:rsid w:val="006143E4"/>
    <w:rsid w:val="0061444E"/>
    <w:rsid w:val="0061445E"/>
    <w:rsid w:val="00614E58"/>
    <w:rsid w:val="006165F2"/>
    <w:rsid w:val="00620D65"/>
    <w:rsid w:val="006222F4"/>
    <w:rsid w:val="00622776"/>
    <w:rsid w:val="00623828"/>
    <w:rsid w:val="00623D43"/>
    <w:rsid w:val="00624613"/>
    <w:rsid w:val="00624C9C"/>
    <w:rsid w:val="00625411"/>
    <w:rsid w:val="00625DE6"/>
    <w:rsid w:val="00626489"/>
    <w:rsid w:val="0062668E"/>
    <w:rsid w:val="00626E4B"/>
    <w:rsid w:val="00630AEE"/>
    <w:rsid w:val="006317E1"/>
    <w:rsid w:val="00632AFF"/>
    <w:rsid w:val="0063366F"/>
    <w:rsid w:val="00636488"/>
    <w:rsid w:val="006368D7"/>
    <w:rsid w:val="00640490"/>
    <w:rsid w:val="00640F8C"/>
    <w:rsid w:val="00641124"/>
    <w:rsid w:val="00643566"/>
    <w:rsid w:val="006437EE"/>
    <w:rsid w:val="00643E25"/>
    <w:rsid w:val="00643E37"/>
    <w:rsid w:val="00644053"/>
    <w:rsid w:val="00644488"/>
    <w:rsid w:val="00646129"/>
    <w:rsid w:val="00647330"/>
    <w:rsid w:val="0065014B"/>
    <w:rsid w:val="0065041C"/>
    <w:rsid w:val="0065169A"/>
    <w:rsid w:val="00651776"/>
    <w:rsid w:val="0065269D"/>
    <w:rsid w:val="00652D81"/>
    <w:rsid w:val="00654C79"/>
    <w:rsid w:val="00655329"/>
    <w:rsid w:val="00655588"/>
    <w:rsid w:val="006565AF"/>
    <w:rsid w:val="00656C59"/>
    <w:rsid w:val="00656DFA"/>
    <w:rsid w:val="00661365"/>
    <w:rsid w:val="00662688"/>
    <w:rsid w:val="00662D7B"/>
    <w:rsid w:val="00663074"/>
    <w:rsid w:val="0066311D"/>
    <w:rsid w:val="006635A3"/>
    <w:rsid w:val="006635EF"/>
    <w:rsid w:val="00663F0A"/>
    <w:rsid w:val="00663F0E"/>
    <w:rsid w:val="006653BB"/>
    <w:rsid w:val="00666447"/>
    <w:rsid w:val="006669AE"/>
    <w:rsid w:val="00667594"/>
    <w:rsid w:val="0067162D"/>
    <w:rsid w:val="00672A46"/>
    <w:rsid w:val="00672C98"/>
    <w:rsid w:val="0067469E"/>
    <w:rsid w:val="00675B7C"/>
    <w:rsid w:val="00676616"/>
    <w:rsid w:val="00680A1C"/>
    <w:rsid w:val="006825D3"/>
    <w:rsid w:val="006826C5"/>
    <w:rsid w:val="00685BA5"/>
    <w:rsid w:val="00690DCC"/>
    <w:rsid w:val="0069152A"/>
    <w:rsid w:val="0069456E"/>
    <w:rsid w:val="00697254"/>
    <w:rsid w:val="006979DC"/>
    <w:rsid w:val="006A06CE"/>
    <w:rsid w:val="006A0B8E"/>
    <w:rsid w:val="006A19D3"/>
    <w:rsid w:val="006A4BDB"/>
    <w:rsid w:val="006A6062"/>
    <w:rsid w:val="006A6082"/>
    <w:rsid w:val="006A7CC6"/>
    <w:rsid w:val="006B14C9"/>
    <w:rsid w:val="006B1965"/>
    <w:rsid w:val="006B3E9B"/>
    <w:rsid w:val="006B5CE0"/>
    <w:rsid w:val="006C1E00"/>
    <w:rsid w:val="006C4118"/>
    <w:rsid w:val="006C4D9C"/>
    <w:rsid w:val="006C64A9"/>
    <w:rsid w:val="006C6757"/>
    <w:rsid w:val="006C6B99"/>
    <w:rsid w:val="006C79E3"/>
    <w:rsid w:val="006C7BF0"/>
    <w:rsid w:val="006D19CD"/>
    <w:rsid w:val="006D19F6"/>
    <w:rsid w:val="006D1C73"/>
    <w:rsid w:val="006D214E"/>
    <w:rsid w:val="006D2DC0"/>
    <w:rsid w:val="006D67ED"/>
    <w:rsid w:val="006D6EBE"/>
    <w:rsid w:val="006E0407"/>
    <w:rsid w:val="006E046C"/>
    <w:rsid w:val="006E1232"/>
    <w:rsid w:val="006E35C2"/>
    <w:rsid w:val="006E366A"/>
    <w:rsid w:val="006E394C"/>
    <w:rsid w:val="006E3A3C"/>
    <w:rsid w:val="006E3BE4"/>
    <w:rsid w:val="006E5799"/>
    <w:rsid w:val="006E5BC7"/>
    <w:rsid w:val="006E5F30"/>
    <w:rsid w:val="006E6BF6"/>
    <w:rsid w:val="006E6D30"/>
    <w:rsid w:val="006F12D1"/>
    <w:rsid w:val="006F1620"/>
    <w:rsid w:val="006F17C0"/>
    <w:rsid w:val="006F22D6"/>
    <w:rsid w:val="006F2DCE"/>
    <w:rsid w:val="006F309A"/>
    <w:rsid w:val="006F3251"/>
    <w:rsid w:val="006F365C"/>
    <w:rsid w:val="006F4604"/>
    <w:rsid w:val="006F5812"/>
    <w:rsid w:val="006F7143"/>
    <w:rsid w:val="007002B4"/>
    <w:rsid w:val="00701290"/>
    <w:rsid w:val="00701AD1"/>
    <w:rsid w:val="00701FCD"/>
    <w:rsid w:val="00703297"/>
    <w:rsid w:val="007033F3"/>
    <w:rsid w:val="00703A27"/>
    <w:rsid w:val="00703DD3"/>
    <w:rsid w:val="00703EA9"/>
    <w:rsid w:val="0070551C"/>
    <w:rsid w:val="00705AC7"/>
    <w:rsid w:val="0070748C"/>
    <w:rsid w:val="00710108"/>
    <w:rsid w:val="00710191"/>
    <w:rsid w:val="00710A0F"/>
    <w:rsid w:val="00710FA7"/>
    <w:rsid w:val="00712086"/>
    <w:rsid w:val="007127E5"/>
    <w:rsid w:val="00713E4C"/>
    <w:rsid w:val="007140EC"/>
    <w:rsid w:val="007141CC"/>
    <w:rsid w:val="007141CE"/>
    <w:rsid w:val="007147C0"/>
    <w:rsid w:val="00716B24"/>
    <w:rsid w:val="00716BC5"/>
    <w:rsid w:val="00716EAC"/>
    <w:rsid w:val="007202D7"/>
    <w:rsid w:val="00721A09"/>
    <w:rsid w:val="007223A8"/>
    <w:rsid w:val="00722949"/>
    <w:rsid w:val="00723D1F"/>
    <w:rsid w:val="007258CB"/>
    <w:rsid w:val="00725CE2"/>
    <w:rsid w:val="00726B8E"/>
    <w:rsid w:val="00726C19"/>
    <w:rsid w:val="00726CB7"/>
    <w:rsid w:val="007274FD"/>
    <w:rsid w:val="00727FC9"/>
    <w:rsid w:val="00730941"/>
    <w:rsid w:val="00730D57"/>
    <w:rsid w:val="00731175"/>
    <w:rsid w:val="00732462"/>
    <w:rsid w:val="00734274"/>
    <w:rsid w:val="00735A33"/>
    <w:rsid w:val="00736120"/>
    <w:rsid w:val="00737A5A"/>
    <w:rsid w:val="00737AA4"/>
    <w:rsid w:val="00740619"/>
    <w:rsid w:val="0074063E"/>
    <w:rsid w:val="0074176E"/>
    <w:rsid w:val="00742019"/>
    <w:rsid w:val="00743887"/>
    <w:rsid w:val="00743CF3"/>
    <w:rsid w:val="00743DCB"/>
    <w:rsid w:val="007454AF"/>
    <w:rsid w:val="00745CD0"/>
    <w:rsid w:val="00746718"/>
    <w:rsid w:val="00746F14"/>
    <w:rsid w:val="0075026F"/>
    <w:rsid w:val="007528D1"/>
    <w:rsid w:val="00752B42"/>
    <w:rsid w:val="00754514"/>
    <w:rsid w:val="007556E2"/>
    <w:rsid w:val="007558AF"/>
    <w:rsid w:val="0075707A"/>
    <w:rsid w:val="0076047D"/>
    <w:rsid w:val="00760B38"/>
    <w:rsid w:val="00760C27"/>
    <w:rsid w:val="0076136E"/>
    <w:rsid w:val="0076167F"/>
    <w:rsid w:val="0076210B"/>
    <w:rsid w:val="00762A63"/>
    <w:rsid w:val="00763703"/>
    <w:rsid w:val="00764612"/>
    <w:rsid w:val="00766A19"/>
    <w:rsid w:val="00766C82"/>
    <w:rsid w:val="0076716E"/>
    <w:rsid w:val="00770A40"/>
    <w:rsid w:val="0077138A"/>
    <w:rsid w:val="00772660"/>
    <w:rsid w:val="0077307C"/>
    <w:rsid w:val="00774AD8"/>
    <w:rsid w:val="00774EEC"/>
    <w:rsid w:val="0077690D"/>
    <w:rsid w:val="007803F8"/>
    <w:rsid w:val="00780587"/>
    <w:rsid w:val="00780950"/>
    <w:rsid w:val="0078162E"/>
    <w:rsid w:val="007820D6"/>
    <w:rsid w:val="00782CD1"/>
    <w:rsid w:val="00783514"/>
    <w:rsid w:val="007844F9"/>
    <w:rsid w:val="00784847"/>
    <w:rsid w:val="00785206"/>
    <w:rsid w:val="00790189"/>
    <w:rsid w:val="00791483"/>
    <w:rsid w:val="007929AB"/>
    <w:rsid w:val="00792C09"/>
    <w:rsid w:val="007943D1"/>
    <w:rsid w:val="00796D7B"/>
    <w:rsid w:val="007A1DBA"/>
    <w:rsid w:val="007A1FBD"/>
    <w:rsid w:val="007A34E9"/>
    <w:rsid w:val="007A4EAD"/>
    <w:rsid w:val="007A5EE0"/>
    <w:rsid w:val="007A62B7"/>
    <w:rsid w:val="007A642B"/>
    <w:rsid w:val="007A743E"/>
    <w:rsid w:val="007B224F"/>
    <w:rsid w:val="007B3538"/>
    <w:rsid w:val="007B4093"/>
    <w:rsid w:val="007B4B30"/>
    <w:rsid w:val="007B4D0A"/>
    <w:rsid w:val="007B5D06"/>
    <w:rsid w:val="007B6B92"/>
    <w:rsid w:val="007B6D1E"/>
    <w:rsid w:val="007B73C4"/>
    <w:rsid w:val="007C0E42"/>
    <w:rsid w:val="007C0F58"/>
    <w:rsid w:val="007C1A35"/>
    <w:rsid w:val="007C1CC5"/>
    <w:rsid w:val="007C3151"/>
    <w:rsid w:val="007C3654"/>
    <w:rsid w:val="007C3F89"/>
    <w:rsid w:val="007C4340"/>
    <w:rsid w:val="007C49E4"/>
    <w:rsid w:val="007C6F8A"/>
    <w:rsid w:val="007C6FA8"/>
    <w:rsid w:val="007C7E37"/>
    <w:rsid w:val="007D0C5C"/>
    <w:rsid w:val="007D1966"/>
    <w:rsid w:val="007D2EB2"/>
    <w:rsid w:val="007D3E2E"/>
    <w:rsid w:val="007D4636"/>
    <w:rsid w:val="007D4F06"/>
    <w:rsid w:val="007D5EB4"/>
    <w:rsid w:val="007D6CFB"/>
    <w:rsid w:val="007D70F3"/>
    <w:rsid w:val="007E1DEE"/>
    <w:rsid w:val="007E5500"/>
    <w:rsid w:val="007E6162"/>
    <w:rsid w:val="007E66F2"/>
    <w:rsid w:val="007E7724"/>
    <w:rsid w:val="007F00A9"/>
    <w:rsid w:val="007F018B"/>
    <w:rsid w:val="007F160A"/>
    <w:rsid w:val="007F1F8E"/>
    <w:rsid w:val="007F33B7"/>
    <w:rsid w:val="007F3AB8"/>
    <w:rsid w:val="007F3D40"/>
    <w:rsid w:val="007F597A"/>
    <w:rsid w:val="007F6D00"/>
    <w:rsid w:val="007F6E6D"/>
    <w:rsid w:val="007F747B"/>
    <w:rsid w:val="007F7D9F"/>
    <w:rsid w:val="00801134"/>
    <w:rsid w:val="0080178F"/>
    <w:rsid w:val="00802593"/>
    <w:rsid w:val="00806084"/>
    <w:rsid w:val="00806EBD"/>
    <w:rsid w:val="00807F7E"/>
    <w:rsid w:val="008116BC"/>
    <w:rsid w:val="008119E4"/>
    <w:rsid w:val="008127A9"/>
    <w:rsid w:val="008129D8"/>
    <w:rsid w:val="00812A81"/>
    <w:rsid w:val="00812C25"/>
    <w:rsid w:val="00813445"/>
    <w:rsid w:val="00813605"/>
    <w:rsid w:val="0081679A"/>
    <w:rsid w:val="00820125"/>
    <w:rsid w:val="00820BC9"/>
    <w:rsid w:val="00821C04"/>
    <w:rsid w:val="008229EF"/>
    <w:rsid w:val="008230C3"/>
    <w:rsid w:val="008235F0"/>
    <w:rsid w:val="008237CE"/>
    <w:rsid w:val="00824318"/>
    <w:rsid w:val="00824DDB"/>
    <w:rsid w:val="008259E2"/>
    <w:rsid w:val="00825C30"/>
    <w:rsid w:val="00827467"/>
    <w:rsid w:val="008301B3"/>
    <w:rsid w:val="008309C4"/>
    <w:rsid w:val="008325F4"/>
    <w:rsid w:val="00833D94"/>
    <w:rsid w:val="00833FEE"/>
    <w:rsid w:val="00834F56"/>
    <w:rsid w:val="00835795"/>
    <w:rsid w:val="008371FD"/>
    <w:rsid w:val="0084099D"/>
    <w:rsid w:val="00841057"/>
    <w:rsid w:val="00841538"/>
    <w:rsid w:val="00844490"/>
    <w:rsid w:val="00846A44"/>
    <w:rsid w:val="00847F2D"/>
    <w:rsid w:val="00853B87"/>
    <w:rsid w:val="00853D30"/>
    <w:rsid w:val="00854467"/>
    <w:rsid w:val="00854E52"/>
    <w:rsid w:val="00855ACC"/>
    <w:rsid w:val="00856209"/>
    <w:rsid w:val="008562D9"/>
    <w:rsid w:val="00856C2A"/>
    <w:rsid w:val="00856D93"/>
    <w:rsid w:val="0085718F"/>
    <w:rsid w:val="00857BE3"/>
    <w:rsid w:val="00860750"/>
    <w:rsid w:val="0086153A"/>
    <w:rsid w:val="0086253A"/>
    <w:rsid w:val="0086317A"/>
    <w:rsid w:val="0086338B"/>
    <w:rsid w:val="00863CA6"/>
    <w:rsid w:val="00864D58"/>
    <w:rsid w:val="00865D55"/>
    <w:rsid w:val="00867103"/>
    <w:rsid w:val="00870137"/>
    <w:rsid w:val="00870596"/>
    <w:rsid w:val="00870ACA"/>
    <w:rsid w:val="008712FD"/>
    <w:rsid w:val="008717D9"/>
    <w:rsid w:val="00871CD6"/>
    <w:rsid w:val="00872B55"/>
    <w:rsid w:val="00873BB6"/>
    <w:rsid w:val="00874619"/>
    <w:rsid w:val="0087528E"/>
    <w:rsid w:val="0087674B"/>
    <w:rsid w:val="00876CBE"/>
    <w:rsid w:val="00876EBE"/>
    <w:rsid w:val="008779B2"/>
    <w:rsid w:val="00877BFF"/>
    <w:rsid w:val="008809A4"/>
    <w:rsid w:val="008813E5"/>
    <w:rsid w:val="00881A89"/>
    <w:rsid w:val="00881B0C"/>
    <w:rsid w:val="00884964"/>
    <w:rsid w:val="008849BE"/>
    <w:rsid w:val="00884C2C"/>
    <w:rsid w:val="0088514B"/>
    <w:rsid w:val="0088524A"/>
    <w:rsid w:val="00885E69"/>
    <w:rsid w:val="00887616"/>
    <w:rsid w:val="00887D19"/>
    <w:rsid w:val="00887E2D"/>
    <w:rsid w:val="008951AB"/>
    <w:rsid w:val="00896D6E"/>
    <w:rsid w:val="008974C0"/>
    <w:rsid w:val="00897BE7"/>
    <w:rsid w:val="008A0D6E"/>
    <w:rsid w:val="008A0F17"/>
    <w:rsid w:val="008A11BF"/>
    <w:rsid w:val="008A14D7"/>
    <w:rsid w:val="008A1516"/>
    <w:rsid w:val="008A172F"/>
    <w:rsid w:val="008A1E16"/>
    <w:rsid w:val="008A3314"/>
    <w:rsid w:val="008A42FB"/>
    <w:rsid w:val="008A499F"/>
    <w:rsid w:val="008A6622"/>
    <w:rsid w:val="008A697F"/>
    <w:rsid w:val="008A755B"/>
    <w:rsid w:val="008A7DFC"/>
    <w:rsid w:val="008B024F"/>
    <w:rsid w:val="008B0F4E"/>
    <w:rsid w:val="008B2758"/>
    <w:rsid w:val="008B28FA"/>
    <w:rsid w:val="008B371E"/>
    <w:rsid w:val="008B455D"/>
    <w:rsid w:val="008B5000"/>
    <w:rsid w:val="008B5669"/>
    <w:rsid w:val="008B596D"/>
    <w:rsid w:val="008B5B81"/>
    <w:rsid w:val="008B6696"/>
    <w:rsid w:val="008B6E99"/>
    <w:rsid w:val="008C0FAC"/>
    <w:rsid w:val="008C1B3E"/>
    <w:rsid w:val="008C1BF9"/>
    <w:rsid w:val="008C379C"/>
    <w:rsid w:val="008C3DCB"/>
    <w:rsid w:val="008C4B5F"/>
    <w:rsid w:val="008C4D15"/>
    <w:rsid w:val="008C4E6D"/>
    <w:rsid w:val="008C527E"/>
    <w:rsid w:val="008C6794"/>
    <w:rsid w:val="008C6F17"/>
    <w:rsid w:val="008C75DE"/>
    <w:rsid w:val="008C77BE"/>
    <w:rsid w:val="008C7E39"/>
    <w:rsid w:val="008D0693"/>
    <w:rsid w:val="008D0A03"/>
    <w:rsid w:val="008D1535"/>
    <w:rsid w:val="008D26AB"/>
    <w:rsid w:val="008D49DB"/>
    <w:rsid w:val="008D5293"/>
    <w:rsid w:val="008D536C"/>
    <w:rsid w:val="008D56BB"/>
    <w:rsid w:val="008D5F2F"/>
    <w:rsid w:val="008D6A4D"/>
    <w:rsid w:val="008D778A"/>
    <w:rsid w:val="008E19E7"/>
    <w:rsid w:val="008E1DCE"/>
    <w:rsid w:val="008E2BD7"/>
    <w:rsid w:val="008E32FF"/>
    <w:rsid w:val="008E3E45"/>
    <w:rsid w:val="008E53A2"/>
    <w:rsid w:val="008E7549"/>
    <w:rsid w:val="008E7CCE"/>
    <w:rsid w:val="008F18CC"/>
    <w:rsid w:val="008F3C5A"/>
    <w:rsid w:val="008F4DB8"/>
    <w:rsid w:val="008F566A"/>
    <w:rsid w:val="008F6F15"/>
    <w:rsid w:val="008F72BE"/>
    <w:rsid w:val="008F74A8"/>
    <w:rsid w:val="008F76B7"/>
    <w:rsid w:val="009002A3"/>
    <w:rsid w:val="00900565"/>
    <w:rsid w:val="00900864"/>
    <w:rsid w:val="009015DB"/>
    <w:rsid w:val="009026AF"/>
    <w:rsid w:val="00902EC5"/>
    <w:rsid w:val="0090393E"/>
    <w:rsid w:val="00903964"/>
    <w:rsid w:val="00905C80"/>
    <w:rsid w:val="00907771"/>
    <w:rsid w:val="009079F6"/>
    <w:rsid w:val="009109C0"/>
    <w:rsid w:val="00912188"/>
    <w:rsid w:val="00913EBA"/>
    <w:rsid w:val="009147CD"/>
    <w:rsid w:val="00914DF8"/>
    <w:rsid w:val="00916A59"/>
    <w:rsid w:val="00916AEB"/>
    <w:rsid w:val="00917145"/>
    <w:rsid w:val="00917699"/>
    <w:rsid w:val="00917EEC"/>
    <w:rsid w:val="009200F2"/>
    <w:rsid w:val="00920FAA"/>
    <w:rsid w:val="00921AA1"/>
    <w:rsid w:val="009221F4"/>
    <w:rsid w:val="00922996"/>
    <w:rsid w:val="009229AC"/>
    <w:rsid w:val="00922E21"/>
    <w:rsid w:val="00925261"/>
    <w:rsid w:val="009301D2"/>
    <w:rsid w:val="0093090C"/>
    <w:rsid w:val="00930DA7"/>
    <w:rsid w:val="0093114A"/>
    <w:rsid w:val="00931A67"/>
    <w:rsid w:val="00931C36"/>
    <w:rsid w:val="0093294B"/>
    <w:rsid w:val="0093308F"/>
    <w:rsid w:val="00934034"/>
    <w:rsid w:val="00934104"/>
    <w:rsid w:val="00935CD8"/>
    <w:rsid w:val="009361C7"/>
    <w:rsid w:val="00936562"/>
    <w:rsid w:val="00940B36"/>
    <w:rsid w:val="00941AFE"/>
    <w:rsid w:val="00942A9C"/>
    <w:rsid w:val="00943777"/>
    <w:rsid w:val="00943EFE"/>
    <w:rsid w:val="0094401E"/>
    <w:rsid w:val="009444DF"/>
    <w:rsid w:val="009458ED"/>
    <w:rsid w:val="00950DF1"/>
    <w:rsid w:val="00956DC4"/>
    <w:rsid w:val="00957CC0"/>
    <w:rsid w:val="0096022C"/>
    <w:rsid w:val="00960905"/>
    <w:rsid w:val="009619CE"/>
    <w:rsid w:val="00961DA7"/>
    <w:rsid w:val="00961DCC"/>
    <w:rsid w:val="0096340F"/>
    <w:rsid w:val="009646FE"/>
    <w:rsid w:val="009651D9"/>
    <w:rsid w:val="00965DE5"/>
    <w:rsid w:val="00966017"/>
    <w:rsid w:val="00967379"/>
    <w:rsid w:val="009679A9"/>
    <w:rsid w:val="00971E28"/>
    <w:rsid w:val="009720DF"/>
    <w:rsid w:val="00973ED3"/>
    <w:rsid w:val="00974AE7"/>
    <w:rsid w:val="00975919"/>
    <w:rsid w:val="0097647C"/>
    <w:rsid w:val="0097663E"/>
    <w:rsid w:val="00976641"/>
    <w:rsid w:val="00980A5E"/>
    <w:rsid w:val="009811E4"/>
    <w:rsid w:val="00981FDF"/>
    <w:rsid w:val="00982DCF"/>
    <w:rsid w:val="00983728"/>
    <w:rsid w:val="00983BD3"/>
    <w:rsid w:val="00983FE7"/>
    <w:rsid w:val="00984C9E"/>
    <w:rsid w:val="00985F66"/>
    <w:rsid w:val="009869BE"/>
    <w:rsid w:val="00986D47"/>
    <w:rsid w:val="00987AC7"/>
    <w:rsid w:val="00991092"/>
    <w:rsid w:val="0099278D"/>
    <w:rsid w:val="00992892"/>
    <w:rsid w:val="0099665E"/>
    <w:rsid w:val="0099708F"/>
    <w:rsid w:val="00997BA7"/>
    <w:rsid w:val="009A07A7"/>
    <w:rsid w:val="009A1799"/>
    <w:rsid w:val="009A23CC"/>
    <w:rsid w:val="009A3E59"/>
    <w:rsid w:val="009A4540"/>
    <w:rsid w:val="009A4A85"/>
    <w:rsid w:val="009A4AF5"/>
    <w:rsid w:val="009A5205"/>
    <w:rsid w:val="009A5B79"/>
    <w:rsid w:val="009A64EF"/>
    <w:rsid w:val="009A7A85"/>
    <w:rsid w:val="009B1FD1"/>
    <w:rsid w:val="009B2C78"/>
    <w:rsid w:val="009B38EF"/>
    <w:rsid w:val="009B3BD6"/>
    <w:rsid w:val="009B3F18"/>
    <w:rsid w:val="009B411D"/>
    <w:rsid w:val="009B42D6"/>
    <w:rsid w:val="009B564B"/>
    <w:rsid w:val="009B57D9"/>
    <w:rsid w:val="009B59D0"/>
    <w:rsid w:val="009B6A0E"/>
    <w:rsid w:val="009C42A5"/>
    <w:rsid w:val="009C509A"/>
    <w:rsid w:val="009C5120"/>
    <w:rsid w:val="009C55EC"/>
    <w:rsid w:val="009C5B55"/>
    <w:rsid w:val="009C7ABB"/>
    <w:rsid w:val="009D0A2A"/>
    <w:rsid w:val="009D1B33"/>
    <w:rsid w:val="009D1E38"/>
    <w:rsid w:val="009D2334"/>
    <w:rsid w:val="009D25DE"/>
    <w:rsid w:val="009D2702"/>
    <w:rsid w:val="009D301B"/>
    <w:rsid w:val="009D3D03"/>
    <w:rsid w:val="009D3E84"/>
    <w:rsid w:val="009D3EFB"/>
    <w:rsid w:val="009D5C9F"/>
    <w:rsid w:val="009D71B1"/>
    <w:rsid w:val="009D7574"/>
    <w:rsid w:val="009E1201"/>
    <w:rsid w:val="009E12D7"/>
    <w:rsid w:val="009E1F26"/>
    <w:rsid w:val="009E209A"/>
    <w:rsid w:val="009E47A6"/>
    <w:rsid w:val="009E6BFF"/>
    <w:rsid w:val="009E7C73"/>
    <w:rsid w:val="009E7FFE"/>
    <w:rsid w:val="009F1160"/>
    <w:rsid w:val="009F1B22"/>
    <w:rsid w:val="009F383B"/>
    <w:rsid w:val="009F4278"/>
    <w:rsid w:val="009F4FA7"/>
    <w:rsid w:val="009F50E4"/>
    <w:rsid w:val="009F5DBD"/>
    <w:rsid w:val="009F6C4B"/>
    <w:rsid w:val="00A0453B"/>
    <w:rsid w:val="00A04BD7"/>
    <w:rsid w:val="00A04F96"/>
    <w:rsid w:val="00A07BAE"/>
    <w:rsid w:val="00A1059E"/>
    <w:rsid w:val="00A11D28"/>
    <w:rsid w:val="00A1427E"/>
    <w:rsid w:val="00A142BF"/>
    <w:rsid w:val="00A15DA6"/>
    <w:rsid w:val="00A17F13"/>
    <w:rsid w:val="00A20118"/>
    <w:rsid w:val="00A2313D"/>
    <w:rsid w:val="00A23BAC"/>
    <w:rsid w:val="00A24292"/>
    <w:rsid w:val="00A2445E"/>
    <w:rsid w:val="00A254C8"/>
    <w:rsid w:val="00A25762"/>
    <w:rsid w:val="00A259A5"/>
    <w:rsid w:val="00A2660B"/>
    <w:rsid w:val="00A26B54"/>
    <w:rsid w:val="00A31A40"/>
    <w:rsid w:val="00A324C7"/>
    <w:rsid w:val="00A32B65"/>
    <w:rsid w:val="00A32C2C"/>
    <w:rsid w:val="00A32E23"/>
    <w:rsid w:val="00A33071"/>
    <w:rsid w:val="00A335DB"/>
    <w:rsid w:val="00A33602"/>
    <w:rsid w:val="00A33D7A"/>
    <w:rsid w:val="00A3439C"/>
    <w:rsid w:val="00A366AC"/>
    <w:rsid w:val="00A371BF"/>
    <w:rsid w:val="00A37C55"/>
    <w:rsid w:val="00A40B30"/>
    <w:rsid w:val="00A41533"/>
    <w:rsid w:val="00A42BDE"/>
    <w:rsid w:val="00A43CCD"/>
    <w:rsid w:val="00A44ECE"/>
    <w:rsid w:val="00A4500E"/>
    <w:rsid w:val="00A45EFF"/>
    <w:rsid w:val="00A477FC"/>
    <w:rsid w:val="00A47FE9"/>
    <w:rsid w:val="00A50D22"/>
    <w:rsid w:val="00A523D1"/>
    <w:rsid w:val="00A533C6"/>
    <w:rsid w:val="00A53A17"/>
    <w:rsid w:val="00A55C81"/>
    <w:rsid w:val="00A578B6"/>
    <w:rsid w:val="00A600DF"/>
    <w:rsid w:val="00A6349A"/>
    <w:rsid w:val="00A6377C"/>
    <w:rsid w:val="00A63966"/>
    <w:rsid w:val="00A64E16"/>
    <w:rsid w:val="00A65DE7"/>
    <w:rsid w:val="00A65E29"/>
    <w:rsid w:val="00A67694"/>
    <w:rsid w:val="00A67725"/>
    <w:rsid w:val="00A703FF"/>
    <w:rsid w:val="00A70405"/>
    <w:rsid w:val="00A70F4C"/>
    <w:rsid w:val="00A73E92"/>
    <w:rsid w:val="00A7448C"/>
    <w:rsid w:val="00A75E1F"/>
    <w:rsid w:val="00A7670B"/>
    <w:rsid w:val="00A771CD"/>
    <w:rsid w:val="00A77A0A"/>
    <w:rsid w:val="00A77EBF"/>
    <w:rsid w:val="00A817B3"/>
    <w:rsid w:val="00A822BC"/>
    <w:rsid w:val="00A82B49"/>
    <w:rsid w:val="00A83AFD"/>
    <w:rsid w:val="00A858EA"/>
    <w:rsid w:val="00A9131E"/>
    <w:rsid w:val="00A937E2"/>
    <w:rsid w:val="00A93C0B"/>
    <w:rsid w:val="00A93EC4"/>
    <w:rsid w:val="00A94805"/>
    <w:rsid w:val="00A94F38"/>
    <w:rsid w:val="00A95183"/>
    <w:rsid w:val="00A970F8"/>
    <w:rsid w:val="00AA0767"/>
    <w:rsid w:val="00AA1328"/>
    <w:rsid w:val="00AA1EA0"/>
    <w:rsid w:val="00AA35A8"/>
    <w:rsid w:val="00AA4198"/>
    <w:rsid w:val="00AA54A2"/>
    <w:rsid w:val="00AA5787"/>
    <w:rsid w:val="00AA5F97"/>
    <w:rsid w:val="00AA63A5"/>
    <w:rsid w:val="00AA6475"/>
    <w:rsid w:val="00AB09C1"/>
    <w:rsid w:val="00AB0A8C"/>
    <w:rsid w:val="00AB0FBF"/>
    <w:rsid w:val="00AB135C"/>
    <w:rsid w:val="00AB1751"/>
    <w:rsid w:val="00AB2686"/>
    <w:rsid w:val="00AB2F51"/>
    <w:rsid w:val="00AB3042"/>
    <w:rsid w:val="00AB4131"/>
    <w:rsid w:val="00AB4B70"/>
    <w:rsid w:val="00AB5542"/>
    <w:rsid w:val="00AB56D2"/>
    <w:rsid w:val="00AB5CD0"/>
    <w:rsid w:val="00AB7116"/>
    <w:rsid w:val="00AB7914"/>
    <w:rsid w:val="00AC095E"/>
    <w:rsid w:val="00AC096F"/>
    <w:rsid w:val="00AC140C"/>
    <w:rsid w:val="00AC1F4D"/>
    <w:rsid w:val="00AC3190"/>
    <w:rsid w:val="00AC36D8"/>
    <w:rsid w:val="00AC3819"/>
    <w:rsid w:val="00AC4E0C"/>
    <w:rsid w:val="00AC5742"/>
    <w:rsid w:val="00AC6579"/>
    <w:rsid w:val="00AC6618"/>
    <w:rsid w:val="00AC6A64"/>
    <w:rsid w:val="00AC6FC1"/>
    <w:rsid w:val="00AD0082"/>
    <w:rsid w:val="00AD339E"/>
    <w:rsid w:val="00AD4454"/>
    <w:rsid w:val="00AD5001"/>
    <w:rsid w:val="00AD6110"/>
    <w:rsid w:val="00AD62B5"/>
    <w:rsid w:val="00AD6D19"/>
    <w:rsid w:val="00AD7B76"/>
    <w:rsid w:val="00AE14AF"/>
    <w:rsid w:val="00AE20A3"/>
    <w:rsid w:val="00AE24A7"/>
    <w:rsid w:val="00AE318B"/>
    <w:rsid w:val="00AE3AC4"/>
    <w:rsid w:val="00AE4EFF"/>
    <w:rsid w:val="00AE4F49"/>
    <w:rsid w:val="00AE4FDD"/>
    <w:rsid w:val="00AE513B"/>
    <w:rsid w:val="00AE62BA"/>
    <w:rsid w:val="00AE6488"/>
    <w:rsid w:val="00AE703F"/>
    <w:rsid w:val="00AF0219"/>
    <w:rsid w:val="00AF1536"/>
    <w:rsid w:val="00AF1732"/>
    <w:rsid w:val="00AF2003"/>
    <w:rsid w:val="00AF2B23"/>
    <w:rsid w:val="00AF488A"/>
    <w:rsid w:val="00AF5118"/>
    <w:rsid w:val="00AF6559"/>
    <w:rsid w:val="00AF7E8D"/>
    <w:rsid w:val="00B02649"/>
    <w:rsid w:val="00B06CAA"/>
    <w:rsid w:val="00B108A2"/>
    <w:rsid w:val="00B10F9F"/>
    <w:rsid w:val="00B10FEC"/>
    <w:rsid w:val="00B116C6"/>
    <w:rsid w:val="00B1278F"/>
    <w:rsid w:val="00B132E5"/>
    <w:rsid w:val="00B16102"/>
    <w:rsid w:val="00B16941"/>
    <w:rsid w:val="00B204DD"/>
    <w:rsid w:val="00B2051D"/>
    <w:rsid w:val="00B206CA"/>
    <w:rsid w:val="00B20A0D"/>
    <w:rsid w:val="00B21FA7"/>
    <w:rsid w:val="00B22864"/>
    <w:rsid w:val="00B25134"/>
    <w:rsid w:val="00B259E7"/>
    <w:rsid w:val="00B25D43"/>
    <w:rsid w:val="00B25F0A"/>
    <w:rsid w:val="00B26F8B"/>
    <w:rsid w:val="00B27E00"/>
    <w:rsid w:val="00B30A91"/>
    <w:rsid w:val="00B317DB"/>
    <w:rsid w:val="00B3406E"/>
    <w:rsid w:val="00B342CA"/>
    <w:rsid w:val="00B34C2E"/>
    <w:rsid w:val="00B34E56"/>
    <w:rsid w:val="00B353B9"/>
    <w:rsid w:val="00B35569"/>
    <w:rsid w:val="00B355BD"/>
    <w:rsid w:val="00B404FA"/>
    <w:rsid w:val="00B40E1D"/>
    <w:rsid w:val="00B4141E"/>
    <w:rsid w:val="00B41467"/>
    <w:rsid w:val="00B43597"/>
    <w:rsid w:val="00B43BBA"/>
    <w:rsid w:val="00B468E8"/>
    <w:rsid w:val="00B4782D"/>
    <w:rsid w:val="00B55074"/>
    <w:rsid w:val="00B552D0"/>
    <w:rsid w:val="00B5678E"/>
    <w:rsid w:val="00B578D0"/>
    <w:rsid w:val="00B57C53"/>
    <w:rsid w:val="00B615E3"/>
    <w:rsid w:val="00B629F2"/>
    <w:rsid w:val="00B632E1"/>
    <w:rsid w:val="00B63EBD"/>
    <w:rsid w:val="00B649A5"/>
    <w:rsid w:val="00B649D7"/>
    <w:rsid w:val="00B65549"/>
    <w:rsid w:val="00B656F8"/>
    <w:rsid w:val="00B668E9"/>
    <w:rsid w:val="00B66F87"/>
    <w:rsid w:val="00B6794E"/>
    <w:rsid w:val="00B714BE"/>
    <w:rsid w:val="00B71B70"/>
    <w:rsid w:val="00B71BCC"/>
    <w:rsid w:val="00B724B8"/>
    <w:rsid w:val="00B73995"/>
    <w:rsid w:val="00B75912"/>
    <w:rsid w:val="00B76555"/>
    <w:rsid w:val="00B76741"/>
    <w:rsid w:val="00B772CF"/>
    <w:rsid w:val="00B77BB4"/>
    <w:rsid w:val="00B817B5"/>
    <w:rsid w:val="00B81C41"/>
    <w:rsid w:val="00B81F09"/>
    <w:rsid w:val="00B82A98"/>
    <w:rsid w:val="00B837DF"/>
    <w:rsid w:val="00B83F42"/>
    <w:rsid w:val="00B84A96"/>
    <w:rsid w:val="00B84BCE"/>
    <w:rsid w:val="00B85664"/>
    <w:rsid w:val="00B857EB"/>
    <w:rsid w:val="00B86F39"/>
    <w:rsid w:val="00B87103"/>
    <w:rsid w:val="00B87BCF"/>
    <w:rsid w:val="00B87C6B"/>
    <w:rsid w:val="00B90ADB"/>
    <w:rsid w:val="00B913E2"/>
    <w:rsid w:val="00B91CAB"/>
    <w:rsid w:val="00B92C92"/>
    <w:rsid w:val="00B92E5B"/>
    <w:rsid w:val="00B931CC"/>
    <w:rsid w:val="00B939AD"/>
    <w:rsid w:val="00B939F1"/>
    <w:rsid w:val="00B94FCF"/>
    <w:rsid w:val="00B9532D"/>
    <w:rsid w:val="00B96AAB"/>
    <w:rsid w:val="00B9768F"/>
    <w:rsid w:val="00B978A6"/>
    <w:rsid w:val="00B97BA8"/>
    <w:rsid w:val="00BA0D07"/>
    <w:rsid w:val="00BA174F"/>
    <w:rsid w:val="00BA2D51"/>
    <w:rsid w:val="00BA4A0E"/>
    <w:rsid w:val="00BA4F6E"/>
    <w:rsid w:val="00BA5212"/>
    <w:rsid w:val="00BA6003"/>
    <w:rsid w:val="00BA6A3F"/>
    <w:rsid w:val="00BB13B3"/>
    <w:rsid w:val="00BB15CB"/>
    <w:rsid w:val="00BB222C"/>
    <w:rsid w:val="00BB266E"/>
    <w:rsid w:val="00BB305A"/>
    <w:rsid w:val="00BB41F9"/>
    <w:rsid w:val="00BB4A66"/>
    <w:rsid w:val="00BB7964"/>
    <w:rsid w:val="00BB7F47"/>
    <w:rsid w:val="00BB7F63"/>
    <w:rsid w:val="00BB7F87"/>
    <w:rsid w:val="00BC0D4C"/>
    <w:rsid w:val="00BC12A2"/>
    <w:rsid w:val="00BC1312"/>
    <w:rsid w:val="00BC1B32"/>
    <w:rsid w:val="00BC1CB5"/>
    <w:rsid w:val="00BC1E86"/>
    <w:rsid w:val="00BC2F0B"/>
    <w:rsid w:val="00BC3E56"/>
    <w:rsid w:val="00BC4264"/>
    <w:rsid w:val="00BC4335"/>
    <w:rsid w:val="00BC5155"/>
    <w:rsid w:val="00BC5242"/>
    <w:rsid w:val="00BC6376"/>
    <w:rsid w:val="00BC7557"/>
    <w:rsid w:val="00BD1CC9"/>
    <w:rsid w:val="00BD4E07"/>
    <w:rsid w:val="00BD560B"/>
    <w:rsid w:val="00BD59F6"/>
    <w:rsid w:val="00BD7438"/>
    <w:rsid w:val="00BD7FB8"/>
    <w:rsid w:val="00BE0562"/>
    <w:rsid w:val="00BE0B7E"/>
    <w:rsid w:val="00BE2493"/>
    <w:rsid w:val="00BE24DA"/>
    <w:rsid w:val="00BE285D"/>
    <w:rsid w:val="00BE3F97"/>
    <w:rsid w:val="00BE4494"/>
    <w:rsid w:val="00BE47B2"/>
    <w:rsid w:val="00BE5E73"/>
    <w:rsid w:val="00BE727B"/>
    <w:rsid w:val="00BF1181"/>
    <w:rsid w:val="00BF1CCF"/>
    <w:rsid w:val="00BF2242"/>
    <w:rsid w:val="00BF23FB"/>
    <w:rsid w:val="00BF330B"/>
    <w:rsid w:val="00BF3856"/>
    <w:rsid w:val="00BF40DB"/>
    <w:rsid w:val="00BF4A85"/>
    <w:rsid w:val="00BF5333"/>
    <w:rsid w:val="00BF5CFD"/>
    <w:rsid w:val="00BF6229"/>
    <w:rsid w:val="00BF66A5"/>
    <w:rsid w:val="00BF76C3"/>
    <w:rsid w:val="00BF7FBE"/>
    <w:rsid w:val="00C00C01"/>
    <w:rsid w:val="00C00FBC"/>
    <w:rsid w:val="00C0293D"/>
    <w:rsid w:val="00C0343F"/>
    <w:rsid w:val="00C048C5"/>
    <w:rsid w:val="00C05115"/>
    <w:rsid w:val="00C05A21"/>
    <w:rsid w:val="00C05DA5"/>
    <w:rsid w:val="00C06650"/>
    <w:rsid w:val="00C070F3"/>
    <w:rsid w:val="00C10C27"/>
    <w:rsid w:val="00C1260B"/>
    <w:rsid w:val="00C13A9D"/>
    <w:rsid w:val="00C13B79"/>
    <w:rsid w:val="00C166D7"/>
    <w:rsid w:val="00C17371"/>
    <w:rsid w:val="00C17D45"/>
    <w:rsid w:val="00C21567"/>
    <w:rsid w:val="00C216CE"/>
    <w:rsid w:val="00C22B74"/>
    <w:rsid w:val="00C23992"/>
    <w:rsid w:val="00C23E74"/>
    <w:rsid w:val="00C251A0"/>
    <w:rsid w:val="00C258B9"/>
    <w:rsid w:val="00C27BEB"/>
    <w:rsid w:val="00C30A91"/>
    <w:rsid w:val="00C30AF8"/>
    <w:rsid w:val="00C3128F"/>
    <w:rsid w:val="00C3168A"/>
    <w:rsid w:val="00C3183C"/>
    <w:rsid w:val="00C31D48"/>
    <w:rsid w:val="00C32684"/>
    <w:rsid w:val="00C339DB"/>
    <w:rsid w:val="00C34BF2"/>
    <w:rsid w:val="00C34E82"/>
    <w:rsid w:val="00C36B0C"/>
    <w:rsid w:val="00C402BA"/>
    <w:rsid w:val="00C415CB"/>
    <w:rsid w:val="00C42BAF"/>
    <w:rsid w:val="00C4406C"/>
    <w:rsid w:val="00C441E2"/>
    <w:rsid w:val="00C446FE"/>
    <w:rsid w:val="00C45927"/>
    <w:rsid w:val="00C45C3B"/>
    <w:rsid w:val="00C47DE0"/>
    <w:rsid w:val="00C51B72"/>
    <w:rsid w:val="00C528CA"/>
    <w:rsid w:val="00C541A4"/>
    <w:rsid w:val="00C55C37"/>
    <w:rsid w:val="00C57BF2"/>
    <w:rsid w:val="00C57C36"/>
    <w:rsid w:val="00C60F55"/>
    <w:rsid w:val="00C63AB8"/>
    <w:rsid w:val="00C63E6B"/>
    <w:rsid w:val="00C66223"/>
    <w:rsid w:val="00C67644"/>
    <w:rsid w:val="00C67BEF"/>
    <w:rsid w:val="00C75EEA"/>
    <w:rsid w:val="00C75F4C"/>
    <w:rsid w:val="00C770C3"/>
    <w:rsid w:val="00C80228"/>
    <w:rsid w:val="00C8025B"/>
    <w:rsid w:val="00C80D7C"/>
    <w:rsid w:val="00C82CF4"/>
    <w:rsid w:val="00C82EC3"/>
    <w:rsid w:val="00C84375"/>
    <w:rsid w:val="00C8454E"/>
    <w:rsid w:val="00C863B6"/>
    <w:rsid w:val="00C8720A"/>
    <w:rsid w:val="00C87D06"/>
    <w:rsid w:val="00C903A2"/>
    <w:rsid w:val="00C91E86"/>
    <w:rsid w:val="00C925D6"/>
    <w:rsid w:val="00C92A83"/>
    <w:rsid w:val="00C93140"/>
    <w:rsid w:val="00C932AA"/>
    <w:rsid w:val="00C943F8"/>
    <w:rsid w:val="00C954A4"/>
    <w:rsid w:val="00C9752A"/>
    <w:rsid w:val="00C97E15"/>
    <w:rsid w:val="00CA01F7"/>
    <w:rsid w:val="00CA069A"/>
    <w:rsid w:val="00CA0D62"/>
    <w:rsid w:val="00CA1140"/>
    <w:rsid w:val="00CA18A5"/>
    <w:rsid w:val="00CA221B"/>
    <w:rsid w:val="00CA2588"/>
    <w:rsid w:val="00CA2CB6"/>
    <w:rsid w:val="00CA4A3D"/>
    <w:rsid w:val="00CA714C"/>
    <w:rsid w:val="00CB26AB"/>
    <w:rsid w:val="00CB408C"/>
    <w:rsid w:val="00CB5326"/>
    <w:rsid w:val="00CB57BD"/>
    <w:rsid w:val="00CB623B"/>
    <w:rsid w:val="00CB6264"/>
    <w:rsid w:val="00CB64AD"/>
    <w:rsid w:val="00CB6AA4"/>
    <w:rsid w:val="00CB708B"/>
    <w:rsid w:val="00CB7197"/>
    <w:rsid w:val="00CB744D"/>
    <w:rsid w:val="00CC0599"/>
    <w:rsid w:val="00CC0B7D"/>
    <w:rsid w:val="00CC12CE"/>
    <w:rsid w:val="00CC3518"/>
    <w:rsid w:val="00CC3D5A"/>
    <w:rsid w:val="00CC6289"/>
    <w:rsid w:val="00CC6CF3"/>
    <w:rsid w:val="00CD17AB"/>
    <w:rsid w:val="00CD2413"/>
    <w:rsid w:val="00CD26E8"/>
    <w:rsid w:val="00CD3B8D"/>
    <w:rsid w:val="00CD3BD7"/>
    <w:rsid w:val="00CD3DA5"/>
    <w:rsid w:val="00CD5818"/>
    <w:rsid w:val="00CD5E98"/>
    <w:rsid w:val="00CD67F1"/>
    <w:rsid w:val="00CD6F8E"/>
    <w:rsid w:val="00CD71F2"/>
    <w:rsid w:val="00CD79C0"/>
    <w:rsid w:val="00CD7F51"/>
    <w:rsid w:val="00CD7FF6"/>
    <w:rsid w:val="00CE014C"/>
    <w:rsid w:val="00CE09C0"/>
    <w:rsid w:val="00CE1C3F"/>
    <w:rsid w:val="00CE1D86"/>
    <w:rsid w:val="00CE3043"/>
    <w:rsid w:val="00CE3DC9"/>
    <w:rsid w:val="00CE4B9D"/>
    <w:rsid w:val="00CF115F"/>
    <w:rsid w:val="00CF11BF"/>
    <w:rsid w:val="00CF1BDE"/>
    <w:rsid w:val="00CF35E3"/>
    <w:rsid w:val="00CF4B4E"/>
    <w:rsid w:val="00CF4C6E"/>
    <w:rsid w:val="00CF4F27"/>
    <w:rsid w:val="00CF5CC5"/>
    <w:rsid w:val="00CF5D73"/>
    <w:rsid w:val="00CF6402"/>
    <w:rsid w:val="00CF6FDC"/>
    <w:rsid w:val="00D00BB7"/>
    <w:rsid w:val="00D016CF"/>
    <w:rsid w:val="00D033B0"/>
    <w:rsid w:val="00D04393"/>
    <w:rsid w:val="00D04F59"/>
    <w:rsid w:val="00D06079"/>
    <w:rsid w:val="00D06362"/>
    <w:rsid w:val="00D06ED6"/>
    <w:rsid w:val="00D07261"/>
    <w:rsid w:val="00D0751F"/>
    <w:rsid w:val="00D07C9F"/>
    <w:rsid w:val="00D114C1"/>
    <w:rsid w:val="00D115D7"/>
    <w:rsid w:val="00D11D30"/>
    <w:rsid w:val="00D12A9D"/>
    <w:rsid w:val="00D12EA1"/>
    <w:rsid w:val="00D13D62"/>
    <w:rsid w:val="00D14726"/>
    <w:rsid w:val="00D1536C"/>
    <w:rsid w:val="00D160F4"/>
    <w:rsid w:val="00D16F7D"/>
    <w:rsid w:val="00D175B8"/>
    <w:rsid w:val="00D200EA"/>
    <w:rsid w:val="00D20A63"/>
    <w:rsid w:val="00D2335F"/>
    <w:rsid w:val="00D23472"/>
    <w:rsid w:val="00D23B06"/>
    <w:rsid w:val="00D259C0"/>
    <w:rsid w:val="00D26EFA"/>
    <w:rsid w:val="00D27012"/>
    <w:rsid w:val="00D278DF"/>
    <w:rsid w:val="00D27C67"/>
    <w:rsid w:val="00D27EDD"/>
    <w:rsid w:val="00D30379"/>
    <w:rsid w:val="00D30BE5"/>
    <w:rsid w:val="00D30CFE"/>
    <w:rsid w:val="00D316C9"/>
    <w:rsid w:val="00D31702"/>
    <w:rsid w:val="00D32D80"/>
    <w:rsid w:val="00D336E4"/>
    <w:rsid w:val="00D33ACA"/>
    <w:rsid w:val="00D33F62"/>
    <w:rsid w:val="00D34A8E"/>
    <w:rsid w:val="00D34FD3"/>
    <w:rsid w:val="00D35086"/>
    <w:rsid w:val="00D35778"/>
    <w:rsid w:val="00D37D57"/>
    <w:rsid w:val="00D37F50"/>
    <w:rsid w:val="00D40116"/>
    <w:rsid w:val="00D41A1D"/>
    <w:rsid w:val="00D425BE"/>
    <w:rsid w:val="00D43B24"/>
    <w:rsid w:val="00D43D25"/>
    <w:rsid w:val="00D44264"/>
    <w:rsid w:val="00D44E56"/>
    <w:rsid w:val="00D468FC"/>
    <w:rsid w:val="00D5049D"/>
    <w:rsid w:val="00D50C57"/>
    <w:rsid w:val="00D513D7"/>
    <w:rsid w:val="00D523EA"/>
    <w:rsid w:val="00D53F66"/>
    <w:rsid w:val="00D548CB"/>
    <w:rsid w:val="00D57F0D"/>
    <w:rsid w:val="00D60100"/>
    <w:rsid w:val="00D60A0E"/>
    <w:rsid w:val="00D6115F"/>
    <w:rsid w:val="00D61233"/>
    <w:rsid w:val="00D61431"/>
    <w:rsid w:val="00D61B8C"/>
    <w:rsid w:val="00D61FF8"/>
    <w:rsid w:val="00D6290F"/>
    <w:rsid w:val="00D62B80"/>
    <w:rsid w:val="00D65FFD"/>
    <w:rsid w:val="00D66231"/>
    <w:rsid w:val="00D665D4"/>
    <w:rsid w:val="00D66AD7"/>
    <w:rsid w:val="00D700C5"/>
    <w:rsid w:val="00D71B82"/>
    <w:rsid w:val="00D729FA"/>
    <w:rsid w:val="00D72F58"/>
    <w:rsid w:val="00D73DD4"/>
    <w:rsid w:val="00D7423D"/>
    <w:rsid w:val="00D745FC"/>
    <w:rsid w:val="00D74C20"/>
    <w:rsid w:val="00D75112"/>
    <w:rsid w:val="00D754D7"/>
    <w:rsid w:val="00D75E18"/>
    <w:rsid w:val="00D7604B"/>
    <w:rsid w:val="00D8026F"/>
    <w:rsid w:val="00D804D8"/>
    <w:rsid w:val="00D8080B"/>
    <w:rsid w:val="00D80EB0"/>
    <w:rsid w:val="00D81113"/>
    <w:rsid w:val="00D81B9A"/>
    <w:rsid w:val="00D82A47"/>
    <w:rsid w:val="00D82D4B"/>
    <w:rsid w:val="00D82EAF"/>
    <w:rsid w:val="00D848F2"/>
    <w:rsid w:val="00D84EAE"/>
    <w:rsid w:val="00D85626"/>
    <w:rsid w:val="00D90798"/>
    <w:rsid w:val="00D90D64"/>
    <w:rsid w:val="00D91136"/>
    <w:rsid w:val="00D9138B"/>
    <w:rsid w:val="00D925DE"/>
    <w:rsid w:val="00D94E5F"/>
    <w:rsid w:val="00D96155"/>
    <w:rsid w:val="00D96FBD"/>
    <w:rsid w:val="00D973E9"/>
    <w:rsid w:val="00D978A9"/>
    <w:rsid w:val="00D97E33"/>
    <w:rsid w:val="00DA045F"/>
    <w:rsid w:val="00DA178F"/>
    <w:rsid w:val="00DA1F04"/>
    <w:rsid w:val="00DA4775"/>
    <w:rsid w:val="00DA6E62"/>
    <w:rsid w:val="00DA6FF6"/>
    <w:rsid w:val="00DA7245"/>
    <w:rsid w:val="00DA7AEC"/>
    <w:rsid w:val="00DB2A54"/>
    <w:rsid w:val="00DB38FD"/>
    <w:rsid w:val="00DB3B10"/>
    <w:rsid w:val="00DB71B0"/>
    <w:rsid w:val="00DC0597"/>
    <w:rsid w:val="00DC4908"/>
    <w:rsid w:val="00DC5432"/>
    <w:rsid w:val="00DC6667"/>
    <w:rsid w:val="00DC7792"/>
    <w:rsid w:val="00DD0808"/>
    <w:rsid w:val="00DD0DB1"/>
    <w:rsid w:val="00DD2377"/>
    <w:rsid w:val="00DD399D"/>
    <w:rsid w:val="00DD3B4E"/>
    <w:rsid w:val="00DD3DC7"/>
    <w:rsid w:val="00DD4D6C"/>
    <w:rsid w:val="00DD5820"/>
    <w:rsid w:val="00DD6088"/>
    <w:rsid w:val="00DD7E8C"/>
    <w:rsid w:val="00DE03C7"/>
    <w:rsid w:val="00DE05FB"/>
    <w:rsid w:val="00DE07BC"/>
    <w:rsid w:val="00DE0BD4"/>
    <w:rsid w:val="00DE2217"/>
    <w:rsid w:val="00DE330E"/>
    <w:rsid w:val="00DE480F"/>
    <w:rsid w:val="00DE483A"/>
    <w:rsid w:val="00DE5582"/>
    <w:rsid w:val="00DE5E46"/>
    <w:rsid w:val="00DE7E5D"/>
    <w:rsid w:val="00DF09D4"/>
    <w:rsid w:val="00DF0BCC"/>
    <w:rsid w:val="00DF0C0A"/>
    <w:rsid w:val="00DF0EF9"/>
    <w:rsid w:val="00DF133D"/>
    <w:rsid w:val="00DF14F4"/>
    <w:rsid w:val="00DF1708"/>
    <w:rsid w:val="00DF29E3"/>
    <w:rsid w:val="00DF6518"/>
    <w:rsid w:val="00DF66D6"/>
    <w:rsid w:val="00DF78C1"/>
    <w:rsid w:val="00E00165"/>
    <w:rsid w:val="00E007B5"/>
    <w:rsid w:val="00E01F68"/>
    <w:rsid w:val="00E02817"/>
    <w:rsid w:val="00E02BC6"/>
    <w:rsid w:val="00E03B46"/>
    <w:rsid w:val="00E12361"/>
    <w:rsid w:val="00E127E9"/>
    <w:rsid w:val="00E138C1"/>
    <w:rsid w:val="00E15AC4"/>
    <w:rsid w:val="00E16A46"/>
    <w:rsid w:val="00E16EE7"/>
    <w:rsid w:val="00E16F97"/>
    <w:rsid w:val="00E17876"/>
    <w:rsid w:val="00E17974"/>
    <w:rsid w:val="00E17C88"/>
    <w:rsid w:val="00E2134F"/>
    <w:rsid w:val="00E21923"/>
    <w:rsid w:val="00E22AB5"/>
    <w:rsid w:val="00E233C7"/>
    <w:rsid w:val="00E26DB1"/>
    <w:rsid w:val="00E27530"/>
    <w:rsid w:val="00E2760C"/>
    <w:rsid w:val="00E30960"/>
    <w:rsid w:val="00E309D2"/>
    <w:rsid w:val="00E30F77"/>
    <w:rsid w:val="00E429D9"/>
    <w:rsid w:val="00E45B49"/>
    <w:rsid w:val="00E45D98"/>
    <w:rsid w:val="00E4700A"/>
    <w:rsid w:val="00E50F7B"/>
    <w:rsid w:val="00E52415"/>
    <w:rsid w:val="00E52BC1"/>
    <w:rsid w:val="00E53F80"/>
    <w:rsid w:val="00E551F7"/>
    <w:rsid w:val="00E560A3"/>
    <w:rsid w:val="00E5610E"/>
    <w:rsid w:val="00E569DF"/>
    <w:rsid w:val="00E62935"/>
    <w:rsid w:val="00E64CB2"/>
    <w:rsid w:val="00E64D2A"/>
    <w:rsid w:val="00E6520C"/>
    <w:rsid w:val="00E659CE"/>
    <w:rsid w:val="00E65E49"/>
    <w:rsid w:val="00E65FC8"/>
    <w:rsid w:val="00E660AF"/>
    <w:rsid w:val="00E70575"/>
    <w:rsid w:val="00E73197"/>
    <w:rsid w:val="00E73E0C"/>
    <w:rsid w:val="00E74E47"/>
    <w:rsid w:val="00E762F2"/>
    <w:rsid w:val="00E76E8D"/>
    <w:rsid w:val="00E77F4F"/>
    <w:rsid w:val="00E8067A"/>
    <w:rsid w:val="00E806F5"/>
    <w:rsid w:val="00E80F1F"/>
    <w:rsid w:val="00E8127A"/>
    <w:rsid w:val="00E841CD"/>
    <w:rsid w:val="00E845D1"/>
    <w:rsid w:val="00E868B3"/>
    <w:rsid w:val="00E86FB0"/>
    <w:rsid w:val="00E878EB"/>
    <w:rsid w:val="00E913B4"/>
    <w:rsid w:val="00E92F87"/>
    <w:rsid w:val="00E93C3F"/>
    <w:rsid w:val="00E9467E"/>
    <w:rsid w:val="00E953F7"/>
    <w:rsid w:val="00E9557B"/>
    <w:rsid w:val="00E9558F"/>
    <w:rsid w:val="00E95993"/>
    <w:rsid w:val="00E95C27"/>
    <w:rsid w:val="00E963DB"/>
    <w:rsid w:val="00E977C7"/>
    <w:rsid w:val="00EA0247"/>
    <w:rsid w:val="00EA054C"/>
    <w:rsid w:val="00EA0E17"/>
    <w:rsid w:val="00EA18CB"/>
    <w:rsid w:val="00EA20C3"/>
    <w:rsid w:val="00EA25A5"/>
    <w:rsid w:val="00EA2636"/>
    <w:rsid w:val="00EA456A"/>
    <w:rsid w:val="00EA5D26"/>
    <w:rsid w:val="00EA5F3A"/>
    <w:rsid w:val="00EA5FD2"/>
    <w:rsid w:val="00EA7073"/>
    <w:rsid w:val="00EB03DD"/>
    <w:rsid w:val="00EB21CF"/>
    <w:rsid w:val="00EB2F9D"/>
    <w:rsid w:val="00EB336F"/>
    <w:rsid w:val="00EB5CB8"/>
    <w:rsid w:val="00EB6038"/>
    <w:rsid w:val="00EB656C"/>
    <w:rsid w:val="00EB67BE"/>
    <w:rsid w:val="00EB6B06"/>
    <w:rsid w:val="00EB6E3A"/>
    <w:rsid w:val="00EB7618"/>
    <w:rsid w:val="00EB7941"/>
    <w:rsid w:val="00EC0482"/>
    <w:rsid w:val="00EC2C1C"/>
    <w:rsid w:val="00EC3EBC"/>
    <w:rsid w:val="00EC4A75"/>
    <w:rsid w:val="00EC554E"/>
    <w:rsid w:val="00EC57EC"/>
    <w:rsid w:val="00EC68B3"/>
    <w:rsid w:val="00EC6B9A"/>
    <w:rsid w:val="00ED0B5D"/>
    <w:rsid w:val="00ED0C1B"/>
    <w:rsid w:val="00ED111A"/>
    <w:rsid w:val="00ED50A8"/>
    <w:rsid w:val="00ED512C"/>
    <w:rsid w:val="00ED542B"/>
    <w:rsid w:val="00ED6C42"/>
    <w:rsid w:val="00ED6CCB"/>
    <w:rsid w:val="00ED7B14"/>
    <w:rsid w:val="00EE0A74"/>
    <w:rsid w:val="00EE25E5"/>
    <w:rsid w:val="00EE26F3"/>
    <w:rsid w:val="00EE3448"/>
    <w:rsid w:val="00EE34AF"/>
    <w:rsid w:val="00EE49B7"/>
    <w:rsid w:val="00EE4D87"/>
    <w:rsid w:val="00EE4EAA"/>
    <w:rsid w:val="00EE5EAA"/>
    <w:rsid w:val="00EE674C"/>
    <w:rsid w:val="00EE700C"/>
    <w:rsid w:val="00EF0662"/>
    <w:rsid w:val="00EF1DCA"/>
    <w:rsid w:val="00EF24D1"/>
    <w:rsid w:val="00EF28AC"/>
    <w:rsid w:val="00EF3A1C"/>
    <w:rsid w:val="00EF4614"/>
    <w:rsid w:val="00EF471F"/>
    <w:rsid w:val="00EF620D"/>
    <w:rsid w:val="00EF69FA"/>
    <w:rsid w:val="00EF7A36"/>
    <w:rsid w:val="00F002DA"/>
    <w:rsid w:val="00F00B7A"/>
    <w:rsid w:val="00F01B7E"/>
    <w:rsid w:val="00F035C8"/>
    <w:rsid w:val="00F04C66"/>
    <w:rsid w:val="00F057CB"/>
    <w:rsid w:val="00F05B2E"/>
    <w:rsid w:val="00F07294"/>
    <w:rsid w:val="00F10098"/>
    <w:rsid w:val="00F10429"/>
    <w:rsid w:val="00F11DC4"/>
    <w:rsid w:val="00F135D3"/>
    <w:rsid w:val="00F13C76"/>
    <w:rsid w:val="00F14857"/>
    <w:rsid w:val="00F155F8"/>
    <w:rsid w:val="00F1594C"/>
    <w:rsid w:val="00F2070B"/>
    <w:rsid w:val="00F20C6A"/>
    <w:rsid w:val="00F215E4"/>
    <w:rsid w:val="00F21EC5"/>
    <w:rsid w:val="00F2228B"/>
    <w:rsid w:val="00F22F05"/>
    <w:rsid w:val="00F24369"/>
    <w:rsid w:val="00F2729E"/>
    <w:rsid w:val="00F323D6"/>
    <w:rsid w:val="00F327DB"/>
    <w:rsid w:val="00F32EAF"/>
    <w:rsid w:val="00F3555F"/>
    <w:rsid w:val="00F3654D"/>
    <w:rsid w:val="00F36CB0"/>
    <w:rsid w:val="00F3786D"/>
    <w:rsid w:val="00F378B9"/>
    <w:rsid w:val="00F41122"/>
    <w:rsid w:val="00F41344"/>
    <w:rsid w:val="00F41740"/>
    <w:rsid w:val="00F42D5E"/>
    <w:rsid w:val="00F44382"/>
    <w:rsid w:val="00F44590"/>
    <w:rsid w:val="00F446A5"/>
    <w:rsid w:val="00F4637D"/>
    <w:rsid w:val="00F466AF"/>
    <w:rsid w:val="00F50941"/>
    <w:rsid w:val="00F52486"/>
    <w:rsid w:val="00F52667"/>
    <w:rsid w:val="00F5286E"/>
    <w:rsid w:val="00F53591"/>
    <w:rsid w:val="00F5459E"/>
    <w:rsid w:val="00F5531B"/>
    <w:rsid w:val="00F554A3"/>
    <w:rsid w:val="00F569B7"/>
    <w:rsid w:val="00F57780"/>
    <w:rsid w:val="00F578C9"/>
    <w:rsid w:val="00F60800"/>
    <w:rsid w:val="00F61A24"/>
    <w:rsid w:val="00F62D1C"/>
    <w:rsid w:val="00F62EF4"/>
    <w:rsid w:val="00F644EC"/>
    <w:rsid w:val="00F64D58"/>
    <w:rsid w:val="00F65511"/>
    <w:rsid w:val="00F66A8D"/>
    <w:rsid w:val="00F6728C"/>
    <w:rsid w:val="00F67985"/>
    <w:rsid w:val="00F73412"/>
    <w:rsid w:val="00F751DD"/>
    <w:rsid w:val="00F7525F"/>
    <w:rsid w:val="00F75CCC"/>
    <w:rsid w:val="00F7615F"/>
    <w:rsid w:val="00F76618"/>
    <w:rsid w:val="00F77675"/>
    <w:rsid w:val="00F8054E"/>
    <w:rsid w:val="00F81002"/>
    <w:rsid w:val="00F8289E"/>
    <w:rsid w:val="00F83A7E"/>
    <w:rsid w:val="00F83B8D"/>
    <w:rsid w:val="00F872B9"/>
    <w:rsid w:val="00F873E8"/>
    <w:rsid w:val="00F90C1B"/>
    <w:rsid w:val="00F91408"/>
    <w:rsid w:val="00F915DA"/>
    <w:rsid w:val="00F916B4"/>
    <w:rsid w:val="00F91C17"/>
    <w:rsid w:val="00F930C4"/>
    <w:rsid w:val="00F93F6A"/>
    <w:rsid w:val="00F9729C"/>
    <w:rsid w:val="00FA0978"/>
    <w:rsid w:val="00FA1847"/>
    <w:rsid w:val="00FA2797"/>
    <w:rsid w:val="00FA2DE3"/>
    <w:rsid w:val="00FA3848"/>
    <w:rsid w:val="00FA3F28"/>
    <w:rsid w:val="00FA4465"/>
    <w:rsid w:val="00FA4A60"/>
    <w:rsid w:val="00FA5747"/>
    <w:rsid w:val="00FA667B"/>
    <w:rsid w:val="00FA67F7"/>
    <w:rsid w:val="00FA777B"/>
    <w:rsid w:val="00FB0ACF"/>
    <w:rsid w:val="00FB0FE7"/>
    <w:rsid w:val="00FB28F7"/>
    <w:rsid w:val="00FB2C9C"/>
    <w:rsid w:val="00FB3FE4"/>
    <w:rsid w:val="00FB4C19"/>
    <w:rsid w:val="00FB5C46"/>
    <w:rsid w:val="00FB6594"/>
    <w:rsid w:val="00FB6A44"/>
    <w:rsid w:val="00FB78A3"/>
    <w:rsid w:val="00FC008D"/>
    <w:rsid w:val="00FC0C32"/>
    <w:rsid w:val="00FC0FCD"/>
    <w:rsid w:val="00FC2100"/>
    <w:rsid w:val="00FC2B3D"/>
    <w:rsid w:val="00FC2EE5"/>
    <w:rsid w:val="00FC527F"/>
    <w:rsid w:val="00FC6885"/>
    <w:rsid w:val="00FC731C"/>
    <w:rsid w:val="00FC74C3"/>
    <w:rsid w:val="00FC77FB"/>
    <w:rsid w:val="00FD01F1"/>
    <w:rsid w:val="00FD0F0B"/>
    <w:rsid w:val="00FD2FC2"/>
    <w:rsid w:val="00FD45D8"/>
    <w:rsid w:val="00FD50E8"/>
    <w:rsid w:val="00FD5226"/>
    <w:rsid w:val="00FD53DA"/>
    <w:rsid w:val="00FE0301"/>
    <w:rsid w:val="00FE0B5E"/>
    <w:rsid w:val="00FE3A35"/>
    <w:rsid w:val="00FE5368"/>
    <w:rsid w:val="00FE5758"/>
    <w:rsid w:val="00FE5FF1"/>
    <w:rsid w:val="00FE649C"/>
    <w:rsid w:val="00FF05FF"/>
    <w:rsid w:val="00FF34C5"/>
    <w:rsid w:val="00FF3E51"/>
    <w:rsid w:val="00FF466E"/>
    <w:rsid w:val="00FF4D9E"/>
    <w:rsid w:val="00FF5C76"/>
    <w:rsid w:val="00FF6D40"/>
    <w:rsid w:val="028648FF"/>
    <w:rsid w:val="07587629"/>
    <w:rsid w:val="07612D58"/>
    <w:rsid w:val="07F328A9"/>
    <w:rsid w:val="08E823F8"/>
    <w:rsid w:val="0B461000"/>
    <w:rsid w:val="0B494101"/>
    <w:rsid w:val="0C0F6D61"/>
    <w:rsid w:val="0D7F64F7"/>
    <w:rsid w:val="0E4E53FE"/>
    <w:rsid w:val="0E8A152D"/>
    <w:rsid w:val="0FCE0BFE"/>
    <w:rsid w:val="11F44B2F"/>
    <w:rsid w:val="14A226C0"/>
    <w:rsid w:val="15FF251D"/>
    <w:rsid w:val="16C6482A"/>
    <w:rsid w:val="1A951111"/>
    <w:rsid w:val="1BD73063"/>
    <w:rsid w:val="1CB060A8"/>
    <w:rsid w:val="1D1A1627"/>
    <w:rsid w:val="1D636FC9"/>
    <w:rsid w:val="20306F16"/>
    <w:rsid w:val="20C96253"/>
    <w:rsid w:val="22B36104"/>
    <w:rsid w:val="231B7F18"/>
    <w:rsid w:val="235D3C35"/>
    <w:rsid w:val="24B13769"/>
    <w:rsid w:val="254C6480"/>
    <w:rsid w:val="281C42D6"/>
    <w:rsid w:val="28900C35"/>
    <w:rsid w:val="2ABC5A31"/>
    <w:rsid w:val="2C2576E7"/>
    <w:rsid w:val="2DF33603"/>
    <w:rsid w:val="2E3C1B78"/>
    <w:rsid w:val="2F210544"/>
    <w:rsid w:val="2FEF5009"/>
    <w:rsid w:val="307B6712"/>
    <w:rsid w:val="31FD57BE"/>
    <w:rsid w:val="32E412B6"/>
    <w:rsid w:val="33E02FA5"/>
    <w:rsid w:val="34854ECD"/>
    <w:rsid w:val="34A850D4"/>
    <w:rsid w:val="352278D1"/>
    <w:rsid w:val="35796986"/>
    <w:rsid w:val="39E208BB"/>
    <w:rsid w:val="3A702629"/>
    <w:rsid w:val="3A850356"/>
    <w:rsid w:val="3B284356"/>
    <w:rsid w:val="3CB92952"/>
    <w:rsid w:val="3DBD4357"/>
    <w:rsid w:val="3E0E266F"/>
    <w:rsid w:val="3E951987"/>
    <w:rsid w:val="3FBE149D"/>
    <w:rsid w:val="406505EA"/>
    <w:rsid w:val="40A72D1E"/>
    <w:rsid w:val="40D27158"/>
    <w:rsid w:val="430F201A"/>
    <w:rsid w:val="476B1A16"/>
    <w:rsid w:val="47EA5CC6"/>
    <w:rsid w:val="49CE1716"/>
    <w:rsid w:val="49DE25B3"/>
    <w:rsid w:val="50CF2F99"/>
    <w:rsid w:val="5126426B"/>
    <w:rsid w:val="52553F00"/>
    <w:rsid w:val="52916553"/>
    <w:rsid w:val="532952B6"/>
    <w:rsid w:val="53574008"/>
    <w:rsid w:val="5A755438"/>
    <w:rsid w:val="5A9028E8"/>
    <w:rsid w:val="5D975108"/>
    <w:rsid w:val="5FB17EA4"/>
    <w:rsid w:val="606E076F"/>
    <w:rsid w:val="607543BE"/>
    <w:rsid w:val="632C1C49"/>
    <w:rsid w:val="64306F71"/>
    <w:rsid w:val="643E04B9"/>
    <w:rsid w:val="68410E1A"/>
    <w:rsid w:val="6A8A3E9F"/>
    <w:rsid w:val="6BBB58D5"/>
    <w:rsid w:val="6DCA58BA"/>
    <w:rsid w:val="6DF653C1"/>
    <w:rsid w:val="72BD5C84"/>
    <w:rsid w:val="73C84F7F"/>
    <w:rsid w:val="742A6227"/>
    <w:rsid w:val="75406ABB"/>
    <w:rsid w:val="765A1E3B"/>
    <w:rsid w:val="765D4F3D"/>
    <w:rsid w:val="77715DCF"/>
    <w:rsid w:val="784021FF"/>
    <w:rsid w:val="7B8D76C3"/>
    <w:rsid w:val="7C014E34"/>
    <w:rsid w:val="7C6D7E40"/>
    <w:rsid w:val="7E15376C"/>
    <w:rsid w:val="7EBA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12">
    <w:name w:val="toc 7"/>
    <w:basedOn w:val="1"/>
    <w:next w:val="1"/>
    <w:semiHidden/>
    <w:qFormat/>
    <w:uiPriority w:val="0"/>
    <w:pPr>
      <w:ind w:left="2520" w:leftChars="1200"/>
    </w:pPr>
  </w:style>
  <w:style w:type="paragraph" w:styleId="13">
    <w:name w:val="Normal Indent"/>
    <w:basedOn w:val="1"/>
    <w:qFormat/>
    <w:uiPriority w:val="0"/>
    <w:pPr>
      <w:ind w:firstLine="420" w:firstLineChars="200"/>
    </w:pPr>
  </w:style>
  <w:style w:type="paragraph" w:styleId="14">
    <w:name w:val="annotation text"/>
    <w:basedOn w:val="1"/>
    <w:semiHidden/>
    <w:qFormat/>
    <w:uiPriority w:val="0"/>
    <w:pPr>
      <w:adjustRightInd w:val="0"/>
      <w:spacing w:line="360" w:lineRule="atLeast"/>
      <w:jc w:val="left"/>
      <w:textAlignment w:val="baseline"/>
    </w:pPr>
    <w:rPr>
      <w:kern w:val="0"/>
      <w:sz w:val="24"/>
      <w:szCs w:val="20"/>
    </w:rPr>
  </w:style>
  <w:style w:type="paragraph" w:styleId="15">
    <w:name w:val="Salutation"/>
    <w:basedOn w:val="1"/>
    <w:next w:val="1"/>
    <w:qFormat/>
    <w:uiPriority w:val="0"/>
  </w:style>
  <w:style w:type="paragraph" w:styleId="16">
    <w:name w:val="Body Text Indent"/>
    <w:basedOn w:val="1"/>
    <w:qFormat/>
    <w:uiPriority w:val="0"/>
    <w:pPr>
      <w:spacing w:after="120"/>
      <w:ind w:left="420" w:leftChars="200"/>
    </w:p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toc 5"/>
    <w:basedOn w:val="1"/>
    <w:next w:val="1"/>
    <w:semiHidden/>
    <w:qFormat/>
    <w:uiPriority w:val="0"/>
    <w:pPr>
      <w:ind w:left="1680" w:leftChars="800"/>
    </w:pPr>
  </w:style>
  <w:style w:type="paragraph" w:styleId="19">
    <w:name w:val="toc 3"/>
    <w:basedOn w:val="1"/>
    <w:next w:val="1"/>
    <w:semiHidden/>
    <w:qFormat/>
    <w:uiPriority w:val="0"/>
    <w:pPr>
      <w:ind w:left="840" w:leftChars="400"/>
    </w:pPr>
  </w:style>
  <w:style w:type="paragraph" w:styleId="20">
    <w:name w:val="Plain Text"/>
    <w:basedOn w:val="1"/>
    <w:link w:val="50"/>
    <w:qFormat/>
    <w:uiPriority w:val="0"/>
    <w:rPr>
      <w:rFonts w:ascii="宋体" w:hAnsi="Courier New"/>
      <w:szCs w:val="21"/>
    </w:rPr>
  </w:style>
  <w:style w:type="paragraph" w:styleId="21">
    <w:name w:val="toc 8"/>
    <w:basedOn w:val="1"/>
    <w:next w:val="1"/>
    <w:semiHidden/>
    <w:qFormat/>
    <w:uiPriority w:val="0"/>
    <w:pPr>
      <w:ind w:left="2940" w:leftChars="1400"/>
    </w:p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44"/>
    <w:qFormat/>
    <w:uiPriority w:val="0"/>
    <w:rPr>
      <w:sz w:val="18"/>
      <w:szCs w:val="18"/>
    </w:rPr>
  </w:style>
  <w:style w:type="paragraph" w:styleId="25">
    <w:name w:val="footer"/>
    <w:basedOn w:val="1"/>
    <w:link w:val="52"/>
    <w:qFormat/>
    <w:uiPriority w:val="99"/>
    <w:pPr>
      <w:tabs>
        <w:tab w:val="center" w:pos="4153"/>
        <w:tab w:val="right" w:pos="8306"/>
      </w:tabs>
      <w:snapToGrid w:val="0"/>
      <w:jc w:val="left"/>
    </w:pPr>
    <w:rPr>
      <w:sz w:val="18"/>
      <w:szCs w:val="18"/>
    </w:rPr>
  </w:style>
  <w:style w:type="paragraph" w:styleId="26">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style>
  <w:style w:type="paragraph" w:styleId="28">
    <w:name w:val="toc 4"/>
    <w:basedOn w:val="1"/>
    <w:next w:val="1"/>
    <w:semiHidden/>
    <w:qFormat/>
    <w:uiPriority w:val="0"/>
    <w:pPr>
      <w:ind w:left="1260" w:leftChars="600"/>
    </w:pPr>
  </w:style>
  <w:style w:type="paragraph" w:styleId="29">
    <w:name w:val="toc 6"/>
    <w:basedOn w:val="1"/>
    <w:next w:val="1"/>
    <w:semiHidden/>
    <w:qFormat/>
    <w:uiPriority w:val="0"/>
    <w:pPr>
      <w:ind w:left="2100" w:leftChars="1000"/>
    </w:p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semiHidden/>
    <w:qFormat/>
    <w:uiPriority w:val="0"/>
    <w:pPr>
      <w:ind w:left="420" w:leftChars="200"/>
    </w:pPr>
  </w:style>
  <w:style w:type="paragraph" w:styleId="32">
    <w:name w:val="toc 9"/>
    <w:basedOn w:val="1"/>
    <w:next w:val="1"/>
    <w:semiHidden/>
    <w:qFormat/>
    <w:uiPriority w:val="0"/>
    <w:pPr>
      <w:ind w:left="3360" w:leftChars="1600"/>
    </w:pPr>
  </w:style>
  <w:style w:type="paragraph" w:styleId="33">
    <w:name w:val="Body Text 2"/>
    <w:basedOn w:val="1"/>
    <w:qFormat/>
    <w:uiPriority w:val="0"/>
    <w:rPr>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basedOn w:val="38"/>
    <w:qFormat/>
    <w:uiPriority w:val="0"/>
    <w:rPr>
      <w:color w:val="800080"/>
      <w:u w:val="single"/>
    </w:rPr>
  </w:style>
  <w:style w:type="character" w:styleId="42">
    <w:name w:val="Hyperlink"/>
    <w:basedOn w:val="38"/>
    <w:qFormat/>
    <w:uiPriority w:val="0"/>
    <w:rPr>
      <w:color w:val="0000FF"/>
      <w:u w:val="single"/>
    </w:rPr>
  </w:style>
  <w:style w:type="character" w:customStyle="1" w:styleId="43">
    <w:name w:val="cs9d7773dc"/>
    <w:basedOn w:val="38"/>
    <w:qFormat/>
    <w:uiPriority w:val="0"/>
  </w:style>
  <w:style w:type="character" w:customStyle="1" w:styleId="44">
    <w:name w:val="批注框文本 Char"/>
    <w:link w:val="24"/>
    <w:qFormat/>
    <w:uiPriority w:val="0"/>
    <w:rPr>
      <w:kern w:val="2"/>
      <w:sz w:val="18"/>
      <w:szCs w:val="18"/>
    </w:rPr>
  </w:style>
  <w:style w:type="character" w:customStyle="1" w:styleId="45">
    <w:name w:val="cs57654eec"/>
    <w:basedOn w:val="38"/>
    <w:qFormat/>
    <w:uiPriority w:val="0"/>
  </w:style>
  <w:style w:type="character" w:customStyle="1" w:styleId="46">
    <w:name w:val="标题 3 Char"/>
    <w:basedOn w:val="38"/>
    <w:link w:val="5"/>
    <w:qFormat/>
    <w:uiPriority w:val="0"/>
    <w:rPr>
      <w:rFonts w:eastAsia="宋体"/>
      <w:b/>
      <w:bCs/>
      <w:kern w:val="2"/>
      <w:sz w:val="24"/>
      <w:szCs w:val="32"/>
      <w:lang w:val="en-US" w:eastAsia="zh-CN" w:bidi="ar-SA"/>
    </w:rPr>
  </w:style>
  <w:style w:type="character" w:customStyle="1" w:styleId="47">
    <w:name w:val="页眉 Char"/>
    <w:link w:val="26"/>
    <w:qFormat/>
    <w:uiPriority w:val="99"/>
    <w:rPr>
      <w:kern w:val="2"/>
      <w:sz w:val="18"/>
      <w:szCs w:val="18"/>
    </w:rPr>
  </w:style>
  <w:style w:type="character" w:customStyle="1" w:styleId="48">
    <w:name w:val="cs30c86fb6"/>
    <w:basedOn w:val="38"/>
    <w:qFormat/>
    <w:uiPriority w:val="0"/>
  </w:style>
  <w:style w:type="character" w:customStyle="1" w:styleId="49">
    <w:name w:val="标题 1 Char"/>
    <w:basedOn w:val="38"/>
    <w:link w:val="3"/>
    <w:qFormat/>
    <w:uiPriority w:val="0"/>
    <w:rPr>
      <w:rFonts w:eastAsia="宋体"/>
      <w:b/>
      <w:bCs/>
      <w:kern w:val="44"/>
      <w:sz w:val="44"/>
      <w:szCs w:val="44"/>
      <w:lang w:val="en-US" w:eastAsia="zh-CN" w:bidi="ar-SA"/>
    </w:rPr>
  </w:style>
  <w:style w:type="character" w:customStyle="1" w:styleId="50">
    <w:name w:val="纯文本 Char"/>
    <w:link w:val="20"/>
    <w:qFormat/>
    <w:uiPriority w:val="0"/>
    <w:rPr>
      <w:rFonts w:ascii="宋体" w:hAnsi="Courier New" w:cs="Courier New"/>
      <w:kern w:val="2"/>
      <w:sz w:val="21"/>
      <w:szCs w:val="21"/>
    </w:rPr>
  </w:style>
  <w:style w:type="character" w:customStyle="1" w:styleId="51">
    <w:name w:val="csee567f53"/>
    <w:basedOn w:val="38"/>
    <w:qFormat/>
    <w:uiPriority w:val="0"/>
  </w:style>
  <w:style w:type="character" w:customStyle="1" w:styleId="52">
    <w:name w:val="页脚 Char"/>
    <w:basedOn w:val="38"/>
    <w:link w:val="25"/>
    <w:qFormat/>
    <w:uiPriority w:val="99"/>
    <w:rPr>
      <w:kern w:val="2"/>
      <w:sz w:val="18"/>
      <w:szCs w:val="18"/>
    </w:rPr>
  </w:style>
  <w:style w:type="character" w:customStyle="1" w:styleId="53">
    <w:name w:val="cs41c00c4e"/>
    <w:basedOn w:val="38"/>
    <w:qFormat/>
    <w:uiPriority w:val="0"/>
  </w:style>
  <w:style w:type="paragraph" w:customStyle="1" w:styleId="54">
    <w:name w:val="Char Char Char Char"/>
    <w:basedOn w:val="1"/>
    <w:qFormat/>
    <w:uiPriority w:val="0"/>
  </w:style>
  <w:style w:type="paragraph" w:customStyle="1" w:styleId="55">
    <w:name w:val="目录"/>
    <w:basedOn w:val="1"/>
    <w:qFormat/>
    <w:uiPriority w:val="0"/>
    <w:pPr>
      <w:widowControl/>
      <w:jc w:val="center"/>
    </w:pPr>
    <w:rPr>
      <w:rFonts w:ascii="宋体"/>
      <w:b/>
      <w:kern w:val="0"/>
      <w:sz w:val="36"/>
      <w:szCs w:val="20"/>
    </w:rPr>
  </w:style>
  <w:style w:type="paragraph" w:customStyle="1" w:styleId="56">
    <w:name w:val="纯文本1"/>
    <w:basedOn w:val="1"/>
    <w:qFormat/>
    <w:uiPriority w:val="0"/>
    <w:pPr>
      <w:adjustRightInd w:val="0"/>
      <w:textAlignment w:val="baseline"/>
    </w:pPr>
    <w:rPr>
      <w:rFonts w:ascii="宋体"/>
      <w:kern w:val="0"/>
      <w:sz w:val="24"/>
      <w:szCs w:val="20"/>
    </w:rPr>
  </w:style>
  <w:style w:type="paragraph" w:customStyle="1" w:styleId="57">
    <w:name w:val="csaa16d07f"/>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cs75f9b396"/>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Char"/>
    <w:basedOn w:val="1"/>
    <w:qFormat/>
    <w:uiPriority w:val="0"/>
    <w:rPr>
      <w:szCs w:val="20"/>
    </w:rPr>
  </w:style>
  <w:style w:type="paragraph" w:customStyle="1" w:styleId="60">
    <w:name w:val="csd15247b9"/>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csf67de40e"/>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正文文本 21"/>
    <w:basedOn w:val="1"/>
    <w:qFormat/>
    <w:uiPriority w:val="0"/>
    <w:pPr>
      <w:adjustRightInd w:val="0"/>
      <w:spacing w:line="360" w:lineRule="atLeast"/>
      <w:ind w:firstLine="720"/>
      <w:textAlignment w:val="baseline"/>
    </w:pPr>
    <w:rPr>
      <w:rFonts w:ascii="宋体"/>
      <w:kern w:val="0"/>
      <w:sz w:val="28"/>
      <w:szCs w:val="20"/>
    </w:rPr>
  </w:style>
  <w:style w:type="paragraph" w:customStyle="1" w:styleId="63">
    <w:name w:val="日期1"/>
    <w:basedOn w:val="1"/>
    <w:next w:val="1"/>
    <w:qFormat/>
    <w:uiPriority w:val="0"/>
    <w:pPr>
      <w:adjustRightInd w:val="0"/>
      <w:textAlignment w:val="baseline"/>
    </w:pPr>
    <w:rPr>
      <w:rFonts w:ascii="宋体"/>
      <w:kern w:val="0"/>
      <w:sz w:val="24"/>
      <w:szCs w:val="20"/>
    </w:rPr>
  </w:style>
  <w:style w:type="paragraph" w:customStyle="1" w:styleId="64">
    <w:name w:val="cs2b36433d"/>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正文1"/>
    <w:basedOn w:val="1"/>
    <w:qFormat/>
    <w:uiPriority w:val="0"/>
    <w:pPr>
      <w:adjustRightInd w:val="0"/>
      <w:spacing w:line="360" w:lineRule="atLeast"/>
      <w:textAlignment w:val="baseline"/>
    </w:pPr>
    <w:rPr>
      <w:rFonts w:ascii="宋体"/>
      <w:kern w:val="0"/>
      <w:sz w:val="36"/>
      <w:szCs w:val="20"/>
    </w:rPr>
  </w:style>
  <w:style w:type="paragraph" w:customStyle="1" w:styleId="66">
    <w:name w:val="csff22973f"/>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菲页1"/>
    <w:basedOn w:val="4"/>
    <w:qFormat/>
    <w:uiPriority w:val="0"/>
    <w:pPr>
      <w:widowControl/>
      <w:jc w:val="center"/>
    </w:pPr>
    <w:rPr>
      <w:rFonts w:ascii="黑体" w:hAnsi="宋体"/>
      <w:b w:val="0"/>
      <w:bCs w:val="0"/>
      <w:kern w:val="0"/>
      <w:sz w:val="52"/>
      <w:szCs w:val="20"/>
    </w:rPr>
  </w:style>
  <w:style w:type="paragraph" w:customStyle="1" w:styleId="68">
    <w:name w:val="文档结构图1"/>
    <w:basedOn w:val="1"/>
    <w:qFormat/>
    <w:uiPriority w:val="0"/>
    <w:pPr>
      <w:shd w:val="clear" w:color="auto" w:fill="000080"/>
      <w:adjustRightInd w:val="0"/>
      <w:textAlignment w:val="baseline"/>
    </w:pPr>
    <w:rPr>
      <w:rFonts w:ascii="楷体_GB2312" w:eastAsia="楷体_GB2312"/>
      <w:kern w:val="0"/>
      <w:sz w:val="28"/>
      <w:szCs w:val="20"/>
    </w:rPr>
  </w:style>
  <w:style w:type="paragraph" w:customStyle="1" w:styleId="69">
    <w:name w:val="样式1"/>
    <w:basedOn w:val="1"/>
    <w:qFormat/>
    <w:uiPriority w:val="0"/>
    <w:pPr>
      <w:spacing w:before="120" w:after="120" w:line="300" w:lineRule="auto"/>
    </w:pPr>
    <w:rPr>
      <w:rFonts w:ascii="宋体" w:hAnsi="宋体"/>
      <w:b/>
      <w:sz w:val="24"/>
      <w:szCs w:val="20"/>
    </w:rPr>
  </w:style>
  <w:style w:type="paragraph" w:customStyle="1" w:styleId="7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
    <w:name w:val="正文文本缩进 21"/>
    <w:basedOn w:val="1"/>
    <w:qFormat/>
    <w:uiPriority w:val="0"/>
    <w:pPr>
      <w:adjustRightInd w:val="0"/>
      <w:spacing w:line="360" w:lineRule="atLeast"/>
      <w:ind w:firstLine="502"/>
      <w:textAlignment w:val="baseline"/>
    </w:pPr>
    <w:rPr>
      <w:rFonts w:ascii="宋体"/>
      <w:kern w:val="0"/>
      <w:sz w:val="28"/>
      <w:szCs w:val="20"/>
    </w:rPr>
  </w:style>
  <w:style w:type="paragraph" w:customStyle="1" w:styleId="72">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73">
    <w:name w:val="目录文字"/>
    <w:basedOn w:val="1"/>
    <w:qFormat/>
    <w:uiPriority w:val="0"/>
    <w:pPr>
      <w:widowControl/>
      <w:spacing w:line="480" w:lineRule="auto"/>
      <w:jc w:val="left"/>
    </w:pPr>
    <w:rPr>
      <w:rFonts w:ascii="宋体" w:hAnsi="宋体"/>
      <w:kern w:val="0"/>
      <w:sz w:val="24"/>
      <w:szCs w:val="20"/>
    </w:rPr>
  </w:style>
  <w:style w:type="paragraph" w:styleId="7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65F1A5-1CF9-4B19-A957-10987765C7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159</Pages>
  <Words>14657</Words>
  <Characters>15642</Characters>
  <Lines>757</Lines>
  <Paragraphs>213</Paragraphs>
  <TotalTime>59</TotalTime>
  <ScaleCrop>false</ScaleCrop>
  <LinksUpToDate>false</LinksUpToDate>
  <CharactersWithSpaces>16407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2021-03-29T07:07:00Z</dcterms:created>
  <dc:creator>张宣杰</dc:creator>
  <dc:description>中华人民共和国房屋建筑和市政工程标准施工招标文件2010年版</dc:description>
  <cp:lastModifiedBy>AAA饲料批发</cp:lastModifiedBy>
  <cp:lastPrinted>2023-05-11T10:56:00Z</cp:lastPrinted>
  <dcterms:modified xsi:type="dcterms:W3CDTF">2025-05-20T05:00:37Z</dcterms:modified>
  <dc:title>标准施工招标文件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46FA2E07118C4DC4871D477FD478BECE_13</vt:lpwstr>
  </property>
  <property fmtid="{D5CDD505-2E9C-101B-9397-08002B2CF9AE}" pid="4" name="KSOTemplateDocerSaveRecord">
    <vt:lpwstr>eyJoZGlkIjoiZTg4ZTRjZmE3Yjg4NTE0NjMzYWJjNGU0YWE1ODQyZmUiLCJ1c2VySWQiOiIxNTc1Mjg0MzkyIn0=</vt:lpwstr>
  </property>
</Properties>
</file>